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8" w:rsidRDefault="00494882" w:rsidP="002D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круглых столов в 2021</w:t>
      </w:r>
      <w:r w:rsidR="00D4724C" w:rsidRPr="002D274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01C91" w:rsidRPr="002D274B" w:rsidRDefault="00601C91" w:rsidP="002D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74B" w:rsidRDefault="002D274B" w:rsidP="002D274B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D4724C" w:rsidRPr="00E532D3" w:rsidTr="00E532D3">
        <w:tc>
          <w:tcPr>
            <w:tcW w:w="534" w:type="dxa"/>
          </w:tcPr>
          <w:p w:rsidR="00D4724C" w:rsidRPr="00E532D3" w:rsidRDefault="00D4724C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D4724C" w:rsidRPr="00E532D3" w:rsidRDefault="00D4724C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D4724C" w:rsidRPr="00E532D3" w:rsidRDefault="00D4724C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</w:t>
            </w:r>
          </w:p>
        </w:tc>
        <w:tc>
          <w:tcPr>
            <w:tcW w:w="2957" w:type="dxa"/>
          </w:tcPr>
          <w:p w:rsidR="00D4724C" w:rsidRPr="00E532D3" w:rsidRDefault="00D4724C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8" w:type="dxa"/>
          </w:tcPr>
          <w:p w:rsidR="00D4724C" w:rsidRPr="00E532D3" w:rsidRDefault="00D4724C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4724C" w:rsidRPr="00E532D3" w:rsidTr="00E532D3">
        <w:tc>
          <w:tcPr>
            <w:tcW w:w="534" w:type="dxa"/>
          </w:tcPr>
          <w:p w:rsidR="00D4724C" w:rsidRPr="00E532D3" w:rsidRDefault="002D274B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D4724C" w:rsidRPr="00E532D3" w:rsidRDefault="00494882" w:rsidP="004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2D274B" w:rsidRPr="00E532D3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Российской Федерации в сфере защиты прав потребителей</w:t>
            </w:r>
            <w:r w:rsidR="002D274B" w:rsidRPr="00E53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D4724C" w:rsidRPr="00E532D3" w:rsidRDefault="00702521" w:rsidP="004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4948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49488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94882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</w:p>
        </w:tc>
        <w:tc>
          <w:tcPr>
            <w:tcW w:w="2957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958" w:type="dxa"/>
          </w:tcPr>
          <w:p w:rsidR="00D4724C" w:rsidRPr="00E532D3" w:rsidRDefault="002D274B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Ул. Чернышевского, 6 2 этаж Большой зал администрации МО «Город Астрахань»</w:t>
            </w:r>
          </w:p>
        </w:tc>
      </w:tr>
      <w:tr w:rsidR="00D4724C" w:rsidRPr="00E532D3" w:rsidTr="00E532D3">
        <w:tc>
          <w:tcPr>
            <w:tcW w:w="534" w:type="dxa"/>
          </w:tcPr>
          <w:p w:rsidR="00D4724C" w:rsidRPr="00E532D3" w:rsidRDefault="002D274B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«Изменения Налогового законодательства с 2021 года (Глава 28, 30 и 31 Налогового кодекса РФ). Изменение реквизитов банковских счетов Федерального казначейства для уплаты налоговой с 01.01.2021»</w:t>
            </w:r>
          </w:p>
        </w:tc>
        <w:tc>
          <w:tcPr>
            <w:tcW w:w="2957" w:type="dxa"/>
          </w:tcPr>
          <w:p w:rsidR="00D4724C" w:rsidRPr="00E532D3" w:rsidRDefault="00702521" w:rsidP="004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494882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налоговой службы по Астраханской области</w:t>
            </w:r>
          </w:p>
        </w:tc>
        <w:tc>
          <w:tcPr>
            <w:tcW w:w="2957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958" w:type="dxa"/>
          </w:tcPr>
          <w:p w:rsidR="00D4724C" w:rsidRPr="00E532D3" w:rsidRDefault="002D274B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Ул. Чернышевского, 6 2 этаж Большой зал администрации МО «Город Астрахань»</w:t>
            </w:r>
          </w:p>
        </w:tc>
      </w:tr>
      <w:tr w:rsidR="00D4724C" w:rsidRPr="00E532D3" w:rsidTr="00E532D3">
        <w:tc>
          <w:tcPr>
            <w:tcW w:w="534" w:type="dxa"/>
          </w:tcPr>
          <w:p w:rsidR="00D4724C" w:rsidRPr="00E532D3" w:rsidRDefault="002D274B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«Использования инструментов финансового рынка в целях поддержки бизнеса региона»</w:t>
            </w:r>
          </w:p>
        </w:tc>
        <w:tc>
          <w:tcPr>
            <w:tcW w:w="2957" w:type="dxa"/>
          </w:tcPr>
          <w:p w:rsidR="00D4724C" w:rsidRPr="00E532D3" w:rsidRDefault="00702521" w:rsidP="004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494882">
              <w:rPr>
                <w:rFonts w:ascii="Times New Roman" w:hAnsi="Times New Roman" w:cs="Times New Roman"/>
                <w:sz w:val="24"/>
                <w:szCs w:val="24"/>
              </w:rPr>
              <w:t>Отделения по Астраханской области Южного главного управления Центрального банка Российской Федерации</w:t>
            </w:r>
          </w:p>
        </w:tc>
        <w:tc>
          <w:tcPr>
            <w:tcW w:w="2957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958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Ул. Чернышевского, 6 2 этаж Большой зал администрации МО «Город Астрахань»</w:t>
            </w:r>
          </w:p>
        </w:tc>
      </w:tr>
      <w:tr w:rsidR="00D4724C" w:rsidRPr="00E532D3" w:rsidTr="00E532D3">
        <w:tc>
          <w:tcPr>
            <w:tcW w:w="534" w:type="dxa"/>
          </w:tcPr>
          <w:p w:rsidR="00D4724C" w:rsidRPr="00E532D3" w:rsidRDefault="002D274B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- 2021: изменения в деятельности образовательных организаций и предприятий общественного питания и розничной торговли»</w:t>
            </w:r>
          </w:p>
        </w:tc>
        <w:tc>
          <w:tcPr>
            <w:tcW w:w="2957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</w:p>
        </w:tc>
        <w:tc>
          <w:tcPr>
            <w:tcW w:w="2957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958" w:type="dxa"/>
          </w:tcPr>
          <w:p w:rsidR="00D4724C" w:rsidRPr="00E532D3" w:rsidRDefault="00494882" w:rsidP="00E5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D3">
              <w:rPr>
                <w:rFonts w:ascii="Times New Roman" w:hAnsi="Times New Roman" w:cs="Times New Roman"/>
                <w:sz w:val="24"/>
                <w:szCs w:val="24"/>
              </w:rPr>
              <w:t>Ул. Чернышевского, 6 2 этаж Большой зал администрации МО «Город Астрахань»</w:t>
            </w:r>
          </w:p>
        </w:tc>
      </w:tr>
    </w:tbl>
    <w:p w:rsidR="00D4724C" w:rsidRDefault="00D4724C"/>
    <w:sectPr w:rsidR="00D4724C" w:rsidSect="00D47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C"/>
    <w:rsid w:val="001B1F5E"/>
    <w:rsid w:val="001F102A"/>
    <w:rsid w:val="002D274B"/>
    <w:rsid w:val="002D67D9"/>
    <w:rsid w:val="00494882"/>
    <w:rsid w:val="004F7002"/>
    <w:rsid w:val="00601C91"/>
    <w:rsid w:val="00617778"/>
    <w:rsid w:val="00702521"/>
    <w:rsid w:val="007041E4"/>
    <w:rsid w:val="007D49CC"/>
    <w:rsid w:val="00D4724C"/>
    <w:rsid w:val="00E532D3"/>
    <w:rsid w:val="00E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8</cp:revision>
  <cp:lastPrinted>2020-12-08T07:48:00Z</cp:lastPrinted>
  <dcterms:created xsi:type="dcterms:W3CDTF">2020-10-28T08:44:00Z</dcterms:created>
  <dcterms:modified xsi:type="dcterms:W3CDTF">2021-04-09T11:28:00Z</dcterms:modified>
</cp:coreProperties>
</file>