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3" w:rsidRPr="00790403" w:rsidRDefault="00790403" w:rsidP="00790403">
      <w:pPr>
        <w:keepNext/>
        <w:ind w:right="49"/>
        <w:jc w:val="center"/>
        <w:rPr>
          <w:rFonts w:cs="Times New Roman"/>
          <w:b/>
          <w:sz w:val="19"/>
          <w:szCs w:val="19"/>
          <w:lang w:val="ru-RU" w:eastAsia="ru-RU"/>
        </w:rPr>
      </w:pPr>
      <w:r w:rsidRPr="00790403">
        <w:rPr>
          <w:rFonts w:cs="Times New Roman"/>
          <w:b/>
          <w:sz w:val="19"/>
          <w:szCs w:val="19"/>
          <w:lang w:val="ru-RU" w:eastAsia="ru-RU"/>
        </w:rPr>
        <w:t xml:space="preserve">ИНФОРМАЦИОННОЕ СООБЩЕНИЕ   О ПРОВЕДЕНИИ </w:t>
      </w:r>
      <w:r w:rsidRPr="00790403">
        <w:rPr>
          <w:rFonts w:cs="Times New Roman"/>
          <w:b/>
          <w:color w:val="0000FF"/>
          <w:sz w:val="19"/>
          <w:szCs w:val="19"/>
          <w:u w:val="single"/>
          <w:lang w:val="ru-RU" w:eastAsia="ru-RU"/>
        </w:rPr>
        <w:t>29.10.2020 в 09-00 час</w:t>
      </w:r>
      <w:r w:rsidRPr="00790403">
        <w:rPr>
          <w:rFonts w:cs="Times New Roman"/>
          <w:b/>
          <w:sz w:val="19"/>
          <w:szCs w:val="19"/>
          <w:u w:val="single"/>
          <w:lang w:val="ru-RU" w:eastAsia="ru-RU"/>
        </w:rPr>
        <w:t>.</w:t>
      </w:r>
      <w:r w:rsidRPr="00790403">
        <w:rPr>
          <w:rFonts w:cs="Times New Roman"/>
          <w:b/>
          <w:sz w:val="19"/>
          <w:szCs w:val="19"/>
          <w:lang w:val="ru-RU" w:eastAsia="ru-RU"/>
        </w:rPr>
        <w:t xml:space="preserve"> АУКЦИОНА В ЭЛЕКТРОННОЙ ФОРМЕ</w:t>
      </w:r>
    </w:p>
    <w:p w:rsidR="00790403" w:rsidRPr="00790403" w:rsidRDefault="00790403" w:rsidP="00790403">
      <w:pPr>
        <w:keepNext/>
        <w:keepLines/>
        <w:widowControl/>
        <w:suppressAutoHyphens w:val="0"/>
        <w:jc w:val="center"/>
        <w:rPr>
          <w:b/>
          <w:bCs/>
          <w:i/>
          <w:iCs/>
          <w:color w:val="17365D"/>
          <w:sz w:val="20"/>
          <w:szCs w:val="20"/>
          <w:lang w:val="ru-RU" w:eastAsia="ru-RU"/>
        </w:rPr>
      </w:pPr>
      <w:r w:rsidRPr="00790403">
        <w:rPr>
          <w:b/>
          <w:bCs/>
          <w:i/>
          <w:iCs/>
          <w:color w:val="17365D"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790403" w:rsidRPr="00790403" w:rsidRDefault="00790403" w:rsidP="00790403">
      <w:pPr>
        <w:rPr>
          <w:sz w:val="18"/>
          <w:szCs w:val="18"/>
          <w:lang w:val="ru-RU"/>
        </w:rPr>
      </w:pPr>
      <w:r w:rsidRPr="00790403">
        <w:rPr>
          <w:sz w:val="18"/>
          <w:szCs w:val="18"/>
          <w:lang w:val="ru-RU"/>
        </w:rPr>
        <w:t xml:space="preserve">         Прием заявок и ознакомление с аукционной документацией осуществляется </w:t>
      </w:r>
      <w:r w:rsidRPr="00790403">
        <w:rPr>
          <w:b/>
          <w:bCs/>
          <w:color w:val="0000FF"/>
          <w:sz w:val="18"/>
          <w:szCs w:val="18"/>
          <w:u w:val="single"/>
          <w:lang w:val="ru-RU"/>
        </w:rPr>
        <w:t>с 06.10.2020  с 09-00 час</w:t>
      </w:r>
      <w:proofErr w:type="gramStart"/>
      <w:r w:rsidRPr="00790403">
        <w:rPr>
          <w:sz w:val="18"/>
          <w:szCs w:val="18"/>
          <w:lang w:val="ru-RU"/>
        </w:rPr>
        <w:t>.</w:t>
      </w:r>
      <w:proofErr w:type="gramEnd"/>
      <w:r w:rsidRPr="00790403">
        <w:rPr>
          <w:sz w:val="18"/>
          <w:szCs w:val="18"/>
          <w:lang w:val="ru-RU"/>
        </w:rPr>
        <w:t xml:space="preserve"> </w:t>
      </w:r>
      <w:proofErr w:type="gramStart"/>
      <w:r w:rsidRPr="00790403">
        <w:rPr>
          <w:sz w:val="18"/>
          <w:szCs w:val="18"/>
          <w:lang w:val="ru-RU"/>
        </w:rPr>
        <w:t>н</w:t>
      </w:r>
      <w:proofErr w:type="gramEnd"/>
      <w:r w:rsidRPr="00790403">
        <w:rPr>
          <w:sz w:val="18"/>
          <w:szCs w:val="18"/>
          <w:lang w:val="ru-RU"/>
        </w:rPr>
        <w:t xml:space="preserve">а электронной площадке </w:t>
      </w:r>
      <w:r w:rsidRPr="00790403">
        <w:rPr>
          <w:b/>
          <w:bCs/>
          <w:sz w:val="18"/>
          <w:szCs w:val="18"/>
        </w:rPr>
        <w:t>sale</w:t>
      </w:r>
      <w:r w:rsidRPr="00790403">
        <w:rPr>
          <w:b/>
          <w:bCs/>
          <w:sz w:val="18"/>
          <w:szCs w:val="18"/>
          <w:lang w:val="ru-RU"/>
        </w:rPr>
        <w:t>.</w:t>
      </w:r>
      <w:proofErr w:type="spellStart"/>
      <w:r w:rsidRPr="00790403">
        <w:rPr>
          <w:b/>
          <w:bCs/>
          <w:sz w:val="18"/>
          <w:szCs w:val="18"/>
        </w:rPr>
        <w:t>zakazrf</w:t>
      </w:r>
      <w:proofErr w:type="spellEnd"/>
      <w:r w:rsidRPr="00790403">
        <w:rPr>
          <w:b/>
          <w:bCs/>
          <w:sz w:val="18"/>
          <w:szCs w:val="18"/>
          <w:lang w:val="ru-RU"/>
        </w:rPr>
        <w:t>.</w:t>
      </w:r>
      <w:proofErr w:type="spellStart"/>
      <w:r w:rsidRPr="00790403">
        <w:rPr>
          <w:b/>
          <w:bCs/>
          <w:sz w:val="18"/>
          <w:szCs w:val="18"/>
        </w:rPr>
        <w:t>ru</w:t>
      </w:r>
      <w:proofErr w:type="spellEnd"/>
      <w:r w:rsidRPr="00790403">
        <w:rPr>
          <w:b/>
          <w:bCs/>
          <w:sz w:val="18"/>
          <w:szCs w:val="18"/>
          <w:lang w:val="ru-RU"/>
        </w:rPr>
        <w:t xml:space="preserve">.   </w:t>
      </w:r>
      <w:r w:rsidRPr="00790403">
        <w:rPr>
          <w:sz w:val="18"/>
          <w:szCs w:val="18"/>
          <w:lang w:val="ru-RU"/>
        </w:rPr>
        <w:t>Окончание приема заявок:</w:t>
      </w:r>
      <w:r w:rsidRPr="00790403">
        <w:rPr>
          <w:sz w:val="18"/>
          <w:szCs w:val="18"/>
          <w:u w:val="single"/>
          <w:lang w:val="ru-RU"/>
        </w:rPr>
        <w:t xml:space="preserve"> </w:t>
      </w:r>
      <w:r w:rsidRPr="00790403">
        <w:rPr>
          <w:b/>
          <w:bCs/>
          <w:color w:val="0000FF"/>
          <w:sz w:val="18"/>
          <w:szCs w:val="18"/>
          <w:u w:val="single"/>
          <w:lang w:val="ru-RU" w:eastAsia="ru-RU"/>
        </w:rPr>
        <w:t>26.10.2020 по 09-00 час</w:t>
      </w:r>
      <w:r w:rsidRPr="00790403">
        <w:rPr>
          <w:sz w:val="18"/>
          <w:szCs w:val="18"/>
          <w:lang w:val="ru-RU"/>
        </w:rPr>
        <w:t xml:space="preserve">. Дата начала рассмотрения заявок на участие в аукционе: </w:t>
      </w:r>
      <w:r w:rsidRPr="00790403">
        <w:rPr>
          <w:b/>
          <w:color w:val="0000FF"/>
          <w:sz w:val="18"/>
          <w:szCs w:val="18"/>
          <w:u w:val="single"/>
          <w:lang w:val="ru-RU"/>
        </w:rPr>
        <w:t>26.10.2020</w:t>
      </w:r>
      <w:r w:rsidRPr="00790403">
        <w:rPr>
          <w:color w:val="0000FF"/>
          <w:sz w:val="18"/>
          <w:szCs w:val="18"/>
          <w:u w:val="single"/>
          <w:lang w:val="ru-RU"/>
        </w:rPr>
        <w:t xml:space="preserve"> с 09-00 час</w:t>
      </w:r>
      <w:r w:rsidRPr="00790403">
        <w:rPr>
          <w:sz w:val="18"/>
          <w:szCs w:val="18"/>
          <w:lang w:val="ru-RU"/>
        </w:rPr>
        <w:t xml:space="preserve">. День окончания рассмотрения заявок: </w:t>
      </w:r>
      <w:r w:rsidRPr="00790403">
        <w:rPr>
          <w:b/>
          <w:color w:val="0000FF"/>
          <w:sz w:val="18"/>
          <w:szCs w:val="18"/>
          <w:u w:val="single"/>
          <w:lang w:val="ru-RU"/>
        </w:rPr>
        <w:t>28.10.20200</w:t>
      </w:r>
      <w:r w:rsidRPr="00790403">
        <w:rPr>
          <w:sz w:val="18"/>
          <w:szCs w:val="18"/>
          <w:lang w:val="ru-RU"/>
        </w:rPr>
        <w:t xml:space="preserve">. </w:t>
      </w:r>
    </w:p>
    <w:p w:rsidR="00790403" w:rsidRPr="00790403" w:rsidRDefault="00790403" w:rsidP="00790403">
      <w:pPr>
        <w:ind w:firstLine="426"/>
        <w:rPr>
          <w:sz w:val="18"/>
          <w:szCs w:val="18"/>
          <w:lang w:val="ru-RU"/>
        </w:rPr>
      </w:pPr>
      <w:r w:rsidRPr="00790403">
        <w:rPr>
          <w:sz w:val="18"/>
          <w:szCs w:val="18"/>
          <w:lang w:val="ru-RU"/>
        </w:rPr>
        <w:t xml:space="preserve">Телефон для справок: (8512) 44-41-52, (8512) 44-41-50, </w:t>
      </w:r>
      <w:r w:rsidRPr="00790403">
        <w:rPr>
          <w:sz w:val="18"/>
          <w:szCs w:val="18"/>
        </w:rPr>
        <w:t>e</w:t>
      </w:r>
      <w:r w:rsidRPr="00790403">
        <w:rPr>
          <w:sz w:val="18"/>
          <w:szCs w:val="18"/>
          <w:lang w:val="ru-RU"/>
        </w:rPr>
        <w:t>-</w:t>
      </w:r>
      <w:r w:rsidRPr="00790403">
        <w:rPr>
          <w:sz w:val="18"/>
          <w:szCs w:val="18"/>
        </w:rPr>
        <w:t>mail</w:t>
      </w:r>
      <w:r w:rsidRPr="00790403">
        <w:rPr>
          <w:sz w:val="18"/>
          <w:szCs w:val="18"/>
          <w:lang w:val="ru-RU"/>
        </w:rPr>
        <w:t xml:space="preserve">: </w:t>
      </w:r>
      <w:proofErr w:type="spellStart"/>
      <w:r w:rsidRPr="00790403">
        <w:rPr>
          <w:sz w:val="18"/>
          <w:szCs w:val="18"/>
        </w:rPr>
        <w:t>astumi</w:t>
      </w:r>
      <w:proofErr w:type="spellEnd"/>
      <w:r w:rsidRPr="00790403">
        <w:rPr>
          <w:sz w:val="18"/>
          <w:szCs w:val="18"/>
          <w:lang w:val="ru-RU"/>
        </w:rPr>
        <w:t>@30</w:t>
      </w:r>
      <w:proofErr w:type="spellStart"/>
      <w:r w:rsidRPr="00790403">
        <w:rPr>
          <w:sz w:val="18"/>
          <w:szCs w:val="18"/>
        </w:rPr>
        <w:t>gorod</w:t>
      </w:r>
      <w:proofErr w:type="spellEnd"/>
      <w:r w:rsidRPr="00790403">
        <w:rPr>
          <w:sz w:val="18"/>
          <w:szCs w:val="18"/>
          <w:lang w:val="ru-RU"/>
        </w:rPr>
        <w:t>.</w:t>
      </w:r>
      <w:proofErr w:type="spellStart"/>
      <w:r w:rsidRPr="00790403">
        <w:rPr>
          <w:sz w:val="18"/>
          <w:szCs w:val="18"/>
        </w:rPr>
        <w:t>ru</w:t>
      </w:r>
      <w:proofErr w:type="spellEnd"/>
      <w:r w:rsidRPr="00790403">
        <w:rPr>
          <w:sz w:val="18"/>
          <w:szCs w:val="18"/>
          <w:lang w:val="ru-RU"/>
        </w:rPr>
        <w:t xml:space="preserve">; служба </w:t>
      </w:r>
      <w:proofErr w:type="spellStart"/>
      <w:r w:rsidRPr="00790403">
        <w:rPr>
          <w:sz w:val="18"/>
          <w:szCs w:val="18"/>
          <w:lang w:val="ru-RU"/>
        </w:rPr>
        <w:t>тех</w:t>
      </w:r>
      <w:proofErr w:type="gramStart"/>
      <w:r w:rsidRPr="00790403">
        <w:rPr>
          <w:sz w:val="18"/>
          <w:szCs w:val="18"/>
          <w:lang w:val="ru-RU"/>
        </w:rPr>
        <w:t>.п</w:t>
      </w:r>
      <w:proofErr w:type="gramEnd"/>
      <w:r w:rsidRPr="00790403">
        <w:rPr>
          <w:sz w:val="18"/>
          <w:szCs w:val="18"/>
          <w:lang w:val="ru-RU"/>
        </w:rPr>
        <w:t>оддержки</w:t>
      </w:r>
      <w:proofErr w:type="spellEnd"/>
      <w:r w:rsidRPr="00790403">
        <w:rPr>
          <w:sz w:val="18"/>
          <w:szCs w:val="18"/>
          <w:lang w:val="ru-RU"/>
        </w:rPr>
        <w:t xml:space="preserve">  (843)212-24-25, </w:t>
      </w:r>
      <w:r w:rsidRPr="00790403">
        <w:rPr>
          <w:sz w:val="18"/>
          <w:szCs w:val="18"/>
          <w:shd w:val="clear" w:color="auto" w:fill="FFFFFF"/>
        </w:rPr>
        <w:t> </w:t>
      </w:r>
      <w:r w:rsidRPr="00790403">
        <w:rPr>
          <w:sz w:val="18"/>
          <w:szCs w:val="18"/>
        </w:rPr>
        <w:t>e</w:t>
      </w:r>
      <w:r w:rsidRPr="00790403">
        <w:rPr>
          <w:sz w:val="18"/>
          <w:szCs w:val="18"/>
          <w:lang w:val="ru-RU"/>
        </w:rPr>
        <w:t>-</w:t>
      </w:r>
      <w:r w:rsidRPr="00790403">
        <w:rPr>
          <w:sz w:val="18"/>
          <w:szCs w:val="18"/>
        </w:rPr>
        <w:t>mail</w:t>
      </w:r>
      <w:r w:rsidRPr="00790403">
        <w:rPr>
          <w:sz w:val="18"/>
          <w:szCs w:val="18"/>
          <w:lang w:val="ru-RU"/>
        </w:rPr>
        <w:t>:</w:t>
      </w:r>
      <w:r w:rsidRPr="00790403">
        <w:rPr>
          <w:sz w:val="18"/>
          <w:szCs w:val="18"/>
          <w:shd w:val="clear" w:color="auto" w:fill="FFFFFF"/>
        </w:rPr>
        <w:t> </w:t>
      </w:r>
      <w:hyperlink r:id="rId5" w:history="1">
        <w:r w:rsidRPr="00790403">
          <w:rPr>
            <w:sz w:val="18"/>
            <w:szCs w:val="18"/>
            <w:u w:val="single"/>
            <w:shd w:val="clear" w:color="auto" w:fill="FFFFFF"/>
          </w:rPr>
          <w:t>sale</w:t>
        </w:r>
        <w:r w:rsidRPr="00790403">
          <w:rPr>
            <w:sz w:val="18"/>
            <w:szCs w:val="18"/>
            <w:u w:val="single"/>
            <w:shd w:val="clear" w:color="auto" w:fill="FFFFFF"/>
            <w:lang w:val="ru-RU"/>
          </w:rPr>
          <w:t>@</w:t>
        </w:r>
        <w:r w:rsidRPr="00790403">
          <w:rPr>
            <w:sz w:val="18"/>
            <w:szCs w:val="18"/>
            <w:u w:val="single"/>
            <w:shd w:val="clear" w:color="auto" w:fill="FFFFFF"/>
          </w:rPr>
          <w:t>mail</w:t>
        </w:r>
        <w:r w:rsidRPr="00790403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790403">
          <w:rPr>
            <w:sz w:val="18"/>
            <w:szCs w:val="18"/>
            <w:u w:val="single"/>
            <w:shd w:val="clear" w:color="auto" w:fill="FFFFFF"/>
          </w:rPr>
          <w:t>zakazrf</w:t>
        </w:r>
        <w:proofErr w:type="spellEnd"/>
        <w:r w:rsidRPr="00790403">
          <w:rPr>
            <w:sz w:val="18"/>
            <w:szCs w:val="18"/>
            <w:u w:val="single"/>
            <w:shd w:val="clear" w:color="auto" w:fill="FFFFFF"/>
            <w:lang w:val="ru-RU"/>
          </w:rPr>
          <w:t>.</w:t>
        </w:r>
        <w:proofErr w:type="spellStart"/>
        <w:r w:rsidRPr="00790403">
          <w:rPr>
            <w:sz w:val="18"/>
            <w:szCs w:val="18"/>
            <w:u w:val="single"/>
            <w:shd w:val="clear" w:color="auto" w:fill="FFFFFF"/>
          </w:rPr>
          <w:t>ru</w:t>
        </w:r>
        <w:proofErr w:type="spellEnd"/>
        <w:r w:rsidRPr="00790403">
          <w:rPr>
            <w:sz w:val="18"/>
            <w:szCs w:val="18"/>
            <w:u w:val="single"/>
            <w:lang w:val="ru-RU"/>
          </w:rPr>
          <w:t>.</w:t>
        </w:r>
      </w:hyperlink>
    </w:p>
    <w:p w:rsidR="00790403" w:rsidRPr="00790403" w:rsidRDefault="00790403" w:rsidP="00790403">
      <w:pPr>
        <w:keepNext/>
        <w:keepLines/>
        <w:widowControl/>
        <w:suppressAutoHyphens w:val="0"/>
        <w:rPr>
          <w:sz w:val="17"/>
          <w:szCs w:val="17"/>
          <w:lang w:val="ru-RU" w:eastAsia="ru-RU"/>
        </w:rPr>
      </w:pPr>
      <w:r w:rsidRPr="00790403">
        <w:rPr>
          <w:b/>
          <w:bCs/>
          <w:sz w:val="18"/>
          <w:szCs w:val="18"/>
          <w:lang w:val="ru-RU" w:eastAsia="ru-RU"/>
        </w:rPr>
        <w:t>Форма торгов:</w:t>
      </w:r>
      <w:r w:rsidRPr="00790403">
        <w:rPr>
          <w:sz w:val="18"/>
          <w:szCs w:val="18"/>
          <w:lang w:val="ru-RU" w:eastAsia="ru-RU"/>
        </w:rPr>
        <w:t xml:space="preserve"> </w:t>
      </w:r>
      <w:r w:rsidRPr="00790403">
        <w:rPr>
          <w:sz w:val="17"/>
          <w:szCs w:val="17"/>
          <w:lang w:val="ru-RU" w:eastAsia="ru-RU"/>
        </w:rPr>
        <w:t>Открытый аукцион на</w:t>
      </w:r>
      <w:r w:rsidRPr="00790403">
        <w:rPr>
          <w:b/>
          <w:bCs/>
          <w:sz w:val="17"/>
          <w:szCs w:val="17"/>
          <w:lang w:val="ru-RU" w:eastAsia="ru-RU"/>
        </w:rPr>
        <w:t xml:space="preserve"> </w:t>
      </w:r>
      <w:r w:rsidRPr="00790403">
        <w:rPr>
          <w:sz w:val="17"/>
          <w:szCs w:val="17"/>
          <w:lang w:val="ru-RU" w:eastAsia="ru-RU"/>
        </w:rPr>
        <w:t>право заключения договора аренды муниципального имущества в электронной форме. Аукцион является открытым по составу участников и форме подачи предложений.</w:t>
      </w:r>
    </w:p>
    <w:p w:rsidR="00790403" w:rsidRPr="00790403" w:rsidRDefault="00790403" w:rsidP="00790403">
      <w:pPr>
        <w:keepNext/>
        <w:widowControl/>
        <w:suppressAutoHyphens w:val="0"/>
        <w:ind w:firstLine="540"/>
        <w:jc w:val="center"/>
        <w:outlineLvl w:val="2"/>
        <w:rPr>
          <w:b/>
          <w:bCs/>
          <w:color w:val="auto"/>
          <w:sz w:val="18"/>
          <w:szCs w:val="18"/>
          <w:lang w:val="ru-RU" w:eastAsia="ru-RU"/>
        </w:rPr>
      </w:pPr>
      <w:r w:rsidRPr="00790403">
        <w:rPr>
          <w:b/>
          <w:bCs/>
          <w:color w:val="auto"/>
          <w:sz w:val="18"/>
          <w:szCs w:val="18"/>
          <w:lang w:val="ru-RU" w:eastAsia="ru-RU"/>
        </w:rPr>
        <w:t xml:space="preserve">РАЗДЕЛ 1. </w:t>
      </w:r>
      <w:r w:rsidRPr="00790403">
        <w:rPr>
          <w:b/>
          <w:bCs/>
          <w:sz w:val="18"/>
          <w:szCs w:val="18"/>
          <w:lang w:val="ru-RU"/>
        </w:rPr>
        <w:t>Предмет открытого аукциона</w:t>
      </w:r>
    </w:p>
    <w:p w:rsidR="00790403" w:rsidRPr="00790403" w:rsidRDefault="00790403" w:rsidP="00790403">
      <w:pPr>
        <w:jc w:val="both"/>
        <w:rPr>
          <w:sz w:val="18"/>
          <w:szCs w:val="18"/>
          <w:lang w:val="ru-RU"/>
        </w:rPr>
      </w:pPr>
      <w:r w:rsidRPr="00790403">
        <w:rPr>
          <w:sz w:val="18"/>
          <w:szCs w:val="18"/>
          <w:lang w:val="ru-RU"/>
        </w:rPr>
        <w:t xml:space="preserve">       Предмет открытого аукциона – право заключения договора аренды объекта нежилого муниципального фонда муниципального образования «Город Астрахань». Аукцион проводится по 5 лотам.</w:t>
      </w:r>
    </w:p>
    <w:tbl>
      <w:tblPr>
        <w:tblpPr w:leftFromText="181" w:rightFromText="181" w:vertAnchor="text" w:tblpY="1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3260"/>
        <w:gridCol w:w="3119"/>
        <w:gridCol w:w="3118"/>
      </w:tblGrid>
      <w:tr w:rsidR="00790403" w:rsidRPr="00790403" w:rsidTr="00151199"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№ лота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1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2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3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4</w:t>
            </w:r>
          </w:p>
        </w:tc>
      </w:tr>
      <w:tr w:rsidR="00790403" w:rsidRPr="00637449" w:rsidTr="00151199"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tabs>
                <w:tab w:val="left" w:pos="3719"/>
              </w:tabs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tabs>
                <w:tab w:val="left" w:pos="3719"/>
              </w:tabs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</w:tr>
      <w:tr w:rsidR="00790403" w:rsidRPr="00637449" w:rsidTr="00151199">
        <w:trPr>
          <w:trHeight w:val="439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Адрес  </w:t>
            </w:r>
          </w:p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FF000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jc w:val="center"/>
              <w:rPr>
                <w:rFonts w:cs="Times New Roman"/>
                <w:color w:val="FF0000"/>
                <w:sz w:val="16"/>
                <w:szCs w:val="16"/>
                <w:lang w:val="ru-RU"/>
              </w:rPr>
            </w:pPr>
            <w:r w:rsidRPr="00790403">
              <w:rPr>
                <w:b/>
                <w:color w:val="FF0000"/>
                <w:sz w:val="16"/>
                <w:szCs w:val="16"/>
                <w:lang w:val="ru-RU"/>
              </w:rPr>
              <w:t xml:space="preserve">г. Астрахань,                                        Кировский район,                                           ул. </w:t>
            </w:r>
            <w:proofErr w:type="spellStart"/>
            <w:r w:rsidRPr="00790403">
              <w:rPr>
                <w:b/>
                <w:color w:val="FF0000"/>
                <w:sz w:val="16"/>
                <w:szCs w:val="16"/>
                <w:lang w:val="ru-RU"/>
              </w:rPr>
              <w:t>Кр</w:t>
            </w:r>
            <w:proofErr w:type="spellEnd"/>
            <w:r w:rsidRPr="00790403">
              <w:rPr>
                <w:b/>
                <w:color w:val="FF0000"/>
                <w:sz w:val="16"/>
                <w:szCs w:val="16"/>
                <w:lang w:val="ru-RU"/>
              </w:rPr>
              <w:t xml:space="preserve">. Набережная/ пер. Базарный, 104/2                                </w:t>
            </w:r>
            <w:proofErr w:type="spellStart"/>
            <w:r w:rsidRPr="00790403">
              <w:rPr>
                <w:b/>
                <w:color w:val="FF0000"/>
                <w:sz w:val="16"/>
                <w:szCs w:val="16"/>
                <w:lang w:val="ru-RU"/>
              </w:rPr>
              <w:t>пом</w:t>
            </w:r>
            <w:proofErr w:type="spellEnd"/>
            <w:r w:rsidRPr="00790403">
              <w:rPr>
                <w:b/>
                <w:color w:val="FF0000"/>
                <w:sz w:val="16"/>
                <w:szCs w:val="16"/>
                <w:lang w:val="ru-RU"/>
              </w:rPr>
              <w:t xml:space="preserve"> 2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790403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 xml:space="preserve">г. Астрахань,                                  Кировский район, </w:t>
            </w:r>
            <w:r w:rsidRPr="00790403">
              <w:rPr>
                <w:b/>
                <w:snapToGrid w:val="0"/>
                <w:color w:val="FF0000"/>
                <w:sz w:val="16"/>
                <w:szCs w:val="16"/>
                <w:lang w:val="ru-RU"/>
              </w:rPr>
              <w:t xml:space="preserve">                                                                       ул. Красного Знамени/</w:t>
            </w:r>
          </w:p>
          <w:p w:rsidR="00790403" w:rsidRPr="00790403" w:rsidRDefault="00790403" w:rsidP="00790403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790403">
              <w:rPr>
                <w:b/>
                <w:snapToGrid w:val="0"/>
                <w:color w:val="FF0000"/>
                <w:sz w:val="16"/>
                <w:szCs w:val="16"/>
                <w:lang w:val="ru-RU"/>
              </w:rPr>
              <w:t>В. Тредиаковского, 1/11                           пом. 31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790403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 w:rsidRPr="00790403">
              <w:rPr>
                <w:b/>
                <w:snapToGrid w:val="0"/>
                <w:color w:val="FF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0403">
              <w:rPr>
                <w:b/>
                <w:snapToGrid w:val="0"/>
                <w:color w:val="FF0000"/>
                <w:sz w:val="16"/>
                <w:szCs w:val="16"/>
                <w:lang w:val="ru-RU"/>
              </w:rPr>
              <w:t>Трусовский</w:t>
            </w:r>
            <w:proofErr w:type="spellEnd"/>
            <w:r w:rsidRPr="00790403">
              <w:rPr>
                <w:b/>
                <w:snapToGrid w:val="0"/>
                <w:color w:val="FF0000"/>
                <w:sz w:val="16"/>
                <w:szCs w:val="16"/>
                <w:lang w:val="ru-RU"/>
              </w:rPr>
              <w:t xml:space="preserve"> район,                                           ул. Алексеева/ Ф. Вельяминова, 5/10                 пом. 001 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jc w:val="center"/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</w:pPr>
            <w:r w:rsidRPr="00790403">
              <w:rPr>
                <w:b/>
                <w:color w:val="FF0000"/>
                <w:kern w:val="1"/>
                <w:sz w:val="16"/>
                <w:szCs w:val="16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90403" w:rsidRPr="00790403" w:rsidRDefault="00790403" w:rsidP="00790403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790403">
              <w:rPr>
                <w:rFonts w:eastAsia="Times New Roman"/>
                <w:b/>
                <w:color w:val="FF0000"/>
                <w:sz w:val="16"/>
                <w:szCs w:val="16"/>
                <w:lang w:val="ru-RU" w:eastAsia="ar-SA"/>
              </w:rPr>
              <w:t>ул. Каховского, 25 пом.004</w:t>
            </w:r>
          </w:p>
        </w:tc>
      </w:tr>
      <w:tr w:rsidR="00790403" w:rsidRPr="00790403" w:rsidTr="00151199">
        <w:trPr>
          <w:trHeight w:val="227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Площадь (</w:t>
            </w:r>
            <w:proofErr w:type="spellStart"/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кв.м</w:t>
            </w:r>
            <w:proofErr w:type="spellEnd"/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.)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379,4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rFonts w:eastAsia="Times New Roman"/>
                <w:b/>
                <w:sz w:val="16"/>
                <w:szCs w:val="16"/>
                <w:lang w:val="ru-RU" w:eastAsia="ar-SA"/>
              </w:rPr>
              <w:t>127,9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val="ru-RU" w:eastAsia="ar-SA"/>
              </w:rPr>
            </w:pPr>
            <w:r w:rsidRPr="00790403">
              <w:rPr>
                <w:rFonts w:eastAsia="Times New Roman"/>
                <w:b/>
                <w:sz w:val="16"/>
                <w:szCs w:val="16"/>
                <w:lang w:val="ru-RU" w:eastAsia="ar-SA"/>
              </w:rPr>
              <w:t>32,6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rFonts w:eastAsia="Times New Roman"/>
                <w:b/>
                <w:sz w:val="16"/>
                <w:szCs w:val="16"/>
                <w:lang w:val="ru-RU" w:eastAsia="ar-SA"/>
              </w:rPr>
              <w:t>67,9</w:t>
            </w:r>
          </w:p>
        </w:tc>
      </w:tr>
      <w:tr w:rsidR="00790403" w:rsidRPr="00790403" w:rsidTr="00151199">
        <w:trPr>
          <w:trHeight w:val="229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30:12:010170:382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snapToGrid w:val="0"/>
                <w:sz w:val="16"/>
                <w:szCs w:val="16"/>
                <w:lang w:val="ru-RU"/>
              </w:rPr>
              <w:t>30:12:010323:62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snapToGrid w:val="0"/>
                <w:sz w:val="16"/>
                <w:szCs w:val="16"/>
                <w:lang w:val="ru-RU"/>
              </w:rPr>
              <w:t>30:12:040172:118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snapToGrid w:val="0"/>
                <w:color w:val="auto"/>
                <w:sz w:val="16"/>
                <w:szCs w:val="16"/>
                <w:lang w:val="ru-RU"/>
              </w:rPr>
              <w:t>30:12:010173:122</w:t>
            </w:r>
          </w:p>
        </w:tc>
      </w:tr>
      <w:tr w:rsidR="00790403" w:rsidRPr="00637449" w:rsidTr="00151199"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 xml:space="preserve">На 1  и 2 этаже 2-этажного кирпичного здания. Два входа - с дворовой территории и вход с пер. Базарный (ограничен находящимися торговыми рядами). Состояние </w:t>
            </w: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 xml:space="preserve">требует </w:t>
            </w:r>
            <w:r w:rsidRPr="00790403">
              <w:rPr>
                <w:b/>
                <w:sz w:val="16"/>
                <w:szCs w:val="16"/>
                <w:lang w:val="ru-RU"/>
              </w:rPr>
              <w:t xml:space="preserve">капитального ремонта. </w:t>
            </w: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 xml:space="preserve">В подвале 2-этажного жилого дома, два входа- с ул. </w:t>
            </w:r>
            <w:proofErr w:type="spellStart"/>
            <w:r w:rsidRPr="00790403">
              <w:rPr>
                <w:b/>
                <w:sz w:val="16"/>
                <w:szCs w:val="16"/>
                <w:lang w:val="ru-RU"/>
              </w:rPr>
              <w:t>Кр</w:t>
            </w:r>
            <w:proofErr w:type="spellEnd"/>
            <w:r w:rsidRPr="00790403">
              <w:rPr>
                <w:b/>
                <w:sz w:val="16"/>
                <w:szCs w:val="16"/>
                <w:lang w:val="ru-RU"/>
              </w:rPr>
              <w:t>. Знамени и внутри дворовой территории. Состояние требу</w:t>
            </w:r>
            <w:r w:rsidRPr="00790403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ет капитального ремонта. </w:t>
            </w:r>
            <w:r w:rsidRPr="00790403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>На 1 этаже 2-этажного жилого дома</w:t>
            </w:r>
            <w:r w:rsidRPr="00790403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 xml:space="preserve">, вход  с торца дома. Состояние </w:t>
            </w:r>
            <w:r w:rsidRPr="00790403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требует ремонта.</w:t>
            </w:r>
            <w:r w:rsidRPr="00790403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r w:rsidRPr="00790403">
              <w:rPr>
                <w:b/>
                <w:sz w:val="16"/>
                <w:szCs w:val="16"/>
                <w:lang w:val="ru-RU"/>
              </w:rPr>
              <w:t xml:space="preserve"> цокольном этаже 2-этажного жилого дома</w:t>
            </w:r>
            <w:r w:rsidRPr="00790403">
              <w:rPr>
                <w:b/>
                <w:bCs/>
                <w:sz w:val="16"/>
                <w:szCs w:val="16"/>
                <w:lang w:val="ru-RU"/>
              </w:rPr>
              <w:t>, два входа - с улицы Каховского и из арки. Состояние требует капитального ремонта.  Периодически возникают факты подтопления. Подключение к сетям инженерно-технического обеспечения осуществляется арендатором  самостоятельно и за свой счет.</w:t>
            </w:r>
          </w:p>
        </w:tc>
      </w:tr>
      <w:tr w:rsidR="00790403" w:rsidRPr="00637449" w:rsidTr="00151199">
        <w:trPr>
          <w:trHeight w:val="345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790403">
              <w:rPr>
                <w:b/>
                <w:bCs/>
                <w:color w:val="0000FF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790403" w:rsidRPr="00790403" w:rsidTr="00151199">
        <w:trPr>
          <w:trHeight w:val="193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Ср</w:t>
            </w:r>
            <w:proofErr w:type="spellStart"/>
            <w:r w:rsidRPr="00790403">
              <w:rPr>
                <w:b/>
                <w:bCs/>
                <w:color w:val="0000FF"/>
                <w:sz w:val="16"/>
                <w:szCs w:val="16"/>
              </w:rPr>
              <w:t>ок</w:t>
            </w:r>
            <w:proofErr w:type="spellEnd"/>
            <w:r w:rsidRPr="00790403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действия договора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5 лет</w:t>
            </w:r>
          </w:p>
        </w:tc>
      </w:tr>
      <w:tr w:rsidR="00790403" w:rsidRPr="00790403" w:rsidTr="00151199">
        <w:trPr>
          <w:trHeight w:val="674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Начальная (минимальная) цена за право на заключение договора аренды (цена лота)  (</w:t>
            </w:r>
            <w:proofErr w:type="spellStart"/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руб</w:t>
            </w:r>
            <w:proofErr w:type="spellEnd"/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) (без НДС).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94 850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29 736,75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jc w:val="center"/>
              <w:rPr>
                <w:b/>
                <w:sz w:val="16"/>
                <w:szCs w:val="16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>6 166,83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10 354,75</w:t>
            </w:r>
          </w:p>
        </w:tc>
      </w:tr>
      <w:tr w:rsidR="00790403" w:rsidRPr="00790403" w:rsidTr="00151199">
        <w:trPr>
          <w:trHeight w:val="271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Размер задатка (</w:t>
            </w:r>
            <w:proofErr w:type="spellStart"/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94 850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29 736,75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jc w:val="center"/>
              <w:rPr>
                <w:b/>
                <w:sz w:val="16"/>
                <w:szCs w:val="16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>6 166,83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10 354,75</w:t>
            </w:r>
          </w:p>
        </w:tc>
      </w:tr>
      <w:tr w:rsidR="00790403" w:rsidRPr="00790403" w:rsidTr="00151199">
        <w:trPr>
          <w:trHeight w:val="546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Шаг аукциона (5% от начальной  цены лота) (</w:t>
            </w:r>
            <w:proofErr w:type="spellStart"/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790403">
              <w:rPr>
                <w:b/>
                <w:bCs/>
                <w:color w:val="0000FF"/>
                <w:sz w:val="16"/>
                <w:szCs w:val="16"/>
                <w:lang w:val="ru-RU"/>
              </w:rPr>
              <w:t>)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4 742,50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1 486,84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>308,34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517,74</w:t>
            </w:r>
          </w:p>
        </w:tc>
      </w:tr>
      <w:tr w:rsidR="00790403" w:rsidRPr="00790403" w:rsidTr="00151199">
        <w:trPr>
          <w:trHeight w:val="551"/>
        </w:trPr>
        <w:tc>
          <w:tcPr>
            <w:tcW w:w="2552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790403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>Размер ежемесячной арендной платы (без НДС)  (</w:t>
            </w:r>
            <w:proofErr w:type="spellStart"/>
            <w:r w:rsidRPr="00790403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>руб</w:t>
            </w:r>
            <w:proofErr w:type="spellEnd"/>
            <w:r w:rsidRPr="00790403">
              <w:rPr>
                <w:rFonts w:eastAsia="Calibri"/>
                <w:b/>
                <w:bCs/>
                <w:color w:val="0000FF"/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94 850</w:t>
            </w:r>
          </w:p>
        </w:tc>
        <w:tc>
          <w:tcPr>
            <w:tcW w:w="3260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29 736,75</w:t>
            </w:r>
          </w:p>
        </w:tc>
        <w:tc>
          <w:tcPr>
            <w:tcW w:w="3119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sz w:val="16"/>
                <w:szCs w:val="16"/>
                <w:lang w:val="ru-RU"/>
              </w:rPr>
              <w:t>6 166,83</w:t>
            </w:r>
          </w:p>
        </w:tc>
        <w:tc>
          <w:tcPr>
            <w:tcW w:w="3118" w:type="dxa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10 354,75</w:t>
            </w:r>
          </w:p>
        </w:tc>
      </w:tr>
      <w:tr w:rsidR="00790403" w:rsidRPr="00637449" w:rsidTr="00151199">
        <w:trPr>
          <w:trHeight w:val="563"/>
        </w:trPr>
        <w:tc>
          <w:tcPr>
            <w:tcW w:w="2552" w:type="dxa"/>
            <w:tcBorders>
              <w:top w:val="nil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4"/>
                <w:szCs w:val="14"/>
                <w:lang w:val="ru-RU"/>
              </w:rPr>
            </w:pPr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 xml:space="preserve">Ограничения прав и обременения </w:t>
            </w:r>
            <w:proofErr w:type="gramStart"/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объекта</w:t>
            </w:r>
            <w:proofErr w:type="gramEnd"/>
            <w:r w:rsidRPr="00790403">
              <w:rPr>
                <w:b/>
                <w:bCs/>
                <w:color w:val="0000FF"/>
                <w:sz w:val="14"/>
                <w:szCs w:val="14"/>
                <w:lang w:val="ru-RU"/>
              </w:rPr>
              <w:t>/ требуемые согласования</w:t>
            </w:r>
          </w:p>
        </w:tc>
        <w:tc>
          <w:tcPr>
            <w:tcW w:w="3260" w:type="dxa"/>
            <w:tcBorders>
              <w:top w:val="nil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</w:t>
            </w:r>
          </w:p>
        </w:tc>
        <w:tc>
          <w:tcPr>
            <w:tcW w:w="3260" w:type="dxa"/>
            <w:tcBorders>
              <w:top w:val="nil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                           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__________________________</w:t>
            </w:r>
          </w:p>
        </w:tc>
        <w:tc>
          <w:tcPr>
            <w:tcW w:w="3118" w:type="dxa"/>
            <w:tcBorders>
              <w:top w:val="nil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Арендатор обеспечивает беспрепятственный доступ к </w:t>
            </w:r>
            <w:proofErr w:type="gramStart"/>
            <w:r w:rsidRPr="00790403">
              <w:rPr>
                <w:b/>
                <w:bCs/>
                <w:sz w:val="16"/>
                <w:szCs w:val="16"/>
                <w:lang w:val="ru-RU"/>
              </w:rPr>
              <w:t>внутри домовым</w:t>
            </w:r>
            <w:proofErr w:type="gramEnd"/>
            <w:r w:rsidRPr="00790403">
              <w:rPr>
                <w:b/>
                <w:bCs/>
                <w:sz w:val="16"/>
                <w:szCs w:val="16"/>
                <w:lang w:val="ru-RU"/>
              </w:rPr>
              <w:t xml:space="preserve">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                            </w:t>
            </w:r>
          </w:p>
        </w:tc>
      </w:tr>
      <w:tr w:rsidR="00790403" w:rsidRPr="00637449" w:rsidTr="00151199">
        <w:trPr>
          <w:trHeight w:val="471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color w:val="0000FF"/>
                <w:sz w:val="12"/>
                <w:szCs w:val="12"/>
                <w:lang w:val="ru-RU"/>
              </w:rPr>
            </w:pPr>
            <w:r w:rsidRPr="00790403">
              <w:rPr>
                <w:b/>
                <w:bCs/>
                <w:color w:val="0000FF"/>
                <w:sz w:val="12"/>
                <w:szCs w:val="12"/>
                <w:lang w:val="ru-RU"/>
              </w:rPr>
              <w:t>Проект договора аренды объекта нежилого фонда муниципального образования «Город Астрахань»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790403">
              <w:rPr>
                <w:rFonts w:cs="Times New Roman"/>
                <w:b/>
                <w:sz w:val="16"/>
                <w:szCs w:val="16"/>
                <w:lang w:val="ru-RU"/>
              </w:rPr>
              <w:t>Раздел 8  документации об аукционе – Приложение 1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2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90403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4</w:t>
            </w:r>
          </w:p>
        </w:tc>
      </w:tr>
    </w:tbl>
    <w:p w:rsidR="00790403" w:rsidRPr="00790403" w:rsidRDefault="00790403" w:rsidP="00790403">
      <w:pPr>
        <w:rPr>
          <w:lang w:val="ru-RU"/>
        </w:rPr>
      </w:pPr>
      <w:r w:rsidRPr="00790403">
        <w:rPr>
          <w:lang w:val="ru-RU"/>
        </w:rPr>
        <w:br w:type="page"/>
      </w:r>
    </w:p>
    <w:tbl>
      <w:tblPr>
        <w:tblpPr w:leftFromText="181" w:rightFromText="181" w:vertAnchor="text" w:tblpY="1"/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3260"/>
        <w:gridCol w:w="3260"/>
        <w:gridCol w:w="3119"/>
      </w:tblGrid>
      <w:tr w:rsidR="00790403" w:rsidRPr="00790403" w:rsidTr="00790403">
        <w:trPr>
          <w:trHeight w:val="6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90403" w:rsidRDefault="00696941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ru-RU"/>
              </w:rPr>
              <w:lastRenderedPageBreak/>
              <w:t>Фото/</w:t>
            </w:r>
          </w:p>
          <w:p w:rsidR="00696941" w:rsidRPr="00790403" w:rsidRDefault="00696941" w:rsidP="00790403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ru-RU"/>
              </w:rPr>
              <w:t>планы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0403" w:rsidRDefault="00637449" w:rsidP="00790403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09700" cy="1162050"/>
                  <wp:effectExtent l="0" t="0" r="0" b="0"/>
                  <wp:docPr id="1" name="Рисунок 1" descr="C:\Users\СодухНА\Desktop\ПРАВО АРЕНДЫ\ТОРГИ 2020\Электр.торги 88 от 29.10.2020\Фото планы\Сжатые\Кр.Набережная-пер.Базарный 104-2 пом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Электр.торги 88 от 29.10.2020\Фото планы\Сжатые\Кр.Набережная-пер.Базарный 104-2 пом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21" cy="11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Default="00637449" w:rsidP="00790403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0890" cy="880046"/>
                  <wp:effectExtent l="0" t="0" r="0" b="0"/>
                  <wp:docPr id="2" name="Рисунок 2" descr="C:\Users\СодухНА\Desktop\ПРАВО АРЕНДЫ\ТОРГИ 2020\Электр.торги 88 от 29.10.2020\Фото планы\Сжатые\Кр.Набережная -пер.Базарный пом.2 1 эт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духНА\Desktop\ПРАВО АРЕНДЫ\ТОРГИ 2020\Электр.торги 88 от 29.10.2020\Фото планы\Сжатые\Кр.Набережная -пер.Базарный пом.2 1 эт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94" cy="88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Pr="00790403" w:rsidRDefault="00637449" w:rsidP="007904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81100" cy="704850"/>
                  <wp:effectExtent l="0" t="0" r="0" b="0"/>
                  <wp:docPr id="3" name="Рисунок 3" descr="C:\Users\СодухНА\Desktop\ПРАВО АРЕНДЫ\ТОРГИ 2020\Электр.торги 88 от 29.10.2020\Фото планы\Сжатые\Кр.Набережная -пер.Базпрный  пом.2 этаж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одухНА\Desktop\ПРАВО АРЕНДЫ\ТОРГИ 2020\Электр.торги 88 от 29.10.2020\Фото планы\Сжатые\Кр.Набережная -пер.Базпрный  пом.2 этаж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21" cy="7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403" w:rsidRDefault="00790403" w:rsidP="00790403">
            <w:pPr>
              <w:snapToGrid w:val="0"/>
              <w:jc w:val="center"/>
              <w:rPr>
                <w:color w:val="FF0000"/>
                <w:sz w:val="14"/>
                <w:szCs w:val="14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0FEAEB48" wp14:editId="4250D25E">
                  <wp:extent cx="1504950" cy="1152525"/>
                  <wp:effectExtent l="0" t="0" r="0" b="9525"/>
                  <wp:docPr id="4" name="Рисунок 4" descr="C:\Users\СодухНА\Desktop\ПРАВО АРЕНДЫ\ТОРГИ 2020\Электр.торги 87 от 17.09.2020\Фото планы\Сжатые\Кр. Знамени- Тредиаковского, 1-11 пом.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Электр.торги 87 от 17.09.2020\Фото планы\Сжатые\Кр. Знамени- Тредиаковского, 1-11 пом. 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Pr="00BA3FA5" w:rsidRDefault="00790403" w:rsidP="0079040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31A3363E" wp14:editId="5D64B70C">
                  <wp:extent cx="1333500" cy="1269662"/>
                  <wp:effectExtent l="0" t="0" r="0" b="6985"/>
                  <wp:docPr id="6" name="Рисунок 6" descr="C:\Users\СодухНА\Desktop\ПРАВО АРЕНДЫ\ТОРГИ 2020\Электр.торги 87 от 17.09.2020\Фото планы\Сжатые\План Кр. Знамени-Тредиаковского, 1-11 пом.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духНА\Desktop\ПРАВО АРЕНДЫ\ТОРГИ 2020\Электр.торги 87 от 17.09.2020\Фото планы\Сжатые\План Кр. Знамени-Тредиаковского, 1-11 пом. 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Default="00790403" w:rsidP="00790403">
            <w:pPr>
              <w:jc w:val="center"/>
              <w:rPr>
                <w:sz w:val="14"/>
                <w:szCs w:val="14"/>
                <w:lang w:val="ru-RU"/>
              </w:rPr>
            </w:pPr>
          </w:p>
          <w:p w:rsidR="00790403" w:rsidRPr="00BA3FA5" w:rsidRDefault="00790403" w:rsidP="00790403">
            <w:pPr>
              <w:ind w:firstLine="708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0403" w:rsidRDefault="00790403" w:rsidP="00790403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7BCF2EFB" wp14:editId="564A5B67">
                  <wp:extent cx="1660883" cy="1152525"/>
                  <wp:effectExtent l="0" t="0" r="0" b="0"/>
                  <wp:docPr id="13" name="Рисунок 13" descr="C:\Users\СодухНА\Desktop\ПРАВО АРЕНДЫ\ТОРГИ 2020\Электр.торги 87 от 17.09.2020\Фото планы\Сжатые\Алексеева-Вельяминова, 5-10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одухНА\Desktop\ПРАВО АРЕНДЫ\ТОРГИ 2020\Электр.торги 87 от 17.09.2020\Фото планы\Сжатые\Алексеева-Вельяминова, 5-10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53" cy="115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Pr="00790403" w:rsidRDefault="00790403" w:rsidP="007904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7DA160CC" wp14:editId="330B5EE8">
                  <wp:extent cx="1571625" cy="1438436"/>
                  <wp:effectExtent l="0" t="0" r="0" b="9525"/>
                  <wp:docPr id="14" name="Рисунок 14" descr="C:\Users\СодухНА\Desktop\ПРАВО АРЕНДЫ\ТОРГИ 2020\Электр.торги 87 от 17.09.2020\Фото планы\Сжатые\План Алексеева-Вельяминова, 5-10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одухНА\Desktop\ПРАВО АРЕНДЫ\ТОРГИ 2020\Электр.торги 87 от 17.09.2020\Фото планы\Сжатые\План Алексеева-Вельяминова, 5-10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0403" w:rsidRDefault="00790403" w:rsidP="00790403">
            <w:pPr>
              <w:snapToGrid w:val="0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5644BA3B" wp14:editId="25A93C02">
                  <wp:extent cx="1538846" cy="1152525"/>
                  <wp:effectExtent l="0" t="0" r="4445" b="0"/>
                  <wp:docPr id="15" name="Рисунок 15" descr="C:\Users\СодухНА\Desktop\ПРАВО АРЕНДЫ\ТОРГИ 2020\Электр.торги 87 от 17.09.2020\Фото планы\Сжатые\Каховского 25 пом.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Электр.торги 87 от 17.09.2020\Фото планы\Сжатые\Каховского 25 пом.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46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03" w:rsidRPr="00790403" w:rsidRDefault="00790403" w:rsidP="007904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4"/>
                <w:szCs w:val="14"/>
                <w:lang w:val="ru-RU" w:eastAsia="ru-RU" w:bidi="ar-SA"/>
              </w:rPr>
              <w:drawing>
                <wp:inline distT="0" distB="0" distL="0" distR="0" wp14:anchorId="78B9A31B" wp14:editId="04B34018">
                  <wp:extent cx="962025" cy="1418243"/>
                  <wp:effectExtent l="0" t="0" r="0" b="0"/>
                  <wp:docPr id="16" name="Рисунок 16" descr="C:\Users\СодухНА\Desktop\ПРАВО АРЕНДЫ\ТОРГИ 2020\Электр.торги 87 от 17.09.2020\Фото планы\Сжатые\План Каховского, 25 пом.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духНА\Desktop\ПРАВО АРЕНДЫ\ТОРГИ 2020\Электр.торги 87 от 17.09.2020\Фото планы\Сжатые\План Каховского, 25 пом.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1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403" w:rsidRPr="00790403" w:rsidRDefault="00790403" w:rsidP="00790403">
      <w:pPr>
        <w:rPr>
          <w:vanish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899"/>
      </w:tblGrid>
      <w:tr w:rsidR="00790403" w:rsidRPr="00790403" w:rsidTr="00790403">
        <w:trPr>
          <w:trHeight w:val="2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403" w:rsidRPr="00790403" w:rsidRDefault="00790403" w:rsidP="0079040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FF"/>
                <w:sz w:val="18"/>
                <w:szCs w:val="18"/>
                <w:lang w:val="ru-RU" w:eastAsia="ru-RU" w:bidi="ar-SA"/>
              </w:rPr>
            </w:pPr>
            <w:r w:rsidRPr="00790403">
              <w:rPr>
                <w:rFonts w:eastAsia="Times New Roman" w:cs="Times New Roman"/>
                <w:b/>
                <w:color w:val="0000FF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790403">
              <w:rPr>
                <w:rFonts w:eastAsia="Times New Roman" w:cs="Times New Roman"/>
                <w:b/>
                <w:color w:val="0000FF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790403">
              <w:rPr>
                <w:rFonts w:eastAsia="Times New Roman" w:cs="Times New Roman"/>
                <w:b/>
                <w:color w:val="0000FF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790403" w:rsidRPr="00790403" w:rsidRDefault="00790403" w:rsidP="00790403">
            <w:pPr>
              <w:snapToGrid w:val="0"/>
              <w:jc w:val="center"/>
              <w:rPr>
                <w:rFonts w:eastAsia="Calibri" w:cs="Times New Roman"/>
                <w:b/>
                <w:bCs/>
                <w:color w:val="0F243E"/>
                <w:sz w:val="18"/>
                <w:szCs w:val="18"/>
                <w:lang w:val="ru-RU" w:bidi="ar-SA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403" w:rsidRPr="00790403" w:rsidRDefault="00790403" w:rsidP="00790403">
            <w:pPr>
              <w:snapToGrid w:val="0"/>
              <w:jc w:val="center"/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410C43D0" wp14:editId="0E925CDB">
                  <wp:extent cx="3848100" cy="2877852"/>
                  <wp:effectExtent l="0" t="0" r="0" b="0"/>
                  <wp:docPr id="5" name="Рисунок 5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7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403" w:rsidRPr="00790403" w:rsidRDefault="00790403" w:rsidP="00790403">
      <w:pPr>
        <w:ind w:firstLine="360"/>
        <w:jc w:val="both"/>
        <w:rPr>
          <w:rFonts w:cs="Times New Roman"/>
          <w:color w:val="FF0000"/>
          <w:sz w:val="18"/>
          <w:szCs w:val="18"/>
          <w:lang w:val="ru-RU" w:eastAsia="ru-RU"/>
        </w:rPr>
      </w:pPr>
      <w:r w:rsidRPr="00790403">
        <w:rPr>
          <w:rFonts w:ascii="Calibri" w:eastAsia="Calibri" w:hAnsi="Calibri" w:cs="Times New Roman"/>
          <w:color w:val="auto"/>
          <w:sz w:val="22"/>
          <w:szCs w:val="22"/>
          <w:lang w:val="ru-RU" w:bidi="ar-SA"/>
        </w:rPr>
        <w:br w:type="textWrapping" w:clear="all"/>
        <w:t xml:space="preserve">      </w:t>
      </w:r>
      <w:r w:rsidRPr="00790403">
        <w:rPr>
          <w:rFonts w:cs="Times New Roman"/>
          <w:color w:val="FF0000"/>
          <w:sz w:val="18"/>
          <w:szCs w:val="18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соответствии с перечнем, указанным в п.5.2 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</w:p>
    <w:p w:rsidR="00790403" w:rsidRPr="00790403" w:rsidRDefault="00790403" w:rsidP="00790403">
      <w:pPr>
        <w:ind w:firstLine="360"/>
        <w:jc w:val="both"/>
        <w:rPr>
          <w:rFonts w:cs="Times New Roman"/>
          <w:b/>
          <w:color w:val="0000FF"/>
          <w:sz w:val="20"/>
          <w:szCs w:val="20"/>
          <w:lang w:val="ru-RU"/>
        </w:rPr>
      </w:pPr>
    </w:p>
    <w:p w:rsidR="00790403" w:rsidRPr="00790403" w:rsidRDefault="00790403" w:rsidP="00790403">
      <w:pPr>
        <w:ind w:firstLine="360"/>
        <w:jc w:val="both"/>
        <w:rPr>
          <w:rFonts w:eastAsia="Calibri" w:cs="Times New Roman"/>
          <w:color w:val="auto"/>
          <w:sz w:val="22"/>
          <w:szCs w:val="22"/>
          <w:lang w:val="ru-RU" w:bidi="ar-SA"/>
        </w:rPr>
      </w:pPr>
      <w:proofErr w:type="gramStart"/>
      <w:r w:rsidRPr="00790403">
        <w:rPr>
          <w:rFonts w:cs="Times New Roman"/>
          <w:b/>
          <w:color w:val="0000FF"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16" w:history="1">
        <w:r w:rsidRPr="00790403">
          <w:rPr>
            <w:rFonts w:cs="Times New Roman"/>
            <w:b/>
            <w:color w:val="0000FF"/>
            <w:sz w:val="20"/>
            <w:szCs w:val="20"/>
            <w:u w:val="single"/>
          </w:rPr>
          <w:t>www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  <w:lang w:val="ru-RU"/>
          </w:rPr>
          <w:t>.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</w:rPr>
          <w:t>torgi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  <w:lang w:val="ru-RU"/>
          </w:rPr>
          <w:t>.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</w:rPr>
          <w:t>gov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  <w:lang w:val="ru-RU"/>
          </w:rPr>
          <w:t>.</w:t>
        </w:r>
        <w:r w:rsidRPr="00790403">
          <w:rPr>
            <w:rFonts w:cs="Times New Roman"/>
            <w:b/>
            <w:color w:val="0000FF"/>
            <w:sz w:val="20"/>
            <w:szCs w:val="20"/>
            <w:u w:val="single"/>
          </w:rPr>
          <w:t>ru</w:t>
        </w:r>
      </w:hyperlink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 xml:space="preserve">, </w:t>
      </w:r>
      <w:r w:rsidRPr="00790403">
        <w:rPr>
          <w:rFonts w:cs="Times New Roman"/>
          <w:b/>
          <w:color w:val="0000FF"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790403">
        <w:rPr>
          <w:rFonts w:cs="Times New Roman"/>
          <w:b/>
          <w:color w:val="0000FF"/>
          <w:sz w:val="20"/>
          <w:szCs w:val="20"/>
          <w:u w:val="single"/>
        </w:rPr>
        <w:t>http</w:t>
      </w:r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://</w:t>
      </w:r>
      <w:r w:rsidRPr="00790403">
        <w:rPr>
          <w:rFonts w:cs="Times New Roman"/>
          <w:b/>
          <w:color w:val="0000FF"/>
          <w:sz w:val="20"/>
          <w:szCs w:val="20"/>
          <w:u w:val="single"/>
        </w:rPr>
        <w:t>www</w:t>
      </w:r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r w:rsidRPr="00790403">
        <w:rPr>
          <w:rFonts w:cs="Times New Roman"/>
          <w:b/>
          <w:color w:val="0000FF"/>
          <w:sz w:val="20"/>
          <w:szCs w:val="20"/>
          <w:u w:val="single"/>
        </w:rPr>
        <w:t>astrgorod</w:t>
      </w:r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r w:rsidRPr="00790403">
        <w:rPr>
          <w:rFonts w:cs="Times New Roman"/>
          <w:b/>
          <w:color w:val="0000FF"/>
          <w:sz w:val="20"/>
          <w:szCs w:val="20"/>
          <w:u w:val="single"/>
        </w:rPr>
        <w:t>ru</w:t>
      </w:r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/</w:t>
      </w:r>
      <w:r w:rsidRPr="00790403">
        <w:rPr>
          <w:rFonts w:cs="Times New Roman"/>
          <w:b/>
          <w:color w:val="0000FF"/>
          <w:sz w:val="20"/>
          <w:szCs w:val="20"/>
          <w:u w:val="single"/>
        </w:rPr>
        <w:t>umi</w:t>
      </w:r>
      <w:proofErr w:type="gramStart"/>
      <w:r w:rsidRPr="00790403">
        <w:rPr>
          <w:rFonts w:cs="Times New Roman"/>
          <w:b/>
          <w:color w:val="0000FF"/>
          <w:sz w:val="20"/>
          <w:szCs w:val="20"/>
          <w:lang w:val="ru-RU"/>
        </w:rPr>
        <w:t xml:space="preserve">, на Электронной площадке - </w:t>
      </w:r>
      <w:r w:rsidRPr="00790403">
        <w:rPr>
          <w:rFonts w:cs="Times New Roman"/>
          <w:b/>
          <w:color w:val="0000FF"/>
          <w:sz w:val="20"/>
          <w:szCs w:val="20"/>
          <w:u w:val="single"/>
        </w:rPr>
        <w:t>sale</w:t>
      </w:r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790403">
        <w:rPr>
          <w:rFonts w:cs="Times New Roman"/>
          <w:b/>
          <w:color w:val="0000FF"/>
          <w:sz w:val="20"/>
          <w:szCs w:val="20"/>
          <w:u w:val="single"/>
        </w:rPr>
        <w:t>zakazrf</w:t>
      </w:r>
      <w:proofErr w:type="spellEnd"/>
      <w:r w:rsidRPr="00790403">
        <w:rPr>
          <w:rFonts w:cs="Times New Roman"/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790403">
        <w:rPr>
          <w:rFonts w:cs="Times New Roman"/>
          <w:b/>
          <w:color w:val="0000FF"/>
          <w:sz w:val="20"/>
          <w:szCs w:val="20"/>
          <w:u w:val="single"/>
        </w:rPr>
        <w:t>ru</w:t>
      </w:r>
      <w:proofErr w:type="spellEnd"/>
      <w:proofErr w:type="gramEnd"/>
    </w:p>
    <w:p w:rsidR="00A0303D" w:rsidRPr="00BA3FA5" w:rsidRDefault="00A0303D">
      <w:pPr>
        <w:rPr>
          <w:lang w:val="ru-RU"/>
        </w:rPr>
      </w:pPr>
    </w:p>
    <w:sectPr w:rsidR="00A0303D" w:rsidRPr="00BA3FA5" w:rsidSect="00AF2B96">
      <w:pgSz w:w="16839" w:h="11907" w:orient="landscape" w:code="9"/>
      <w:pgMar w:top="567" w:right="396" w:bottom="0" w:left="426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D"/>
    <w:rsid w:val="00596EF9"/>
    <w:rsid w:val="00637449"/>
    <w:rsid w:val="00696941"/>
    <w:rsid w:val="00790403"/>
    <w:rsid w:val="00A0303D"/>
    <w:rsid w:val="00AF2B96"/>
    <w:rsid w:val="00BA3FA5"/>
    <w:rsid w:val="00E635FD"/>
    <w:rsid w:val="00E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F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A5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F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A5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le@mail.zakazrf.ru.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6</cp:revision>
  <dcterms:created xsi:type="dcterms:W3CDTF">2020-08-19T10:49:00Z</dcterms:created>
  <dcterms:modified xsi:type="dcterms:W3CDTF">2020-10-05T10:39:00Z</dcterms:modified>
</cp:coreProperties>
</file>