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AD" w:rsidRDefault="00DE73AD" w:rsidP="00DE73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ED0D80" w:rsidRDefault="00ED0D80" w:rsidP="00DE73AD">
      <w:pPr>
        <w:spacing w:after="0" w:line="240" w:lineRule="auto"/>
        <w:jc w:val="center"/>
        <w:rPr>
          <w:rFonts w:ascii="Times New Roman" w:hAnsi="Times New Roman" w:cs="Times New Roman"/>
          <w:b/>
          <w:sz w:val="28"/>
          <w:szCs w:val="28"/>
        </w:rPr>
      </w:pPr>
    </w:p>
    <w:p w:rsidR="001860F4" w:rsidRPr="00DE73AD" w:rsidRDefault="006E0234" w:rsidP="00DE7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14BBC" w:rsidRPr="00DE73AD" w:rsidRDefault="006E0234" w:rsidP="00DE73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1860F4" w:rsidRPr="00DE73AD">
        <w:rPr>
          <w:rFonts w:ascii="Times New Roman" w:hAnsi="Times New Roman" w:cs="Times New Roman"/>
          <w:b/>
          <w:bCs/>
          <w:sz w:val="28"/>
          <w:szCs w:val="28"/>
        </w:rPr>
        <w:t xml:space="preserve">б организации транспортного обслуживания населения автомобильным транспортом </w:t>
      </w:r>
      <w:r w:rsidR="00CE0E56">
        <w:rPr>
          <w:rFonts w:ascii="Times New Roman" w:hAnsi="Times New Roman" w:cs="Times New Roman"/>
          <w:b/>
          <w:bCs/>
          <w:sz w:val="28"/>
          <w:szCs w:val="28"/>
        </w:rPr>
        <w:t xml:space="preserve">и городским наземным электрическим транспортом </w:t>
      </w:r>
      <w:r>
        <w:rPr>
          <w:rFonts w:ascii="Times New Roman" w:hAnsi="Times New Roman" w:cs="Times New Roman"/>
          <w:b/>
          <w:bCs/>
          <w:sz w:val="28"/>
          <w:szCs w:val="28"/>
        </w:rPr>
        <w:t>на территории муниципального образования «Город Астрахань»</w:t>
      </w:r>
    </w:p>
    <w:p w:rsidR="001860F4" w:rsidRPr="00DE73AD" w:rsidRDefault="001860F4" w:rsidP="00DE73AD">
      <w:pPr>
        <w:spacing w:after="0" w:line="240" w:lineRule="auto"/>
        <w:jc w:val="center"/>
        <w:rPr>
          <w:rFonts w:ascii="Times New Roman" w:hAnsi="Times New Roman" w:cs="Times New Roman"/>
          <w:b/>
          <w:bCs/>
          <w:sz w:val="28"/>
          <w:szCs w:val="28"/>
        </w:rPr>
      </w:pPr>
    </w:p>
    <w:p w:rsidR="00DE73AD" w:rsidRDefault="00DE73AD" w:rsidP="00DE73AD">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903478" w:rsidRPr="00C618FA" w:rsidRDefault="00903478" w:rsidP="00903478">
      <w:pPr>
        <w:widowControl w:val="0"/>
        <w:autoSpaceDE w:val="0"/>
        <w:autoSpaceDN w:val="0"/>
        <w:adjustRightInd w:val="0"/>
        <w:ind w:firstLine="540"/>
        <w:jc w:val="both"/>
        <w:outlineLvl w:val="0"/>
        <w:rPr>
          <w:rFonts w:ascii="Times New Roman" w:hAnsi="Times New Roman" w:cs="Times New Roman"/>
          <w:sz w:val="28"/>
          <w:szCs w:val="28"/>
        </w:rPr>
      </w:pPr>
      <w:r w:rsidRPr="00C618FA">
        <w:rPr>
          <w:rFonts w:ascii="Times New Roman" w:hAnsi="Times New Roman" w:cs="Times New Roman"/>
          <w:sz w:val="28"/>
          <w:szCs w:val="28"/>
        </w:rPr>
        <w:t xml:space="preserve">Статья 1. Предмет регулирования настоящего </w:t>
      </w:r>
      <w:r>
        <w:rPr>
          <w:rFonts w:ascii="Times New Roman" w:hAnsi="Times New Roman" w:cs="Times New Roman"/>
          <w:sz w:val="28"/>
          <w:szCs w:val="28"/>
        </w:rPr>
        <w:t>Положения</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p>
    <w:p w:rsidR="00903478" w:rsidRPr="00C618FA" w:rsidRDefault="00903478" w:rsidP="00903478">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Настоящее положение </w:t>
      </w:r>
      <w:r w:rsidRPr="00C618FA">
        <w:rPr>
          <w:rFonts w:ascii="Times New Roman" w:hAnsi="Times New Roman" w:cs="Times New Roman"/>
          <w:sz w:val="28"/>
          <w:szCs w:val="28"/>
        </w:rPr>
        <w:t>регулирует отношения по организации регулярных перевозок пассажиров и багажа автомобильным транспортом</w:t>
      </w:r>
      <w:r w:rsidRPr="00E50235">
        <w:rPr>
          <w:rFonts w:ascii="Times New Roman" w:hAnsi="Times New Roman" w:cs="Times New Roman"/>
          <w:b/>
          <w:bCs/>
          <w:sz w:val="28"/>
          <w:szCs w:val="28"/>
        </w:rPr>
        <w:t xml:space="preserve"> </w:t>
      </w:r>
      <w:r w:rsidRPr="00E50235">
        <w:rPr>
          <w:rFonts w:ascii="Times New Roman" w:hAnsi="Times New Roman" w:cs="Times New Roman"/>
          <w:bCs/>
          <w:sz w:val="28"/>
          <w:szCs w:val="28"/>
        </w:rPr>
        <w:t>и городским наземным электрическим транспортом</w:t>
      </w:r>
      <w:r w:rsidRPr="00C618FA">
        <w:rPr>
          <w:rFonts w:ascii="Times New Roman" w:hAnsi="Times New Roman" w:cs="Times New Roman"/>
          <w:sz w:val="28"/>
          <w:szCs w:val="28"/>
        </w:rPr>
        <w:t xml:space="preserve"> по муниципальным маршрутам</w:t>
      </w:r>
      <w:r w:rsidRPr="005A7E54">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муниципального образования «Город Астрахань»</w:t>
      </w:r>
      <w:r w:rsidRPr="00C618FA">
        <w:rPr>
          <w:rFonts w:ascii="Times New Roman" w:hAnsi="Times New Roman" w:cs="Times New Roman"/>
          <w:sz w:val="28"/>
          <w:szCs w:val="28"/>
        </w:rPr>
        <w:t>.</w:t>
      </w:r>
    </w:p>
    <w:p w:rsidR="00DE73AD" w:rsidRPr="00C618FA" w:rsidRDefault="00DE73AD" w:rsidP="00DE73AD">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903478" w:rsidRPr="00C618FA" w:rsidRDefault="00903478" w:rsidP="005F01CF">
      <w:pPr>
        <w:widowControl w:val="0"/>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 </w:t>
      </w:r>
      <w:r w:rsidRPr="00C618FA">
        <w:rPr>
          <w:rFonts w:ascii="Times New Roman" w:hAnsi="Times New Roman" w:cs="Times New Roman"/>
          <w:sz w:val="28"/>
          <w:szCs w:val="28"/>
        </w:rPr>
        <w:t>Правовое регулирование отношений по организации регулярных перевозок</w:t>
      </w:r>
    </w:p>
    <w:p w:rsidR="00903478" w:rsidRPr="00C618FA" w:rsidRDefault="00903478" w:rsidP="00903478">
      <w:pPr>
        <w:widowControl w:val="0"/>
        <w:autoSpaceDE w:val="0"/>
        <w:autoSpaceDN w:val="0"/>
        <w:adjustRightInd w:val="0"/>
        <w:ind w:firstLine="540"/>
        <w:jc w:val="both"/>
        <w:outlineLvl w:val="0"/>
        <w:rPr>
          <w:rFonts w:ascii="Times New Roman" w:hAnsi="Times New Roman" w:cs="Times New Roman"/>
          <w:sz w:val="28"/>
          <w:szCs w:val="28"/>
        </w:rPr>
      </w:pPr>
      <w:r w:rsidRPr="00C618FA">
        <w:rPr>
          <w:rFonts w:ascii="Times New Roman" w:hAnsi="Times New Roman" w:cs="Times New Roman"/>
          <w:sz w:val="28"/>
          <w:szCs w:val="28"/>
        </w:rPr>
        <w:t>Отношени</w:t>
      </w:r>
      <w:r>
        <w:rPr>
          <w:rFonts w:ascii="Times New Roman" w:hAnsi="Times New Roman" w:cs="Times New Roman"/>
          <w:sz w:val="28"/>
          <w:szCs w:val="28"/>
        </w:rPr>
        <w:t>я</w:t>
      </w:r>
      <w:r w:rsidRPr="00C618FA">
        <w:rPr>
          <w:rFonts w:ascii="Times New Roman" w:hAnsi="Times New Roman" w:cs="Times New Roman"/>
          <w:sz w:val="28"/>
          <w:szCs w:val="28"/>
        </w:rPr>
        <w:t xml:space="preserve"> по организации регулярных перевозок регулируются законодательством Российской Федерации в области организации регулярных перевозок, настоящим </w:t>
      </w:r>
      <w:r>
        <w:rPr>
          <w:rFonts w:ascii="Times New Roman" w:hAnsi="Times New Roman" w:cs="Times New Roman"/>
          <w:sz w:val="28"/>
          <w:szCs w:val="28"/>
        </w:rPr>
        <w:t>Положением</w:t>
      </w:r>
      <w:r w:rsidRPr="00C618FA">
        <w:rPr>
          <w:rFonts w:ascii="Times New Roman" w:hAnsi="Times New Roman" w:cs="Times New Roman"/>
          <w:sz w:val="28"/>
          <w:szCs w:val="28"/>
        </w:rPr>
        <w:t>, иными нормативными правовыми актами Астраханской области, муниципальными нормативными правовыми актами.</w:t>
      </w:r>
    </w:p>
    <w:p w:rsidR="00903478" w:rsidRPr="00C618FA" w:rsidRDefault="00903478" w:rsidP="00903478">
      <w:pPr>
        <w:widowControl w:val="0"/>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 </w:t>
      </w:r>
      <w:r w:rsidRPr="00C618FA">
        <w:rPr>
          <w:rFonts w:ascii="Times New Roman" w:hAnsi="Times New Roman" w:cs="Times New Roman"/>
          <w:sz w:val="28"/>
          <w:szCs w:val="28"/>
        </w:rPr>
        <w:t>Основные понятия</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 xml:space="preserve">1. </w:t>
      </w:r>
      <w:r>
        <w:rPr>
          <w:rFonts w:ascii="Times New Roman" w:hAnsi="Times New Roman" w:cs="Times New Roman"/>
          <w:sz w:val="28"/>
          <w:szCs w:val="28"/>
        </w:rPr>
        <w:t>Основные понятия, использующиеся в настоящем Положение</w:t>
      </w:r>
      <w:r w:rsidRPr="00C618FA">
        <w:rPr>
          <w:rFonts w:ascii="Times New Roman" w:hAnsi="Times New Roman" w:cs="Times New Roman"/>
          <w:sz w:val="28"/>
          <w:szCs w:val="28"/>
        </w:rPr>
        <w:t>:</w:t>
      </w:r>
    </w:p>
    <w:p w:rsidR="00903478" w:rsidRPr="00C618FA" w:rsidRDefault="00D42680"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Т</w:t>
      </w:r>
      <w:r w:rsidR="00903478" w:rsidRPr="00C618FA">
        <w:rPr>
          <w:rFonts w:ascii="Times New Roman" w:hAnsi="Times New Roman" w:cs="Times New Roman"/>
          <w:sz w:val="28"/>
          <w:szCs w:val="28"/>
        </w:rPr>
        <w:t xml:space="preserve">ранспортное обслуживание - предоставление услуг по перевозке пассажиров и багажа по муниципальным маршрутам регулярных перевозок автомобильным транспортом на территории </w:t>
      </w:r>
      <w:r w:rsidR="00903478">
        <w:rPr>
          <w:rFonts w:ascii="Times New Roman" w:hAnsi="Times New Roman" w:cs="Times New Roman"/>
          <w:sz w:val="28"/>
          <w:szCs w:val="28"/>
        </w:rPr>
        <w:t>муниципального образования «Город Астрахань»</w:t>
      </w:r>
      <w:r w:rsidR="00903478" w:rsidRPr="00C618FA">
        <w:rPr>
          <w:rFonts w:ascii="Times New Roman" w:hAnsi="Times New Roman" w:cs="Times New Roman"/>
          <w:sz w:val="28"/>
          <w:szCs w:val="28"/>
        </w:rPr>
        <w:t>;</w:t>
      </w:r>
    </w:p>
    <w:p w:rsidR="00903478" w:rsidRDefault="00D42680"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w:t>
      </w:r>
      <w:r w:rsidR="00903478" w:rsidRPr="00C618FA">
        <w:rPr>
          <w:rFonts w:ascii="Times New Roman" w:hAnsi="Times New Roman" w:cs="Times New Roman"/>
          <w:sz w:val="28"/>
          <w:szCs w:val="28"/>
        </w:rPr>
        <w:t>рганизация транспортного обслуживания - реализация комплекса организационных, финансовых мероприятий и распорядительных действий, направленных на удовлетворение потребностей населения в перевозках пассажиров и багажа.</w:t>
      </w:r>
    </w:p>
    <w:p w:rsidR="00EA6976" w:rsidRDefault="00D42680" w:rsidP="00903478">
      <w:pPr>
        <w:widowControl w:val="0"/>
        <w:autoSpaceDE w:val="0"/>
        <w:autoSpaceDN w:val="0"/>
        <w:adjustRightInd w:val="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3) М</w:t>
      </w:r>
      <w:r w:rsidR="00EA6976">
        <w:rPr>
          <w:rFonts w:ascii="Times New Roman" w:hAnsi="Times New Roman" w:cs="Times New Roman"/>
          <w:sz w:val="28"/>
          <w:szCs w:val="28"/>
        </w:rPr>
        <w:t xml:space="preserve">униципальный маршрут регулярных перевозок - </w:t>
      </w:r>
      <w:r w:rsidR="00EA6976" w:rsidRPr="00EA6976">
        <w:rPr>
          <w:rFonts w:ascii="Times New Roman" w:hAnsi="Times New Roman" w:cs="Times New Roman"/>
          <w:color w:val="000000" w:themeColor="text1"/>
          <w:sz w:val="28"/>
          <w:szCs w:val="28"/>
        </w:rPr>
        <w:t>маршрут регулярных перевозок в границах муниципального образования</w:t>
      </w:r>
      <w:r w:rsidR="00EA6976">
        <w:rPr>
          <w:rFonts w:ascii="Times New Roman" w:hAnsi="Times New Roman" w:cs="Times New Roman"/>
          <w:color w:val="000000" w:themeColor="text1"/>
          <w:sz w:val="28"/>
          <w:szCs w:val="28"/>
        </w:rPr>
        <w:t xml:space="preserve"> (далее - маршрут)</w:t>
      </w:r>
      <w:r w:rsidR="00EA6976" w:rsidRPr="00EA6976">
        <w:rPr>
          <w:rFonts w:ascii="Times New Roman" w:hAnsi="Times New Roman" w:cs="Times New Roman"/>
          <w:color w:val="000000" w:themeColor="text1"/>
          <w:sz w:val="28"/>
          <w:szCs w:val="28"/>
        </w:rPr>
        <w:t>.</w:t>
      </w:r>
    </w:p>
    <w:p w:rsidR="00D42680" w:rsidRPr="00C618FA" w:rsidRDefault="00D42680"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4) Заинтересованное лицо - </w:t>
      </w:r>
      <w:r w:rsidR="001135AB" w:rsidRPr="001135AB">
        <w:rPr>
          <w:rFonts w:ascii="Times New Roman" w:hAnsi="Times New Roman" w:cs="Times New Roman"/>
          <w:sz w:val="28"/>
          <w:szCs w:val="28"/>
        </w:rPr>
        <w:t xml:space="preserve">юридические лица, индивидуальные предприниматели, уполномоченные участники договора простого товарищества, </w:t>
      </w:r>
      <w:r w:rsidR="0079790C">
        <w:rPr>
          <w:rFonts w:ascii="Times New Roman" w:hAnsi="Times New Roman" w:cs="Times New Roman"/>
          <w:sz w:val="28"/>
          <w:szCs w:val="28"/>
        </w:rPr>
        <w:t>имеющие лицензию на осуществление пассажирских перевозок</w:t>
      </w:r>
    </w:p>
    <w:p w:rsidR="00903478" w:rsidRPr="00C618FA" w:rsidRDefault="00903478" w:rsidP="00485AFB">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 xml:space="preserve">2. Иные понятия, используемые в настоящем </w:t>
      </w:r>
      <w:r>
        <w:rPr>
          <w:rFonts w:ascii="Times New Roman" w:hAnsi="Times New Roman" w:cs="Times New Roman"/>
          <w:sz w:val="28"/>
          <w:szCs w:val="28"/>
        </w:rPr>
        <w:t>Положение</w:t>
      </w:r>
      <w:r w:rsidRPr="00C618FA">
        <w:rPr>
          <w:rFonts w:ascii="Times New Roman" w:hAnsi="Times New Roman" w:cs="Times New Roman"/>
          <w:sz w:val="28"/>
          <w:szCs w:val="28"/>
        </w:rPr>
        <w:t>, применяются в значениях, определенных законодательством Российской Федерации в области организации регулярных перевозок.</w:t>
      </w:r>
    </w:p>
    <w:p w:rsidR="00903478" w:rsidRPr="00C618FA" w:rsidRDefault="00903478" w:rsidP="00903478">
      <w:pPr>
        <w:widowControl w:val="0"/>
        <w:autoSpaceDE w:val="0"/>
        <w:autoSpaceDN w:val="0"/>
        <w:adjustRightInd w:val="0"/>
        <w:ind w:firstLine="540"/>
        <w:jc w:val="both"/>
        <w:outlineLvl w:val="0"/>
        <w:rPr>
          <w:rFonts w:ascii="Times New Roman" w:hAnsi="Times New Roman" w:cs="Times New Roman"/>
          <w:sz w:val="28"/>
          <w:szCs w:val="28"/>
        </w:rPr>
      </w:pPr>
      <w:r w:rsidRPr="00C618FA">
        <w:rPr>
          <w:rFonts w:ascii="Times New Roman" w:hAnsi="Times New Roman" w:cs="Times New Roman"/>
          <w:sz w:val="28"/>
          <w:szCs w:val="28"/>
        </w:rPr>
        <w:t xml:space="preserve">Статья 4. Организация </w:t>
      </w:r>
      <w:r>
        <w:rPr>
          <w:rFonts w:ascii="Times New Roman" w:hAnsi="Times New Roman" w:cs="Times New Roman"/>
          <w:sz w:val="28"/>
          <w:szCs w:val="28"/>
        </w:rPr>
        <w:t>регулярных перевозок пассажиров и багажа</w:t>
      </w:r>
      <w:r w:rsidRPr="00E50235">
        <w:rPr>
          <w:rFonts w:ascii="Times New Roman" w:hAnsi="Times New Roman" w:cs="Times New Roman"/>
          <w:sz w:val="28"/>
          <w:szCs w:val="28"/>
        </w:rPr>
        <w:t xml:space="preserve"> </w:t>
      </w:r>
      <w:r w:rsidRPr="00C618FA">
        <w:rPr>
          <w:rFonts w:ascii="Times New Roman" w:hAnsi="Times New Roman" w:cs="Times New Roman"/>
          <w:sz w:val="28"/>
          <w:szCs w:val="28"/>
        </w:rPr>
        <w:t>автомобильным транспортом</w:t>
      </w:r>
      <w:r w:rsidRPr="00E50235">
        <w:rPr>
          <w:rFonts w:ascii="Times New Roman" w:hAnsi="Times New Roman" w:cs="Times New Roman"/>
          <w:b/>
          <w:bCs/>
          <w:sz w:val="28"/>
          <w:szCs w:val="28"/>
        </w:rPr>
        <w:t xml:space="preserve"> </w:t>
      </w:r>
      <w:r w:rsidRPr="00E50235">
        <w:rPr>
          <w:rFonts w:ascii="Times New Roman" w:hAnsi="Times New Roman" w:cs="Times New Roman"/>
          <w:bCs/>
          <w:sz w:val="28"/>
          <w:szCs w:val="28"/>
        </w:rPr>
        <w:t>и городским наземным электрическим транспортом</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 xml:space="preserve">1. Организация транспортного обслуживания населения </w:t>
      </w:r>
      <w:r w:rsidR="00D42680">
        <w:rPr>
          <w:rFonts w:ascii="Times New Roman" w:hAnsi="Times New Roman" w:cs="Times New Roman"/>
          <w:sz w:val="28"/>
          <w:szCs w:val="28"/>
        </w:rPr>
        <w:t xml:space="preserve">по </w:t>
      </w:r>
      <w:r w:rsidRPr="00C618FA">
        <w:rPr>
          <w:rFonts w:ascii="Times New Roman" w:hAnsi="Times New Roman" w:cs="Times New Roman"/>
          <w:sz w:val="28"/>
          <w:szCs w:val="28"/>
        </w:rPr>
        <w:t xml:space="preserve">маршрутам регулярных перевозок автомобильным транспортом на территории </w:t>
      </w:r>
      <w:r>
        <w:rPr>
          <w:rFonts w:ascii="Times New Roman" w:hAnsi="Times New Roman" w:cs="Times New Roman"/>
          <w:sz w:val="28"/>
          <w:szCs w:val="28"/>
        </w:rPr>
        <w:t>муниципального образования «Город Астрахань»</w:t>
      </w:r>
      <w:r w:rsidRPr="00C618FA">
        <w:rPr>
          <w:rFonts w:ascii="Times New Roman" w:hAnsi="Times New Roman" w:cs="Times New Roman"/>
          <w:sz w:val="28"/>
          <w:szCs w:val="28"/>
        </w:rPr>
        <w:t xml:space="preserve"> включает в себя:</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1) планирование регулярных перевозок;</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2) установление, изменение, отмену маршрутов;</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3) ведение реестра маршрутов регулярных перевозок;</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4) проведение в порядке, установленном законодательством Российской Федерации о контрактной системе, закупок работ, связанных с осуществлением регулярных перевозок по маршрутам по регулируемым тарифам и выдачу карт маршрутов;</w:t>
      </w:r>
    </w:p>
    <w:p w:rsidR="00903478" w:rsidRPr="00C618FA"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5) проведение открытых конкурсов на получение свидетельства об осуществлении перевозок по маршрутам по нерегулируемым тарифам и выдачу указанных свидетельств, карт маршрутов</w:t>
      </w:r>
      <w:r w:rsidR="007D502B">
        <w:rPr>
          <w:rFonts w:ascii="Times New Roman" w:hAnsi="Times New Roman" w:cs="Times New Roman"/>
          <w:sz w:val="28"/>
          <w:szCs w:val="28"/>
        </w:rPr>
        <w:t xml:space="preserve"> и разрешения на осуществления пассажирских перевозок</w:t>
      </w:r>
      <w:r w:rsidRPr="00C618FA">
        <w:rPr>
          <w:rFonts w:ascii="Times New Roman" w:hAnsi="Times New Roman" w:cs="Times New Roman"/>
          <w:sz w:val="28"/>
          <w:szCs w:val="28"/>
        </w:rPr>
        <w:t>;</w:t>
      </w:r>
    </w:p>
    <w:p w:rsidR="00903478" w:rsidRDefault="00903478" w:rsidP="00903478">
      <w:pPr>
        <w:widowControl w:val="0"/>
        <w:autoSpaceDE w:val="0"/>
        <w:autoSpaceDN w:val="0"/>
        <w:adjustRightInd w:val="0"/>
        <w:ind w:firstLine="540"/>
        <w:jc w:val="both"/>
        <w:rPr>
          <w:rFonts w:ascii="Times New Roman" w:hAnsi="Times New Roman" w:cs="Times New Roman"/>
          <w:sz w:val="28"/>
          <w:szCs w:val="28"/>
        </w:rPr>
      </w:pPr>
      <w:r w:rsidRPr="00C618FA">
        <w:rPr>
          <w:rFonts w:ascii="Times New Roman" w:hAnsi="Times New Roman" w:cs="Times New Roman"/>
          <w:sz w:val="28"/>
          <w:szCs w:val="28"/>
        </w:rPr>
        <w:t>6) осуществление иных мероприятий, направленных на удовлетворение потребностей населения в транспортных услугах.</w:t>
      </w:r>
    </w:p>
    <w:p w:rsidR="00903478" w:rsidRDefault="00903478" w:rsidP="00903478">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7</w:t>
      </w:r>
      <w:r w:rsidRPr="00C618FA">
        <w:rPr>
          <w:rFonts w:ascii="Times New Roman" w:hAnsi="Times New Roman"/>
          <w:sz w:val="28"/>
          <w:szCs w:val="28"/>
        </w:rPr>
        <w:t xml:space="preserve">) </w:t>
      </w:r>
      <w:r>
        <w:rPr>
          <w:rFonts w:ascii="Times New Roman" w:hAnsi="Times New Roman"/>
          <w:sz w:val="28"/>
          <w:szCs w:val="28"/>
        </w:rPr>
        <w:t>обеспечению беспрепятственного доступа инвалидов (включая инвалидов, использующих кресла-коляски и собак-проводников) к объектам транспортной инфраструктуры в соответствии с требованиями, установленными статьей 15 Федерального закона от 25 Федерального закона от 24.11.1995 года № 181-ФЗ «О социальной защите инвалидов в Российской Федерации»;</w:t>
      </w:r>
    </w:p>
    <w:p w:rsidR="00412F87" w:rsidRPr="00C618FA" w:rsidRDefault="00903478" w:rsidP="009034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8FA">
        <w:rPr>
          <w:rFonts w:ascii="Times New Roman" w:hAnsi="Times New Roman" w:cs="Times New Roman"/>
          <w:sz w:val="28"/>
          <w:szCs w:val="28"/>
        </w:rPr>
        <w:t xml:space="preserve">2. Организацию транспортного обслуживания населения по маршрутам </w:t>
      </w:r>
      <w:r w:rsidRPr="00C618FA">
        <w:rPr>
          <w:rFonts w:ascii="Times New Roman" w:hAnsi="Times New Roman" w:cs="Times New Roman"/>
          <w:sz w:val="28"/>
          <w:szCs w:val="28"/>
        </w:rPr>
        <w:lastRenderedPageBreak/>
        <w:t>осуществляет уполномоченный орган местного самоуправления (далее - уполномоченный орган).</w:t>
      </w:r>
    </w:p>
    <w:p w:rsidR="00E4343E" w:rsidRDefault="00E4343E" w:rsidP="00C7712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903478" w:rsidRPr="00C618FA" w:rsidRDefault="00903478" w:rsidP="00903478">
      <w:pPr>
        <w:widowControl w:val="0"/>
        <w:autoSpaceDE w:val="0"/>
        <w:autoSpaceDN w:val="0"/>
        <w:adjustRightInd w:val="0"/>
        <w:ind w:firstLine="540"/>
        <w:jc w:val="both"/>
        <w:outlineLvl w:val="0"/>
        <w:rPr>
          <w:rFonts w:ascii="Times New Roman" w:hAnsi="Times New Roman" w:cs="Times New Roman"/>
          <w:sz w:val="28"/>
          <w:szCs w:val="28"/>
        </w:rPr>
      </w:pPr>
      <w:r w:rsidRPr="00C618FA">
        <w:rPr>
          <w:rFonts w:ascii="Times New Roman" w:hAnsi="Times New Roman" w:cs="Times New Roman"/>
          <w:sz w:val="28"/>
          <w:szCs w:val="28"/>
        </w:rPr>
        <w:t>Статья 5. Планирование регулярных перевозок</w:t>
      </w:r>
    </w:p>
    <w:p w:rsidR="00903478" w:rsidRPr="003B4D85" w:rsidRDefault="00903478" w:rsidP="00903478">
      <w:pPr>
        <w:pStyle w:val="a3"/>
        <w:numPr>
          <w:ilvl w:val="0"/>
          <w:numId w:val="3"/>
        </w:numPr>
        <w:spacing w:after="0" w:line="240" w:lineRule="auto"/>
        <w:ind w:left="0" w:firstLine="482"/>
        <w:jc w:val="both"/>
        <w:rPr>
          <w:rFonts w:ascii="Times New Roman" w:hAnsi="Times New Roman" w:cs="Times New Roman"/>
          <w:sz w:val="28"/>
          <w:szCs w:val="28"/>
        </w:rPr>
      </w:pPr>
      <w:r w:rsidRPr="003B4D85">
        <w:rPr>
          <w:rFonts w:ascii="Times New Roman" w:hAnsi="Times New Roman" w:cs="Times New Roman"/>
          <w:sz w:val="28"/>
          <w:szCs w:val="28"/>
        </w:rPr>
        <w:t xml:space="preserve"> Исполнительно-распорядительный орган </w:t>
      </w:r>
      <w:r>
        <w:rPr>
          <w:rFonts w:ascii="Times New Roman" w:hAnsi="Times New Roman" w:cs="Times New Roman"/>
          <w:sz w:val="28"/>
          <w:szCs w:val="28"/>
        </w:rPr>
        <w:t>муниципального образования «Город Астрахань»</w:t>
      </w:r>
      <w:r w:rsidRPr="003B4D85">
        <w:rPr>
          <w:rFonts w:ascii="Times New Roman" w:hAnsi="Times New Roman" w:cs="Times New Roman"/>
          <w:sz w:val="28"/>
          <w:szCs w:val="28"/>
        </w:rPr>
        <w:t xml:space="preserve"> осуществляет планирование регулярных перевозок по маршрутам.</w:t>
      </w:r>
    </w:p>
    <w:p w:rsidR="000C3240" w:rsidRPr="000C3240" w:rsidRDefault="00903478" w:rsidP="00903478">
      <w:pPr>
        <w:pStyle w:val="a3"/>
        <w:numPr>
          <w:ilvl w:val="0"/>
          <w:numId w:val="3"/>
        </w:numPr>
        <w:spacing w:after="0" w:line="240" w:lineRule="auto"/>
        <w:ind w:left="0" w:firstLine="482"/>
        <w:jc w:val="both"/>
        <w:rPr>
          <w:rFonts w:ascii="Times New Roman" w:hAnsi="Times New Roman" w:cs="Times New Roman"/>
          <w:sz w:val="28"/>
          <w:szCs w:val="28"/>
        </w:rPr>
      </w:pPr>
      <w:r>
        <w:rPr>
          <w:rFonts w:ascii="Times New Roman" w:hAnsi="Times New Roman" w:cs="Times New Roman"/>
          <w:sz w:val="28"/>
          <w:szCs w:val="28"/>
        </w:rPr>
        <w:t xml:space="preserve"> </w:t>
      </w:r>
      <w:r w:rsidRPr="000C3240">
        <w:rPr>
          <w:rFonts w:ascii="Times New Roman" w:hAnsi="Times New Roman" w:cs="Times New Roman"/>
          <w:sz w:val="28"/>
          <w:szCs w:val="28"/>
        </w:rPr>
        <w:t>Порядок подготовки документов планирования регулярных перевозо</w:t>
      </w:r>
      <w:r w:rsidR="00D42680">
        <w:rPr>
          <w:rFonts w:ascii="Times New Roman" w:hAnsi="Times New Roman" w:cs="Times New Roman"/>
          <w:sz w:val="28"/>
          <w:szCs w:val="28"/>
        </w:rPr>
        <w:t>к по маршрутам устанавливается П</w:t>
      </w:r>
      <w:r w:rsidRPr="000C3240">
        <w:rPr>
          <w:rFonts w:ascii="Times New Roman" w:hAnsi="Times New Roman" w:cs="Times New Roman"/>
          <w:sz w:val="28"/>
          <w:szCs w:val="28"/>
        </w:rPr>
        <w:t>равилами</w:t>
      </w:r>
      <w:r w:rsidRPr="00D42680">
        <w:rPr>
          <w:rFonts w:ascii="Times New Roman" w:hAnsi="Times New Roman" w:cs="Times New Roman"/>
          <w:sz w:val="28"/>
          <w:szCs w:val="28"/>
        </w:rPr>
        <w:t xml:space="preserve"> </w:t>
      </w:r>
      <w:r w:rsidR="00D42680" w:rsidRPr="00D42680">
        <w:rPr>
          <w:rFonts w:ascii="Times New Roman" w:hAnsi="Times New Roman" w:cs="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 осуществляемых по маршрутам на территории муниципального образования «Город Астрахань»</w:t>
      </w:r>
      <w:r w:rsidRPr="00D42680">
        <w:rPr>
          <w:rFonts w:ascii="Times New Roman" w:hAnsi="Times New Roman" w:cs="Times New Roman"/>
          <w:sz w:val="28"/>
          <w:szCs w:val="28"/>
        </w:rPr>
        <w:t>,</w:t>
      </w:r>
      <w:r w:rsidRPr="000C3240">
        <w:rPr>
          <w:rFonts w:ascii="Times New Roman" w:hAnsi="Times New Roman" w:cs="Times New Roman"/>
          <w:sz w:val="28"/>
          <w:szCs w:val="28"/>
        </w:rPr>
        <w:t xml:space="preserve"> утверждаемыми </w:t>
      </w:r>
      <w:r>
        <w:rPr>
          <w:rFonts w:ascii="Times New Roman" w:hAnsi="Times New Roman" w:cs="Times New Roman"/>
          <w:sz w:val="28"/>
          <w:szCs w:val="28"/>
        </w:rPr>
        <w:t>Постановлением администрации муниципального образования «Город Астрахань»</w:t>
      </w:r>
      <w:r w:rsidRPr="000C3240">
        <w:rPr>
          <w:rFonts w:ascii="Times New Roman" w:hAnsi="Times New Roman" w:cs="Times New Roman"/>
          <w:sz w:val="28"/>
          <w:szCs w:val="28"/>
        </w:rPr>
        <w:t xml:space="preserve"> (далее - Правила).</w:t>
      </w:r>
    </w:p>
    <w:p w:rsidR="00C7712B" w:rsidRPr="00C7712B" w:rsidRDefault="00C7712B" w:rsidP="00333062">
      <w:pPr>
        <w:pStyle w:val="a3"/>
        <w:spacing w:after="0" w:line="240" w:lineRule="auto"/>
        <w:ind w:left="842"/>
        <w:jc w:val="both"/>
        <w:rPr>
          <w:rFonts w:ascii="Times New Roman" w:hAnsi="Times New Roman" w:cs="Times New Roman"/>
          <w:sz w:val="28"/>
          <w:szCs w:val="28"/>
        </w:rPr>
      </w:pPr>
    </w:p>
    <w:p w:rsidR="00903478" w:rsidRDefault="00903478" w:rsidP="005F01C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Статья 6</w:t>
      </w:r>
      <w:r w:rsidRPr="00DE73AD">
        <w:rPr>
          <w:rFonts w:ascii="Times New Roman" w:hAnsi="Times New Roman" w:cs="Times New Roman"/>
          <w:sz w:val="28"/>
          <w:szCs w:val="28"/>
        </w:rPr>
        <w:t xml:space="preserve">. Установление, изменение, отмена маршрутов </w:t>
      </w:r>
      <w:r w:rsidR="00EA6976">
        <w:rPr>
          <w:rFonts w:ascii="Times New Roman" w:hAnsi="Times New Roman" w:cs="Times New Roman"/>
          <w:sz w:val="28"/>
          <w:szCs w:val="28"/>
        </w:rPr>
        <w:t>и</w:t>
      </w:r>
      <w:r w:rsidR="00EA6976" w:rsidRPr="007C7BA8">
        <w:rPr>
          <w:rFonts w:ascii="Times New Roman" w:hAnsi="Times New Roman" w:cs="Times New Roman"/>
          <w:sz w:val="28"/>
          <w:szCs w:val="28"/>
        </w:rPr>
        <w:t xml:space="preserve"> расписани</w:t>
      </w:r>
      <w:r w:rsidR="00EA6976">
        <w:rPr>
          <w:rFonts w:ascii="Times New Roman" w:hAnsi="Times New Roman" w:cs="Times New Roman"/>
          <w:sz w:val="28"/>
          <w:szCs w:val="28"/>
        </w:rPr>
        <w:t>я</w:t>
      </w:r>
      <w:r w:rsidR="006D3561">
        <w:rPr>
          <w:rFonts w:ascii="Times New Roman" w:hAnsi="Times New Roman" w:cs="Times New Roman"/>
          <w:sz w:val="28"/>
          <w:szCs w:val="28"/>
        </w:rPr>
        <w:t xml:space="preserve"> движения по маршрутам.</w:t>
      </w:r>
    </w:p>
    <w:p w:rsidR="00903478" w:rsidRPr="007C7BA8" w:rsidRDefault="00903478" w:rsidP="00903478">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7C7BA8">
        <w:rPr>
          <w:rFonts w:ascii="Times New Roman" w:hAnsi="Times New Roman" w:cs="Times New Roman"/>
          <w:sz w:val="28"/>
          <w:szCs w:val="28"/>
        </w:rPr>
        <w:t xml:space="preserve">Установление, изменение, отмена маршрутов, а также изменение расписаний движения по маршрутам осуществляются в порядке, установленном Правилами, с учетом положений настоящего </w:t>
      </w:r>
      <w:r>
        <w:rPr>
          <w:rFonts w:ascii="Times New Roman" w:hAnsi="Times New Roman" w:cs="Times New Roman"/>
          <w:sz w:val="28"/>
          <w:szCs w:val="28"/>
        </w:rPr>
        <w:t>Положения</w:t>
      </w:r>
      <w:r w:rsidRPr="007C7BA8">
        <w:rPr>
          <w:rFonts w:ascii="Times New Roman" w:hAnsi="Times New Roman" w:cs="Times New Roman"/>
          <w:sz w:val="28"/>
          <w:szCs w:val="28"/>
        </w:rPr>
        <w:t xml:space="preserve"> и потребностей населения в транспортных услугах.</w:t>
      </w:r>
    </w:p>
    <w:p w:rsidR="00903478" w:rsidRPr="00DE73AD" w:rsidRDefault="00903478" w:rsidP="00903478">
      <w:pPr>
        <w:widowControl w:val="0"/>
        <w:autoSpaceDE w:val="0"/>
        <w:autoSpaceDN w:val="0"/>
        <w:adjustRightInd w:val="0"/>
        <w:ind w:firstLine="567"/>
        <w:jc w:val="both"/>
        <w:rPr>
          <w:rFonts w:ascii="Times New Roman" w:hAnsi="Times New Roman" w:cs="Times New Roman"/>
          <w:sz w:val="28"/>
          <w:szCs w:val="28"/>
        </w:rPr>
      </w:pPr>
      <w:r w:rsidRPr="00DE73AD">
        <w:rPr>
          <w:rFonts w:ascii="Times New Roman" w:hAnsi="Times New Roman" w:cs="Times New Roman"/>
          <w:sz w:val="28"/>
          <w:szCs w:val="28"/>
        </w:rPr>
        <w:t>Потребности населения в транспортных услугах определяются путем:</w:t>
      </w:r>
    </w:p>
    <w:p w:rsidR="00903478" w:rsidRPr="00DE73AD" w:rsidRDefault="00903478" w:rsidP="00903478">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w:t>
      </w:r>
      <w:r w:rsidRPr="00DE73AD">
        <w:rPr>
          <w:rFonts w:ascii="Times New Roman" w:hAnsi="Times New Roman" w:cs="Times New Roman"/>
          <w:sz w:val="28"/>
          <w:szCs w:val="28"/>
        </w:rPr>
        <w:t>) прогнозирования ожидаемых объемов перевозок пассажиров и багажа;</w:t>
      </w:r>
    </w:p>
    <w:p w:rsidR="00903478" w:rsidRPr="00DE73AD" w:rsidRDefault="00903478" w:rsidP="00903478">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w:t>
      </w:r>
      <w:r w:rsidRPr="00DE73AD">
        <w:rPr>
          <w:rFonts w:ascii="Times New Roman" w:hAnsi="Times New Roman" w:cs="Times New Roman"/>
          <w:sz w:val="28"/>
          <w:szCs w:val="28"/>
        </w:rPr>
        <w:t>) обследования дорожных условий и предполагаемых остановочных пунктов на предмет их соответствия требованиям, предъявляемым к объектам транспортной инфраструктуры.</w:t>
      </w:r>
    </w:p>
    <w:p w:rsidR="00903478" w:rsidRPr="00DE73AD" w:rsidRDefault="00903478"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Pr="00DE73AD">
        <w:rPr>
          <w:rFonts w:ascii="Times New Roman" w:hAnsi="Times New Roman" w:cs="Times New Roman"/>
          <w:sz w:val="28"/>
          <w:szCs w:val="28"/>
        </w:rPr>
        <w:t>. Установление, изменение, отмена маршрутов, а также изменение расписаний движения по маршрутам осуществляются по инициативе уполномоченного органа</w:t>
      </w:r>
      <w:r>
        <w:rPr>
          <w:rFonts w:ascii="Times New Roman" w:hAnsi="Times New Roman" w:cs="Times New Roman"/>
          <w:sz w:val="28"/>
          <w:szCs w:val="28"/>
        </w:rPr>
        <w:t>,</w:t>
      </w:r>
      <w:r w:rsidRPr="00DE73AD">
        <w:rPr>
          <w:rFonts w:ascii="Times New Roman" w:hAnsi="Times New Roman" w:cs="Times New Roman"/>
          <w:sz w:val="28"/>
          <w:szCs w:val="28"/>
        </w:rPr>
        <w:t xml:space="preserve"> перевозчиков, а также иных заинтересованных лиц (далее - инициатива), представляемой в письменной форме. Указанная инициатива реализуется в порядке, установленном Правилами.</w:t>
      </w:r>
    </w:p>
    <w:p w:rsidR="00903478" w:rsidRPr="00DE73AD" w:rsidRDefault="00903478"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Pr="00DE73AD">
        <w:rPr>
          <w:rFonts w:ascii="Times New Roman" w:hAnsi="Times New Roman" w:cs="Times New Roman"/>
          <w:sz w:val="28"/>
          <w:szCs w:val="28"/>
        </w:rPr>
        <w:t xml:space="preserve">. </w:t>
      </w:r>
      <w:proofErr w:type="gramStart"/>
      <w:r w:rsidRPr="00DE73AD">
        <w:rPr>
          <w:rFonts w:ascii="Times New Roman" w:hAnsi="Times New Roman" w:cs="Times New Roman"/>
          <w:sz w:val="28"/>
          <w:szCs w:val="28"/>
        </w:rPr>
        <w:t>По результатам исследований, предусмотренных</w:t>
      </w:r>
      <w:r>
        <w:rPr>
          <w:rFonts w:ascii="Times New Roman" w:hAnsi="Times New Roman" w:cs="Times New Roman"/>
          <w:sz w:val="28"/>
          <w:szCs w:val="28"/>
        </w:rPr>
        <w:t xml:space="preserve"> частью</w:t>
      </w:r>
      <w:r w:rsidRPr="00DE73AD">
        <w:rPr>
          <w:rFonts w:ascii="Times New Roman" w:hAnsi="Times New Roman" w:cs="Times New Roman"/>
          <w:sz w:val="28"/>
          <w:szCs w:val="28"/>
        </w:rPr>
        <w:t xml:space="preserve"> </w:t>
      </w:r>
      <w:hyperlink w:anchor="Par53" w:history="1">
        <w:r>
          <w:rPr>
            <w:rFonts w:ascii="Times New Roman" w:hAnsi="Times New Roman" w:cs="Times New Roman"/>
            <w:sz w:val="28"/>
            <w:szCs w:val="28"/>
          </w:rPr>
          <w:t>1</w:t>
        </w:r>
      </w:hyperlink>
      <w:r w:rsidRPr="00DE73AD">
        <w:rPr>
          <w:rFonts w:ascii="Times New Roman" w:hAnsi="Times New Roman" w:cs="Times New Roman"/>
          <w:sz w:val="28"/>
          <w:szCs w:val="28"/>
        </w:rPr>
        <w:t xml:space="preserve"> настоящей статьи, проведенных не позднее </w:t>
      </w:r>
      <w:r>
        <w:rPr>
          <w:rFonts w:ascii="Times New Roman" w:hAnsi="Times New Roman" w:cs="Times New Roman"/>
          <w:sz w:val="28"/>
          <w:szCs w:val="28"/>
        </w:rPr>
        <w:t>5</w:t>
      </w:r>
      <w:r w:rsidRPr="00DE73AD">
        <w:rPr>
          <w:rFonts w:ascii="Times New Roman" w:hAnsi="Times New Roman" w:cs="Times New Roman"/>
          <w:sz w:val="28"/>
          <w:szCs w:val="28"/>
        </w:rPr>
        <w:t>0</w:t>
      </w:r>
      <w:r>
        <w:rPr>
          <w:rFonts w:ascii="Times New Roman" w:hAnsi="Times New Roman" w:cs="Times New Roman"/>
          <w:sz w:val="28"/>
          <w:szCs w:val="28"/>
        </w:rPr>
        <w:t xml:space="preserve"> рабочих</w:t>
      </w:r>
      <w:r w:rsidRPr="00DE73AD">
        <w:rPr>
          <w:rFonts w:ascii="Times New Roman" w:hAnsi="Times New Roman" w:cs="Times New Roman"/>
          <w:sz w:val="28"/>
          <w:szCs w:val="28"/>
        </w:rPr>
        <w:t xml:space="preserve"> дней со дня поступления инициативы, уполномоченный орган</w:t>
      </w:r>
      <w:r>
        <w:rPr>
          <w:rFonts w:ascii="Times New Roman" w:hAnsi="Times New Roman" w:cs="Times New Roman"/>
          <w:sz w:val="28"/>
          <w:szCs w:val="28"/>
        </w:rPr>
        <w:t>,</w:t>
      </w:r>
      <w:r w:rsidRPr="00DE73AD">
        <w:rPr>
          <w:rFonts w:ascii="Times New Roman" w:hAnsi="Times New Roman" w:cs="Times New Roman"/>
          <w:sz w:val="28"/>
          <w:szCs w:val="28"/>
        </w:rPr>
        <w:t xml:space="preserve"> </w:t>
      </w:r>
      <w:r w:rsidR="00EA6976">
        <w:rPr>
          <w:rFonts w:ascii="Times New Roman" w:hAnsi="Times New Roman" w:cs="Times New Roman"/>
          <w:sz w:val="28"/>
          <w:szCs w:val="28"/>
        </w:rPr>
        <w:t>в соответствии с Р</w:t>
      </w:r>
      <w:r w:rsidRPr="00E60B8E">
        <w:rPr>
          <w:rFonts w:ascii="Times New Roman" w:hAnsi="Times New Roman" w:cs="Times New Roman"/>
          <w:sz w:val="28"/>
          <w:szCs w:val="28"/>
        </w:rPr>
        <w:t>егламентом и в установленном законом порядке</w:t>
      </w:r>
      <w:r w:rsidRPr="00E60B8E">
        <w:rPr>
          <w:rFonts w:ascii="Times New Roman" w:hAnsi="Times New Roman" w:cs="Times New Roman"/>
          <w:sz w:val="32"/>
          <w:szCs w:val="32"/>
        </w:rPr>
        <w:t>,</w:t>
      </w:r>
      <w:r w:rsidRPr="00DE73AD">
        <w:rPr>
          <w:rFonts w:ascii="Times New Roman" w:hAnsi="Times New Roman" w:cs="Times New Roman"/>
          <w:sz w:val="28"/>
          <w:szCs w:val="28"/>
        </w:rPr>
        <w:t xml:space="preserve"> принимает решение об установлени</w:t>
      </w:r>
      <w:r w:rsidR="009B7D98">
        <w:rPr>
          <w:rFonts w:ascii="Times New Roman" w:hAnsi="Times New Roman" w:cs="Times New Roman"/>
          <w:sz w:val="28"/>
          <w:szCs w:val="28"/>
        </w:rPr>
        <w:t>и, изменении, отмене маршрутов</w:t>
      </w:r>
      <w:r w:rsidRPr="00DE73AD">
        <w:rPr>
          <w:rFonts w:ascii="Times New Roman" w:hAnsi="Times New Roman" w:cs="Times New Roman"/>
          <w:sz w:val="28"/>
          <w:szCs w:val="28"/>
        </w:rPr>
        <w:t xml:space="preserve">, а также об изменении расписаний движения по маршрутам либо направляет соответствующему заинтересованному лицу </w:t>
      </w:r>
      <w:r w:rsidRPr="00DE73AD">
        <w:rPr>
          <w:rFonts w:ascii="Times New Roman" w:hAnsi="Times New Roman" w:cs="Times New Roman"/>
          <w:sz w:val="28"/>
          <w:szCs w:val="28"/>
        </w:rPr>
        <w:lastRenderedPageBreak/>
        <w:t>мотивированное заключение о невозможности установления, изменения, отмены маршрутов, изменения расп</w:t>
      </w:r>
      <w:r w:rsidR="009B7D98">
        <w:rPr>
          <w:rFonts w:ascii="Times New Roman" w:hAnsi="Times New Roman" w:cs="Times New Roman"/>
          <w:sz w:val="28"/>
          <w:szCs w:val="28"/>
        </w:rPr>
        <w:t>исаний движения</w:t>
      </w:r>
      <w:proofErr w:type="gramEnd"/>
      <w:r w:rsidR="009B7D98">
        <w:rPr>
          <w:rFonts w:ascii="Times New Roman" w:hAnsi="Times New Roman" w:cs="Times New Roman"/>
          <w:sz w:val="28"/>
          <w:szCs w:val="28"/>
        </w:rPr>
        <w:t xml:space="preserve"> по маршрутам.</w:t>
      </w:r>
    </w:p>
    <w:p w:rsidR="00903478" w:rsidRPr="00DE73AD" w:rsidRDefault="00903478" w:rsidP="00903478">
      <w:pPr>
        <w:widowControl w:val="0"/>
        <w:autoSpaceDE w:val="0"/>
        <w:autoSpaceDN w:val="0"/>
        <w:adjustRightInd w:val="0"/>
        <w:ind w:firstLine="540"/>
        <w:jc w:val="both"/>
        <w:rPr>
          <w:rFonts w:ascii="Times New Roman" w:hAnsi="Times New Roman" w:cs="Times New Roman"/>
          <w:sz w:val="28"/>
          <w:szCs w:val="28"/>
        </w:rPr>
      </w:pPr>
      <w:r w:rsidRPr="00DE73AD">
        <w:rPr>
          <w:rFonts w:ascii="Times New Roman" w:hAnsi="Times New Roman" w:cs="Times New Roman"/>
          <w:sz w:val="28"/>
          <w:szCs w:val="28"/>
        </w:rPr>
        <w:t>Основаниями для отказа в установлении либо изменении маршрутов, для отмены маршрутов являются</w:t>
      </w:r>
      <w:r w:rsidR="00EA6976">
        <w:rPr>
          <w:rFonts w:ascii="Times New Roman" w:hAnsi="Times New Roman" w:cs="Times New Roman"/>
          <w:sz w:val="28"/>
          <w:szCs w:val="28"/>
        </w:rPr>
        <w:t xml:space="preserve"> отсутствие</w:t>
      </w:r>
      <w:r w:rsidRPr="00DE73AD">
        <w:rPr>
          <w:rFonts w:ascii="Times New Roman" w:hAnsi="Times New Roman" w:cs="Times New Roman"/>
          <w:sz w:val="28"/>
          <w:szCs w:val="28"/>
        </w:rPr>
        <w:t xml:space="preserve"> возможности о</w:t>
      </w:r>
      <w:r w:rsidR="00EA6976">
        <w:rPr>
          <w:rFonts w:ascii="Times New Roman" w:hAnsi="Times New Roman" w:cs="Times New Roman"/>
          <w:sz w:val="28"/>
          <w:szCs w:val="28"/>
        </w:rPr>
        <w:t>беспечить безопасность движения</w:t>
      </w:r>
      <w:r w:rsidR="00D42680">
        <w:rPr>
          <w:rFonts w:ascii="Times New Roman" w:hAnsi="Times New Roman" w:cs="Times New Roman"/>
          <w:sz w:val="28"/>
          <w:szCs w:val="28"/>
        </w:rPr>
        <w:t xml:space="preserve"> либо</w:t>
      </w:r>
      <w:r w:rsidR="00EA6976">
        <w:rPr>
          <w:rFonts w:ascii="Times New Roman" w:hAnsi="Times New Roman" w:cs="Times New Roman"/>
          <w:sz w:val="28"/>
          <w:szCs w:val="28"/>
        </w:rPr>
        <w:t xml:space="preserve"> решение комиссии по организации пассажирских перевозок на территории муниципального образования «Город Астрахань».</w:t>
      </w:r>
    </w:p>
    <w:p w:rsidR="00903478" w:rsidRPr="00DE73AD" w:rsidRDefault="00903478"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DE73AD">
        <w:rPr>
          <w:rFonts w:ascii="Times New Roman" w:hAnsi="Times New Roman" w:cs="Times New Roman"/>
          <w:sz w:val="28"/>
          <w:szCs w:val="28"/>
        </w:rPr>
        <w:t>. Решение об установлении, изменении, отмене, изменении расписаний движения по маршрутам подлежит опубликованию не позднее 7 дней со дня его принятия.</w:t>
      </w:r>
    </w:p>
    <w:p w:rsidR="00903478" w:rsidRPr="00DE73AD" w:rsidRDefault="00903478"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w:t>
      </w:r>
      <w:r w:rsidRPr="00DE73AD">
        <w:rPr>
          <w:rFonts w:ascii="Times New Roman" w:hAnsi="Times New Roman" w:cs="Times New Roman"/>
          <w:sz w:val="28"/>
          <w:szCs w:val="28"/>
        </w:rPr>
        <w:t xml:space="preserve">. </w:t>
      </w:r>
      <w:r w:rsidR="00EA6976">
        <w:rPr>
          <w:rFonts w:ascii="Times New Roman" w:hAnsi="Times New Roman" w:cs="Times New Roman"/>
          <w:sz w:val="28"/>
          <w:szCs w:val="28"/>
        </w:rPr>
        <w:t>М</w:t>
      </w:r>
      <w:r w:rsidRPr="00DE73AD">
        <w:rPr>
          <w:rFonts w:ascii="Times New Roman" w:hAnsi="Times New Roman" w:cs="Times New Roman"/>
          <w:sz w:val="28"/>
          <w:szCs w:val="28"/>
        </w:rPr>
        <w:t>аршруты считаются установленными или измененными со дня включения сведений о данных маршрутах в реестр маршрутов регулярных перевозок.</w:t>
      </w:r>
    </w:p>
    <w:p w:rsidR="00903478" w:rsidRPr="00DE73AD" w:rsidRDefault="00EA6976" w:rsidP="0090347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w:t>
      </w:r>
      <w:r w:rsidR="00903478" w:rsidRPr="00DE73AD">
        <w:rPr>
          <w:rFonts w:ascii="Times New Roman" w:hAnsi="Times New Roman" w:cs="Times New Roman"/>
          <w:sz w:val="28"/>
          <w:szCs w:val="28"/>
        </w:rPr>
        <w:t>аршруты регулярных перевозок считаются отмененными со дня исключения сведений о данных маршрутах из реестр</w:t>
      </w:r>
      <w:r w:rsidR="00903478">
        <w:rPr>
          <w:rFonts w:ascii="Times New Roman" w:hAnsi="Times New Roman" w:cs="Times New Roman"/>
          <w:sz w:val="28"/>
          <w:szCs w:val="28"/>
        </w:rPr>
        <w:t>а</w:t>
      </w:r>
      <w:r w:rsidR="00903478" w:rsidRPr="00DE73AD">
        <w:rPr>
          <w:rFonts w:ascii="Times New Roman" w:hAnsi="Times New Roman" w:cs="Times New Roman"/>
          <w:sz w:val="28"/>
          <w:szCs w:val="28"/>
        </w:rPr>
        <w:t xml:space="preserve"> маршрутов регулярных перевозок.</w:t>
      </w:r>
    </w:p>
    <w:p w:rsidR="00840B6C" w:rsidRDefault="00903478" w:rsidP="009034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E73AD">
        <w:rPr>
          <w:rFonts w:ascii="Times New Roman" w:hAnsi="Times New Roman" w:cs="Times New Roman"/>
          <w:sz w:val="28"/>
          <w:szCs w:val="28"/>
        </w:rPr>
        <w:t xml:space="preserve">. </w:t>
      </w:r>
      <w:r w:rsidRPr="00840B6C">
        <w:rPr>
          <w:rFonts w:ascii="Times New Roman" w:hAnsi="Times New Roman" w:cs="Times New Roman"/>
          <w:sz w:val="28"/>
          <w:szCs w:val="28"/>
        </w:rPr>
        <w:t xml:space="preserve">Тарифы на перевозки по маршрутам по регулируемым тарифам </w:t>
      </w:r>
      <w:r w:rsidR="00D42680">
        <w:rPr>
          <w:rFonts w:ascii="Times New Roman" w:hAnsi="Times New Roman" w:cs="Times New Roman"/>
          <w:sz w:val="28"/>
          <w:szCs w:val="28"/>
        </w:rPr>
        <w:t>на территории муниципального образования «Город Астрахань»</w:t>
      </w:r>
      <w:r w:rsidR="00EA6976">
        <w:rPr>
          <w:rFonts w:ascii="Times New Roman" w:hAnsi="Times New Roman" w:cs="Times New Roman"/>
          <w:sz w:val="28"/>
          <w:szCs w:val="28"/>
        </w:rPr>
        <w:t xml:space="preserve"> посредством </w:t>
      </w:r>
      <w:r w:rsidR="00D42680">
        <w:rPr>
          <w:rFonts w:ascii="Times New Roman" w:hAnsi="Times New Roman" w:cs="Times New Roman"/>
          <w:sz w:val="28"/>
          <w:szCs w:val="28"/>
        </w:rPr>
        <w:t xml:space="preserve">городского наземного </w:t>
      </w:r>
      <w:r w:rsidR="00EA6976">
        <w:rPr>
          <w:rFonts w:ascii="Times New Roman" w:hAnsi="Times New Roman" w:cs="Times New Roman"/>
          <w:sz w:val="28"/>
          <w:szCs w:val="28"/>
        </w:rPr>
        <w:t>электрического транспорта</w:t>
      </w:r>
      <w:r w:rsidRPr="00840B6C">
        <w:rPr>
          <w:rFonts w:ascii="Times New Roman" w:hAnsi="Times New Roman" w:cs="Times New Roman"/>
          <w:sz w:val="28"/>
          <w:szCs w:val="28"/>
        </w:rPr>
        <w:t xml:space="preserve"> устанавливаются органом местного самоуправления в соответствии с действующим законодательством.</w:t>
      </w:r>
    </w:p>
    <w:p w:rsidR="003B4D85" w:rsidRPr="00840B6C" w:rsidRDefault="003B4D85" w:rsidP="003B4D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3478" w:rsidRPr="00C453D0" w:rsidRDefault="00903478" w:rsidP="00903478">
      <w:pPr>
        <w:widowControl w:val="0"/>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w:t>
      </w:r>
      <w:r w:rsidRPr="00DE73AD">
        <w:rPr>
          <w:rFonts w:ascii="Times New Roman" w:hAnsi="Times New Roman" w:cs="Times New Roman"/>
          <w:sz w:val="28"/>
          <w:szCs w:val="28"/>
        </w:rPr>
        <w:t>. Реестр</w:t>
      </w:r>
      <w:r>
        <w:rPr>
          <w:rFonts w:ascii="Times New Roman" w:hAnsi="Times New Roman" w:cs="Times New Roman"/>
          <w:sz w:val="28"/>
          <w:szCs w:val="28"/>
        </w:rPr>
        <w:t>ы</w:t>
      </w:r>
      <w:r w:rsidRPr="00DE73AD">
        <w:rPr>
          <w:rFonts w:ascii="Times New Roman" w:hAnsi="Times New Roman" w:cs="Times New Roman"/>
          <w:sz w:val="28"/>
          <w:szCs w:val="28"/>
        </w:rPr>
        <w:t xml:space="preserve"> маршрутов регулярных перевозок</w:t>
      </w:r>
    </w:p>
    <w:p w:rsidR="00903478" w:rsidRPr="00440977" w:rsidRDefault="00903478" w:rsidP="00903478">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 Ведение реестра </w:t>
      </w:r>
      <w:r w:rsidRPr="00440977">
        <w:rPr>
          <w:rFonts w:ascii="Times New Roman" w:hAnsi="Times New Roman" w:cs="Times New Roman"/>
          <w:sz w:val="28"/>
          <w:szCs w:val="28"/>
        </w:rPr>
        <w:t>маршрутов регулярных перевозок</w:t>
      </w:r>
      <w:r w:rsidR="009B7D98">
        <w:rPr>
          <w:rFonts w:ascii="Times New Roman" w:hAnsi="Times New Roman" w:cs="Times New Roman"/>
          <w:sz w:val="28"/>
          <w:szCs w:val="28"/>
        </w:rPr>
        <w:t xml:space="preserve"> (далее - реестр)</w:t>
      </w:r>
      <w:r w:rsidRPr="00440977">
        <w:rPr>
          <w:rFonts w:ascii="Times New Roman" w:hAnsi="Times New Roman" w:cs="Times New Roman"/>
          <w:sz w:val="28"/>
          <w:szCs w:val="28"/>
        </w:rPr>
        <w:t xml:space="preserve"> осуществляется уполномоченным органом.</w:t>
      </w:r>
    </w:p>
    <w:p w:rsidR="00903478" w:rsidRPr="00440977" w:rsidRDefault="00903478" w:rsidP="00903478">
      <w:pPr>
        <w:pStyle w:val="a3"/>
        <w:widowControl w:val="0"/>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Ведение реестр</w:t>
      </w:r>
      <w:r w:rsidR="00EA6976">
        <w:rPr>
          <w:rFonts w:ascii="Times New Roman" w:hAnsi="Times New Roman" w:cs="Times New Roman"/>
          <w:sz w:val="28"/>
          <w:szCs w:val="28"/>
        </w:rPr>
        <w:t>а</w:t>
      </w:r>
      <w:r>
        <w:rPr>
          <w:rFonts w:ascii="Times New Roman" w:hAnsi="Times New Roman" w:cs="Times New Roman"/>
          <w:sz w:val="28"/>
          <w:szCs w:val="28"/>
        </w:rPr>
        <w:t xml:space="preserve"> </w:t>
      </w:r>
      <w:r w:rsidRPr="00440977">
        <w:rPr>
          <w:rFonts w:ascii="Times New Roman" w:hAnsi="Times New Roman" w:cs="Times New Roman"/>
          <w:sz w:val="28"/>
          <w:szCs w:val="28"/>
        </w:rPr>
        <w:t>осуществляется</w:t>
      </w:r>
      <w:r w:rsidRPr="00C618F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C618FA">
        <w:rPr>
          <w:rFonts w:ascii="Times New Roman" w:hAnsi="Times New Roman" w:cs="Times New Roman"/>
          <w:sz w:val="28"/>
          <w:szCs w:val="28"/>
        </w:rPr>
        <w:t>законодательством Российской Федерации в области организации регулярных перевозок</w:t>
      </w:r>
      <w:r>
        <w:rPr>
          <w:rFonts w:ascii="Times New Roman" w:hAnsi="Times New Roman" w:cs="Times New Roman"/>
          <w:sz w:val="28"/>
          <w:szCs w:val="28"/>
        </w:rPr>
        <w:t xml:space="preserve">, муниципальными нормативно-правовыми актами и в порядке, </w:t>
      </w:r>
      <w:r w:rsidRPr="00DE73AD">
        <w:rPr>
          <w:rFonts w:ascii="Times New Roman" w:hAnsi="Times New Roman" w:cs="Times New Roman"/>
          <w:sz w:val="28"/>
          <w:szCs w:val="28"/>
        </w:rPr>
        <w:t>установленном Правилами</w:t>
      </w:r>
      <w:r>
        <w:rPr>
          <w:rFonts w:ascii="Times New Roman" w:hAnsi="Times New Roman" w:cs="Times New Roman"/>
          <w:sz w:val="28"/>
          <w:szCs w:val="28"/>
        </w:rPr>
        <w:t>.</w:t>
      </w:r>
    </w:p>
    <w:p w:rsidR="00440977" w:rsidRDefault="00903478" w:rsidP="00903478">
      <w:pPr>
        <w:widowControl w:val="0"/>
        <w:autoSpaceDE w:val="0"/>
        <w:autoSpaceDN w:val="0"/>
        <w:adjustRightInd w:val="0"/>
        <w:spacing w:after="0" w:line="240" w:lineRule="auto"/>
        <w:ind w:firstLine="540"/>
        <w:jc w:val="both"/>
        <w:rPr>
          <w:rFonts w:ascii="Times New Roman" w:hAnsi="Times New Roman" w:cs="Times New Roman"/>
          <w:i/>
          <w:color w:val="FF0000"/>
          <w:sz w:val="28"/>
          <w:szCs w:val="28"/>
        </w:rPr>
      </w:pPr>
      <w:r w:rsidRPr="00DE73AD">
        <w:rPr>
          <w:rFonts w:ascii="Times New Roman" w:hAnsi="Times New Roman" w:cs="Times New Roman"/>
          <w:sz w:val="28"/>
          <w:szCs w:val="28"/>
        </w:rPr>
        <w:t xml:space="preserve">2. Реестр </w:t>
      </w:r>
      <w:r>
        <w:rPr>
          <w:rFonts w:ascii="Times New Roman" w:hAnsi="Times New Roman" w:cs="Times New Roman"/>
          <w:sz w:val="28"/>
          <w:szCs w:val="28"/>
        </w:rPr>
        <w:t>подлежи</w:t>
      </w:r>
      <w:r w:rsidRPr="00DE73AD">
        <w:rPr>
          <w:rFonts w:ascii="Times New Roman" w:hAnsi="Times New Roman" w:cs="Times New Roman"/>
          <w:sz w:val="28"/>
          <w:szCs w:val="28"/>
        </w:rPr>
        <w:t>т размещению на официальн</w:t>
      </w:r>
      <w:r>
        <w:rPr>
          <w:rFonts w:ascii="Times New Roman" w:hAnsi="Times New Roman" w:cs="Times New Roman"/>
          <w:sz w:val="28"/>
          <w:szCs w:val="28"/>
        </w:rPr>
        <w:t>ых</w:t>
      </w:r>
      <w:r w:rsidRPr="00DE73AD">
        <w:rPr>
          <w:rFonts w:ascii="Times New Roman" w:hAnsi="Times New Roman" w:cs="Times New Roman"/>
          <w:sz w:val="28"/>
          <w:szCs w:val="28"/>
        </w:rPr>
        <w:t xml:space="preserve"> сайт</w:t>
      </w:r>
      <w:r>
        <w:rPr>
          <w:rFonts w:ascii="Times New Roman" w:hAnsi="Times New Roman" w:cs="Times New Roman"/>
          <w:sz w:val="28"/>
          <w:szCs w:val="28"/>
        </w:rPr>
        <w:t>ах</w:t>
      </w:r>
      <w:r w:rsidRPr="00DE73AD">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 xml:space="preserve"> местного самоуправления</w:t>
      </w:r>
      <w:r w:rsidRPr="00DE73AD">
        <w:rPr>
          <w:rFonts w:ascii="Times New Roman" w:hAnsi="Times New Roman" w:cs="Times New Roman"/>
          <w:sz w:val="28"/>
          <w:szCs w:val="28"/>
        </w:rPr>
        <w:t xml:space="preserve"> и обновлению в течение </w:t>
      </w:r>
      <w:r w:rsidR="00EA6976">
        <w:rPr>
          <w:rFonts w:ascii="Times New Roman" w:hAnsi="Times New Roman" w:cs="Times New Roman"/>
          <w:sz w:val="28"/>
          <w:szCs w:val="28"/>
        </w:rPr>
        <w:t>7</w:t>
      </w:r>
      <w:r w:rsidRPr="00DE73AD">
        <w:rPr>
          <w:rFonts w:ascii="Times New Roman" w:hAnsi="Times New Roman" w:cs="Times New Roman"/>
          <w:sz w:val="28"/>
          <w:szCs w:val="28"/>
        </w:rPr>
        <w:t xml:space="preserve"> дней со дня внесения в реестр изменений.</w:t>
      </w:r>
    </w:p>
    <w:p w:rsidR="00C453D0" w:rsidRDefault="00557364" w:rsidP="00DE73AD">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w:t>
      </w:r>
      <w:r w:rsidR="00DE73AD" w:rsidRPr="00DE73AD">
        <w:rPr>
          <w:rFonts w:ascii="Times New Roman" w:hAnsi="Times New Roman" w:cs="Times New Roman"/>
          <w:sz w:val="28"/>
          <w:szCs w:val="28"/>
        </w:rPr>
        <w:t>. Предоставление</w:t>
      </w:r>
      <w:r w:rsidR="001B3F52">
        <w:rPr>
          <w:rFonts w:ascii="Times New Roman" w:hAnsi="Times New Roman" w:cs="Times New Roman"/>
          <w:sz w:val="28"/>
          <w:szCs w:val="28"/>
        </w:rPr>
        <w:t xml:space="preserve"> права</w:t>
      </w:r>
      <w:r w:rsidR="00DE73AD" w:rsidRPr="00DE73AD">
        <w:rPr>
          <w:rFonts w:ascii="Times New Roman" w:hAnsi="Times New Roman" w:cs="Times New Roman"/>
          <w:sz w:val="28"/>
          <w:szCs w:val="28"/>
        </w:rPr>
        <w:t xml:space="preserve"> на осуществление регулярных перевозок по маршрутам </w:t>
      </w:r>
    </w:p>
    <w:p w:rsidR="002055F9" w:rsidRPr="00973953" w:rsidRDefault="00C75968" w:rsidP="00973953">
      <w:pPr>
        <w:pStyle w:val="a3"/>
        <w:widowControl w:val="0"/>
        <w:numPr>
          <w:ilvl w:val="0"/>
          <w:numId w:val="14"/>
        </w:numPr>
        <w:autoSpaceDE w:val="0"/>
        <w:autoSpaceDN w:val="0"/>
        <w:adjustRightInd w:val="0"/>
        <w:spacing w:after="0" w:line="240" w:lineRule="auto"/>
        <w:ind w:left="0" w:firstLine="284"/>
        <w:jc w:val="both"/>
        <w:outlineLvl w:val="0"/>
        <w:rPr>
          <w:rFonts w:ascii="Times New Roman" w:hAnsi="Times New Roman" w:cs="Times New Roman"/>
          <w:sz w:val="28"/>
          <w:szCs w:val="28"/>
        </w:rPr>
      </w:pPr>
      <w:r w:rsidRPr="00973953">
        <w:rPr>
          <w:rFonts w:ascii="Times New Roman" w:hAnsi="Times New Roman" w:cs="Times New Roman"/>
          <w:sz w:val="28"/>
          <w:szCs w:val="28"/>
        </w:rPr>
        <w:t>Для оценки и сопоставления заявок на участие в открытом конкурсе используется шкала критериев</w:t>
      </w:r>
      <w:r w:rsidR="002055F9" w:rsidRPr="00973953">
        <w:rPr>
          <w:rFonts w:ascii="Times New Roman" w:hAnsi="Times New Roman" w:cs="Times New Roman"/>
          <w:sz w:val="28"/>
          <w:szCs w:val="28"/>
        </w:rPr>
        <w:t>:</w:t>
      </w:r>
    </w:p>
    <w:p w:rsidR="002055F9" w:rsidRDefault="002055F9" w:rsidP="002055F9">
      <w:pPr>
        <w:pStyle w:val="ConsPlusNormal"/>
        <w:ind w:firstLine="540"/>
        <w:jc w:val="both"/>
        <w:outlineLvl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120"/>
        <w:gridCol w:w="2400"/>
      </w:tblGrid>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lastRenderedPageBreak/>
              <w:t xml:space="preserve">№ </w:t>
            </w:r>
            <w:proofErr w:type="gramStart"/>
            <w:r w:rsidRPr="00226A4C">
              <w:rPr>
                <w:rFonts w:ascii="Times New Roman" w:hAnsi="Times New Roman" w:cs="Times New Roman"/>
                <w:sz w:val="28"/>
                <w:szCs w:val="28"/>
              </w:rPr>
              <w:t>п</w:t>
            </w:r>
            <w:proofErr w:type="gramEnd"/>
            <w:r w:rsidRPr="00226A4C">
              <w:rPr>
                <w:rFonts w:ascii="Times New Roman" w:hAnsi="Times New Roman" w:cs="Times New Roman"/>
                <w:sz w:val="28"/>
                <w:szCs w:val="28"/>
              </w:rPr>
              <w:t>/п</w:t>
            </w: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Оцениваемый критерий</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Оценка (присужденные баллы)</w:t>
            </w:r>
          </w:p>
        </w:tc>
      </w:tr>
      <w:tr w:rsidR="00B26E4B" w:rsidRPr="00226A4C" w:rsidTr="00635C7D">
        <w:tc>
          <w:tcPr>
            <w:tcW w:w="780" w:type="dxa"/>
            <w:vMerge w:val="restart"/>
          </w:tcPr>
          <w:p w:rsidR="00B26E4B" w:rsidRDefault="00B26E4B" w:rsidP="00635C7D">
            <w:pPr>
              <w:jc w:val="both"/>
              <w:rPr>
                <w:rFonts w:ascii="Times New Roman" w:hAnsi="Times New Roman" w:cs="Times New Roman"/>
                <w:sz w:val="28"/>
                <w:szCs w:val="28"/>
              </w:rPr>
            </w:pPr>
          </w:p>
          <w:p w:rsidR="00B26E4B" w:rsidRDefault="00B26E4B" w:rsidP="00635C7D">
            <w:pPr>
              <w:jc w:val="both"/>
              <w:rPr>
                <w:rFonts w:ascii="Times New Roman" w:hAnsi="Times New Roman" w:cs="Times New Roman"/>
                <w:sz w:val="28"/>
                <w:szCs w:val="28"/>
              </w:rPr>
            </w:pPr>
          </w:p>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1.</w:t>
            </w:r>
          </w:p>
        </w:tc>
        <w:tc>
          <w:tcPr>
            <w:tcW w:w="6120" w:type="dxa"/>
          </w:tcPr>
          <w:p w:rsidR="00B26E4B" w:rsidRPr="00226A4C" w:rsidRDefault="00B26E4B" w:rsidP="00635C7D">
            <w:pPr>
              <w:jc w:val="both"/>
              <w:rPr>
                <w:rFonts w:ascii="Times New Roman" w:hAnsi="Times New Roman" w:cs="Times New Roman"/>
                <w:sz w:val="28"/>
                <w:szCs w:val="28"/>
              </w:rPr>
            </w:pPr>
          </w:p>
        </w:tc>
        <w:tc>
          <w:tcPr>
            <w:tcW w:w="2400" w:type="dxa"/>
          </w:tcPr>
          <w:p w:rsidR="00B26E4B" w:rsidRPr="00226A4C" w:rsidRDefault="00B26E4B" w:rsidP="00635C7D">
            <w:pPr>
              <w:jc w:val="both"/>
              <w:rPr>
                <w:rFonts w:ascii="Times New Roman" w:hAnsi="Times New Roman" w:cs="Times New Roman"/>
                <w:sz w:val="28"/>
                <w:szCs w:val="28"/>
              </w:rPr>
            </w:pPr>
          </w:p>
        </w:tc>
      </w:tr>
      <w:tr w:rsidR="00B26E4B" w:rsidRPr="00226A4C" w:rsidTr="00635C7D">
        <w:tc>
          <w:tcPr>
            <w:tcW w:w="780" w:type="dxa"/>
            <w:vMerge/>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наличие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2400" w:type="dxa"/>
          </w:tcPr>
          <w:p w:rsidR="00B26E4B" w:rsidRPr="00F215C4" w:rsidRDefault="00B26E4B" w:rsidP="00B26E4B">
            <w:pPr>
              <w:numPr>
                <w:ilvl w:val="0"/>
                <w:numId w:val="10"/>
              </w:numPr>
              <w:rPr>
                <w:rFonts w:ascii="Times New Roman" w:hAnsi="Times New Roman" w:cs="Times New Roman"/>
                <w:sz w:val="28"/>
                <w:szCs w:val="28"/>
              </w:rPr>
            </w:pPr>
            <w:r w:rsidRPr="00F215C4">
              <w:rPr>
                <w:rFonts w:ascii="Times New Roman" w:hAnsi="Times New Roman" w:cs="Times New Roman"/>
                <w:sz w:val="28"/>
                <w:szCs w:val="28"/>
              </w:rPr>
              <w:t>0 ДТП- 0    баллов;</w:t>
            </w:r>
          </w:p>
          <w:p w:rsidR="00B26E4B" w:rsidRPr="00F215C4" w:rsidRDefault="00B26E4B" w:rsidP="00B26E4B">
            <w:pPr>
              <w:numPr>
                <w:ilvl w:val="0"/>
                <w:numId w:val="10"/>
              </w:numPr>
              <w:rPr>
                <w:rFonts w:ascii="Times New Roman" w:hAnsi="Times New Roman" w:cs="Times New Roman"/>
                <w:sz w:val="28"/>
                <w:szCs w:val="28"/>
              </w:rPr>
            </w:pPr>
            <w:r w:rsidRPr="00F215C4">
              <w:rPr>
                <w:rFonts w:ascii="Times New Roman" w:hAnsi="Times New Roman" w:cs="Times New Roman"/>
                <w:sz w:val="28"/>
                <w:szCs w:val="28"/>
              </w:rPr>
              <w:t>1 ДТП - минус 5 баллов;</w:t>
            </w:r>
          </w:p>
          <w:p w:rsidR="00B26E4B" w:rsidRPr="00A31C21" w:rsidRDefault="00B26E4B" w:rsidP="00B26E4B">
            <w:pPr>
              <w:numPr>
                <w:ilvl w:val="0"/>
                <w:numId w:val="10"/>
              </w:numPr>
              <w:rPr>
                <w:rFonts w:ascii="Calibri" w:hAnsi="Calibri" w:cs="Times New Roman"/>
                <w:sz w:val="28"/>
                <w:szCs w:val="28"/>
              </w:rPr>
            </w:pPr>
            <w:r w:rsidRPr="00F215C4">
              <w:rPr>
                <w:rFonts w:ascii="Times New Roman" w:hAnsi="Times New Roman" w:cs="Times New Roman"/>
                <w:sz w:val="28"/>
                <w:szCs w:val="28"/>
              </w:rPr>
              <w:t>2 и более ДТП - минус 10 баллов.</w:t>
            </w:r>
          </w:p>
          <w:p w:rsidR="00B26E4B" w:rsidRPr="00226A4C" w:rsidRDefault="00B26E4B" w:rsidP="00635C7D">
            <w:pPr>
              <w:jc w:val="both"/>
              <w:rPr>
                <w:rFonts w:ascii="Times New Roman" w:hAnsi="Times New Roman" w:cs="Times New Roman"/>
                <w:sz w:val="28"/>
                <w:szCs w:val="28"/>
              </w:rPr>
            </w:pP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2.</w:t>
            </w: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пассажирских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400" w:type="dxa"/>
          </w:tcPr>
          <w:p w:rsidR="00B26E4B" w:rsidRPr="00F215C4" w:rsidRDefault="00B26E4B" w:rsidP="00B26E4B">
            <w:pPr>
              <w:numPr>
                <w:ilvl w:val="0"/>
                <w:numId w:val="11"/>
              </w:numPr>
              <w:rPr>
                <w:rFonts w:ascii="Times New Roman" w:hAnsi="Times New Roman" w:cs="Times New Roman"/>
                <w:sz w:val="28"/>
                <w:szCs w:val="28"/>
              </w:rPr>
            </w:pPr>
            <w:r w:rsidRPr="00F215C4">
              <w:rPr>
                <w:rFonts w:ascii="Times New Roman" w:hAnsi="Times New Roman" w:cs="Times New Roman"/>
                <w:sz w:val="28"/>
                <w:szCs w:val="28"/>
              </w:rPr>
              <w:t xml:space="preserve">от 0 до 3 лет - 0 баллов; </w:t>
            </w:r>
          </w:p>
          <w:p w:rsidR="00B26E4B" w:rsidRPr="00F215C4" w:rsidRDefault="00B26E4B" w:rsidP="00B26E4B">
            <w:pPr>
              <w:numPr>
                <w:ilvl w:val="0"/>
                <w:numId w:val="11"/>
              </w:numPr>
              <w:rPr>
                <w:rFonts w:ascii="Times New Roman" w:hAnsi="Times New Roman" w:cs="Times New Roman"/>
                <w:sz w:val="28"/>
                <w:szCs w:val="28"/>
              </w:rPr>
            </w:pPr>
            <w:r w:rsidRPr="00F215C4">
              <w:rPr>
                <w:rFonts w:ascii="Times New Roman" w:hAnsi="Times New Roman" w:cs="Times New Roman"/>
                <w:sz w:val="28"/>
                <w:szCs w:val="28"/>
              </w:rPr>
              <w:t xml:space="preserve">от 3 до 5 лет - 5 баллов; </w:t>
            </w:r>
          </w:p>
          <w:p w:rsidR="00B26E4B" w:rsidRPr="00F215C4" w:rsidRDefault="00B26E4B" w:rsidP="00B26E4B">
            <w:pPr>
              <w:numPr>
                <w:ilvl w:val="0"/>
                <w:numId w:val="11"/>
              </w:numPr>
              <w:rPr>
                <w:rFonts w:ascii="Times New Roman" w:hAnsi="Times New Roman" w:cs="Times New Roman"/>
                <w:sz w:val="28"/>
                <w:szCs w:val="28"/>
              </w:rPr>
            </w:pPr>
            <w:r w:rsidRPr="00F215C4">
              <w:rPr>
                <w:rFonts w:ascii="Times New Roman" w:hAnsi="Times New Roman" w:cs="Times New Roman"/>
                <w:sz w:val="28"/>
                <w:szCs w:val="28"/>
              </w:rPr>
              <w:t xml:space="preserve">от 5 до 10 лет - 10 баллов; </w:t>
            </w:r>
          </w:p>
          <w:p w:rsidR="00B26E4B" w:rsidRPr="00226A4C" w:rsidRDefault="00B26E4B" w:rsidP="00635C7D">
            <w:pPr>
              <w:jc w:val="both"/>
              <w:rPr>
                <w:rFonts w:ascii="Times New Roman" w:hAnsi="Times New Roman" w:cs="Times New Roman"/>
                <w:sz w:val="28"/>
                <w:szCs w:val="28"/>
              </w:rPr>
            </w:pPr>
            <w:r w:rsidRPr="00F215C4">
              <w:rPr>
                <w:rFonts w:ascii="Times New Roman" w:hAnsi="Times New Roman" w:cs="Times New Roman"/>
                <w:sz w:val="28"/>
                <w:szCs w:val="28"/>
              </w:rPr>
              <w:t>свыше 10 лет - 15 баллов.</w:t>
            </w:r>
          </w:p>
        </w:tc>
      </w:tr>
      <w:tr w:rsidR="00B26E4B" w:rsidRPr="00226A4C" w:rsidTr="00635C7D">
        <w:tc>
          <w:tcPr>
            <w:tcW w:w="780" w:type="dxa"/>
            <w:vMerge w:val="restart"/>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3.</w:t>
            </w: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-д</w:t>
            </w:r>
            <w:r w:rsidRPr="00226A4C">
              <w:rPr>
                <w:rFonts w:ascii="Times New Roman" w:hAnsi="Times New Roman" w:cs="Times New Roman"/>
                <w:sz w:val="28"/>
                <w:szCs w:val="28"/>
              </w:rPr>
              <w:t>ополнительные услуги, предоставляемые пассажирам:</w:t>
            </w:r>
          </w:p>
        </w:tc>
        <w:tc>
          <w:tcPr>
            <w:tcW w:w="2400" w:type="dxa"/>
          </w:tcPr>
          <w:p w:rsidR="00B26E4B" w:rsidRPr="00226A4C" w:rsidRDefault="00B26E4B" w:rsidP="00635C7D">
            <w:pPr>
              <w:jc w:val="both"/>
              <w:rPr>
                <w:rFonts w:ascii="Times New Roman" w:hAnsi="Times New Roman" w:cs="Times New Roman"/>
                <w:sz w:val="28"/>
                <w:szCs w:val="28"/>
              </w:rPr>
            </w:pPr>
          </w:p>
        </w:tc>
      </w:tr>
      <w:tr w:rsidR="00B26E4B" w:rsidRPr="00226A4C" w:rsidTr="00635C7D">
        <w:tc>
          <w:tcPr>
            <w:tcW w:w="780" w:type="dxa"/>
            <w:vMerge/>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А)</w:t>
            </w:r>
            <w:r w:rsidRPr="00226A4C">
              <w:rPr>
                <w:rFonts w:ascii="Times New Roman" w:hAnsi="Times New Roman" w:cs="Times New Roman"/>
                <w:sz w:val="28"/>
                <w:szCs w:val="28"/>
              </w:rPr>
              <w:t xml:space="preserve"> наличие механизма открывания двери с рабочего места водителя</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5 баллов</w:t>
            </w:r>
          </w:p>
        </w:tc>
      </w:tr>
      <w:tr w:rsidR="00B26E4B" w:rsidRPr="00226A4C" w:rsidTr="00635C7D">
        <w:tc>
          <w:tcPr>
            <w:tcW w:w="780" w:type="dxa"/>
            <w:vMerge/>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 xml:space="preserve">Б) </w:t>
            </w:r>
            <w:r w:rsidRPr="00226A4C">
              <w:rPr>
                <w:rFonts w:ascii="Times New Roman" w:hAnsi="Times New Roman" w:cs="Times New Roman"/>
                <w:sz w:val="28"/>
                <w:szCs w:val="28"/>
              </w:rPr>
              <w:t>наличие системы кондиционирования воздуха в салоне</w:t>
            </w:r>
          </w:p>
        </w:tc>
        <w:tc>
          <w:tcPr>
            <w:tcW w:w="240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5</w:t>
            </w:r>
            <w:r w:rsidRPr="00226A4C">
              <w:rPr>
                <w:rFonts w:ascii="Times New Roman" w:hAnsi="Times New Roman" w:cs="Times New Roman"/>
                <w:sz w:val="28"/>
                <w:szCs w:val="28"/>
              </w:rPr>
              <w:t xml:space="preserve"> баллов</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 xml:space="preserve">В) </w:t>
            </w:r>
            <w:r w:rsidRPr="00226A4C">
              <w:rPr>
                <w:rFonts w:ascii="Times New Roman" w:hAnsi="Times New Roman" w:cs="Times New Roman"/>
                <w:sz w:val="28"/>
                <w:szCs w:val="28"/>
              </w:rPr>
              <w:t>наличие низкого пола</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5 баллов</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Г)</w:t>
            </w:r>
            <w:r w:rsidRPr="00226A4C">
              <w:rPr>
                <w:rFonts w:ascii="Times New Roman" w:hAnsi="Times New Roman" w:cs="Times New Roman"/>
                <w:sz w:val="28"/>
                <w:szCs w:val="28"/>
              </w:rPr>
              <w:t xml:space="preserve"> наличие устрой</w:t>
            </w:r>
            <w:proofErr w:type="gramStart"/>
            <w:r w:rsidRPr="00226A4C">
              <w:rPr>
                <w:rFonts w:ascii="Times New Roman" w:hAnsi="Times New Roman" w:cs="Times New Roman"/>
                <w:sz w:val="28"/>
                <w:szCs w:val="28"/>
              </w:rPr>
              <w:t>ств дл</w:t>
            </w:r>
            <w:proofErr w:type="gramEnd"/>
            <w:r w:rsidRPr="00226A4C">
              <w:rPr>
                <w:rFonts w:ascii="Times New Roman" w:hAnsi="Times New Roman" w:cs="Times New Roman"/>
                <w:sz w:val="28"/>
                <w:szCs w:val="28"/>
              </w:rPr>
              <w:t>я перевозки лиц с ограниченными физическими возможностями</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30 баллов</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Д)</w:t>
            </w:r>
            <w:r w:rsidRPr="00226A4C">
              <w:rPr>
                <w:rFonts w:ascii="Times New Roman" w:hAnsi="Times New Roman" w:cs="Times New Roman"/>
                <w:sz w:val="28"/>
                <w:szCs w:val="28"/>
              </w:rPr>
              <w:t xml:space="preserve"> наличие видеорегистраторов (внешнего и внутреннего обзоров)</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5 баллов</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Е)</w:t>
            </w:r>
            <w:r w:rsidRPr="00226A4C">
              <w:rPr>
                <w:rFonts w:ascii="Times New Roman" w:hAnsi="Times New Roman" w:cs="Times New Roman"/>
                <w:sz w:val="28"/>
                <w:szCs w:val="28"/>
              </w:rPr>
              <w:t xml:space="preserve"> наличие электронного табло</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10 баллов</w:t>
            </w:r>
          </w:p>
        </w:tc>
      </w:tr>
      <w:tr w:rsidR="00B26E4B" w:rsidRPr="00226A4C" w:rsidTr="00635C7D">
        <w:tc>
          <w:tcPr>
            <w:tcW w:w="780" w:type="dxa"/>
            <w:vMerge w:val="restart"/>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4.</w:t>
            </w: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w:t>
            </w:r>
            <w:r w:rsidRPr="00226A4C">
              <w:rPr>
                <w:rFonts w:ascii="Times New Roman" w:hAnsi="Times New Roman" w:cs="Times New Roman"/>
                <w:sz w:val="28"/>
                <w:szCs w:val="28"/>
              </w:rPr>
              <w:t>ассажировместимость</w:t>
            </w:r>
            <w:proofErr w:type="spellEnd"/>
            <w:r w:rsidRPr="00226A4C">
              <w:rPr>
                <w:rFonts w:ascii="Times New Roman" w:hAnsi="Times New Roman" w:cs="Times New Roman"/>
                <w:sz w:val="28"/>
                <w:szCs w:val="28"/>
              </w:rPr>
              <w:t xml:space="preserve"> транспортного средства:</w:t>
            </w:r>
          </w:p>
        </w:tc>
        <w:tc>
          <w:tcPr>
            <w:tcW w:w="2400" w:type="dxa"/>
          </w:tcPr>
          <w:p w:rsidR="00B26E4B" w:rsidRPr="00226A4C" w:rsidRDefault="00B26E4B" w:rsidP="00635C7D">
            <w:pPr>
              <w:jc w:val="both"/>
              <w:rPr>
                <w:rFonts w:ascii="Times New Roman" w:hAnsi="Times New Roman" w:cs="Times New Roman"/>
                <w:sz w:val="28"/>
                <w:szCs w:val="28"/>
              </w:rPr>
            </w:pPr>
          </w:p>
        </w:tc>
      </w:tr>
      <w:tr w:rsidR="00B26E4B" w:rsidRPr="00226A4C" w:rsidTr="00635C7D">
        <w:tc>
          <w:tcPr>
            <w:tcW w:w="780" w:type="dxa"/>
            <w:vMerge/>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до 15 ме</w:t>
            </w:r>
            <w:proofErr w:type="gramStart"/>
            <w:r w:rsidRPr="00226A4C">
              <w:rPr>
                <w:rFonts w:ascii="Times New Roman" w:hAnsi="Times New Roman" w:cs="Times New Roman"/>
                <w:sz w:val="28"/>
                <w:szCs w:val="28"/>
              </w:rPr>
              <w:t>ст вкл</w:t>
            </w:r>
            <w:proofErr w:type="gramEnd"/>
            <w:r w:rsidRPr="00226A4C">
              <w:rPr>
                <w:rFonts w:ascii="Times New Roman" w:hAnsi="Times New Roman" w:cs="Times New Roman"/>
                <w:sz w:val="28"/>
                <w:szCs w:val="28"/>
              </w:rPr>
              <w:t>ючительно</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0 баллов</w:t>
            </w:r>
          </w:p>
        </w:tc>
      </w:tr>
      <w:tr w:rsidR="00B26E4B" w:rsidRPr="00226A4C" w:rsidTr="00635C7D">
        <w:tc>
          <w:tcPr>
            <w:tcW w:w="780" w:type="dxa"/>
            <w:vMerge/>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от 16 мест до 20 мест</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10 баллов</w:t>
            </w:r>
          </w:p>
        </w:tc>
      </w:tr>
      <w:tr w:rsidR="00B26E4B" w:rsidRPr="00226A4C" w:rsidTr="00635C7D">
        <w:tc>
          <w:tcPr>
            <w:tcW w:w="780" w:type="dxa"/>
            <w:vMerge/>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от 21 места</w:t>
            </w:r>
          </w:p>
        </w:tc>
        <w:tc>
          <w:tcPr>
            <w:tcW w:w="240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20 баллов</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 xml:space="preserve">    5</w:t>
            </w:r>
            <w:r w:rsidRPr="00226A4C">
              <w:rPr>
                <w:rFonts w:ascii="Times New Roman" w:hAnsi="Times New Roman" w:cs="Times New Roman"/>
                <w:sz w:val="28"/>
                <w:szCs w:val="28"/>
              </w:rPr>
              <w:t>.</w:t>
            </w: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Максимальный срок эксплуатации транспортных средств, предлагаемый перевозчикам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00" w:type="dxa"/>
          </w:tcPr>
          <w:p w:rsidR="00B26E4B" w:rsidRPr="00226A4C" w:rsidRDefault="00B26E4B" w:rsidP="00635C7D">
            <w:pPr>
              <w:jc w:val="both"/>
              <w:rPr>
                <w:rFonts w:ascii="Times New Roman" w:hAnsi="Times New Roman" w:cs="Times New Roman"/>
                <w:sz w:val="28"/>
                <w:szCs w:val="28"/>
              </w:rPr>
            </w:pP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xml:space="preserve">- до </w:t>
            </w:r>
            <w:r>
              <w:rPr>
                <w:rFonts w:ascii="Times New Roman" w:hAnsi="Times New Roman" w:cs="Times New Roman"/>
                <w:sz w:val="28"/>
                <w:szCs w:val="28"/>
              </w:rPr>
              <w:t>0-</w:t>
            </w:r>
            <w:r w:rsidRPr="00226A4C">
              <w:rPr>
                <w:rFonts w:ascii="Times New Roman" w:hAnsi="Times New Roman" w:cs="Times New Roman"/>
                <w:sz w:val="28"/>
                <w:szCs w:val="28"/>
              </w:rPr>
              <w:t>5 лет</w:t>
            </w:r>
          </w:p>
        </w:tc>
        <w:tc>
          <w:tcPr>
            <w:tcW w:w="240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1</w:t>
            </w:r>
            <w:r w:rsidRPr="00226A4C">
              <w:rPr>
                <w:rFonts w:ascii="Times New Roman" w:hAnsi="Times New Roman" w:cs="Times New Roman"/>
                <w:sz w:val="28"/>
                <w:szCs w:val="28"/>
              </w:rPr>
              <w:t>0 баллов (на лот)</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xml:space="preserve">- до </w:t>
            </w:r>
            <w:r>
              <w:rPr>
                <w:rFonts w:ascii="Times New Roman" w:hAnsi="Times New Roman" w:cs="Times New Roman"/>
                <w:sz w:val="28"/>
                <w:szCs w:val="28"/>
              </w:rPr>
              <w:t>5-</w:t>
            </w:r>
            <w:r w:rsidRPr="00226A4C">
              <w:rPr>
                <w:rFonts w:ascii="Times New Roman" w:hAnsi="Times New Roman" w:cs="Times New Roman"/>
                <w:sz w:val="28"/>
                <w:szCs w:val="28"/>
              </w:rPr>
              <w:t>7 лет</w:t>
            </w:r>
          </w:p>
        </w:tc>
        <w:tc>
          <w:tcPr>
            <w:tcW w:w="240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5</w:t>
            </w:r>
            <w:r w:rsidRPr="00226A4C">
              <w:rPr>
                <w:rFonts w:ascii="Times New Roman" w:hAnsi="Times New Roman" w:cs="Times New Roman"/>
                <w:sz w:val="28"/>
                <w:szCs w:val="28"/>
              </w:rPr>
              <w:t xml:space="preserve"> баллов (на лот)</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sidRPr="00226A4C">
              <w:rPr>
                <w:rFonts w:ascii="Times New Roman" w:hAnsi="Times New Roman" w:cs="Times New Roman"/>
                <w:sz w:val="28"/>
                <w:szCs w:val="28"/>
              </w:rPr>
              <w:t xml:space="preserve">- </w:t>
            </w:r>
            <w:r>
              <w:rPr>
                <w:rFonts w:ascii="Times New Roman" w:hAnsi="Times New Roman" w:cs="Times New Roman"/>
                <w:sz w:val="28"/>
                <w:szCs w:val="28"/>
              </w:rPr>
              <w:t>свыше 7 лет</w:t>
            </w:r>
          </w:p>
        </w:tc>
        <w:tc>
          <w:tcPr>
            <w:tcW w:w="240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0</w:t>
            </w:r>
            <w:r w:rsidRPr="00226A4C">
              <w:rPr>
                <w:rFonts w:ascii="Times New Roman" w:hAnsi="Times New Roman" w:cs="Times New Roman"/>
                <w:sz w:val="28"/>
                <w:szCs w:val="28"/>
              </w:rPr>
              <w:t xml:space="preserve"> баллов (на лот)</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Экологический класс автомобиля:</w:t>
            </w:r>
          </w:p>
        </w:tc>
        <w:tc>
          <w:tcPr>
            <w:tcW w:w="2400" w:type="dxa"/>
          </w:tcPr>
          <w:p w:rsidR="00B26E4B" w:rsidRDefault="00B26E4B" w:rsidP="00635C7D">
            <w:pPr>
              <w:jc w:val="both"/>
              <w:rPr>
                <w:rFonts w:ascii="Times New Roman" w:hAnsi="Times New Roman" w:cs="Times New Roman"/>
                <w:sz w:val="28"/>
                <w:szCs w:val="28"/>
              </w:rPr>
            </w:pP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-экологический класс 5</w:t>
            </w:r>
          </w:p>
        </w:tc>
        <w:tc>
          <w:tcPr>
            <w:tcW w:w="2400" w:type="dxa"/>
          </w:tcPr>
          <w:p w:rsidR="00B26E4B" w:rsidRDefault="00B26E4B" w:rsidP="00635C7D">
            <w:pPr>
              <w:jc w:val="both"/>
              <w:rPr>
                <w:rFonts w:ascii="Times New Roman" w:hAnsi="Times New Roman" w:cs="Times New Roman"/>
                <w:sz w:val="28"/>
                <w:szCs w:val="28"/>
              </w:rPr>
            </w:pPr>
            <w:r>
              <w:rPr>
                <w:rFonts w:ascii="Times New Roman" w:hAnsi="Times New Roman" w:cs="Times New Roman"/>
                <w:sz w:val="28"/>
                <w:szCs w:val="28"/>
              </w:rPr>
              <w:t>5 баллов</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-экологический класс 4</w:t>
            </w:r>
          </w:p>
        </w:tc>
        <w:tc>
          <w:tcPr>
            <w:tcW w:w="2400" w:type="dxa"/>
          </w:tcPr>
          <w:p w:rsidR="00B26E4B" w:rsidRDefault="00B26E4B" w:rsidP="00635C7D">
            <w:pPr>
              <w:jc w:val="both"/>
              <w:rPr>
                <w:rFonts w:ascii="Times New Roman" w:hAnsi="Times New Roman" w:cs="Times New Roman"/>
                <w:sz w:val="28"/>
                <w:szCs w:val="28"/>
              </w:rPr>
            </w:pPr>
            <w:r>
              <w:rPr>
                <w:rFonts w:ascii="Times New Roman" w:hAnsi="Times New Roman" w:cs="Times New Roman"/>
                <w:sz w:val="28"/>
                <w:szCs w:val="28"/>
              </w:rPr>
              <w:t>4 балла</w:t>
            </w:r>
          </w:p>
        </w:tc>
      </w:tr>
      <w:tr w:rsidR="00B26E4B" w:rsidRPr="00226A4C" w:rsidTr="00635C7D">
        <w:tc>
          <w:tcPr>
            <w:tcW w:w="780" w:type="dxa"/>
          </w:tcPr>
          <w:p w:rsidR="00B26E4B" w:rsidRPr="00226A4C" w:rsidRDefault="00B26E4B" w:rsidP="00635C7D">
            <w:pPr>
              <w:jc w:val="both"/>
              <w:rPr>
                <w:rFonts w:ascii="Times New Roman" w:hAnsi="Times New Roman" w:cs="Times New Roman"/>
                <w:sz w:val="28"/>
                <w:szCs w:val="28"/>
              </w:rPr>
            </w:pPr>
          </w:p>
        </w:tc>
        <w:tc>
          <w:tcPr>
            <w:tcW w:w="6120" w:type="dxa"/>
          </w:tcPr>
          <w:p w:rsidR="00B26E4B" w:rsidRPr="00226A4C" w:rsidRDefault="00B26E4B" w:rsidP="00635C7D">
            <w:pPr>
              <w:jc w:val="both"/>
              <w:rPr>
                <w:rFonts w:ascii="Times New Roman" w:hAnsi="Times New Roman" w:cs="Times New Roman"/>
                <w:sz w:val="28"/>
                <w:szCs w:val="28"/>
              </w:rPr>
            </w:pPr>
            <w:r>
              <w:rPr>
                <w:rFonts w:ascii="Times New Roman" w:hAnsi="Times New Roman" w:cs="Times New Roman"/>
                <w:sz w:val="28"/>
                <w:szCs w:val="28"/>
              </w:rPr>
              <w:t>-экологический класс 3</w:t>
            </w:r>
          </w:p>
        </w:tc>
        <w:tc>
          <w:tcPr>
            <w:tcW w:w="2400" w:type="dxa"/>
          </w:tcPr>
          <w:p w:rsidR="00B26E4B" w:rsidRDefault="00B26E4B" w:rsidP="00635C7D">
            <w:pPr>
              <w:jc w:val="both"/>
              <w:rPr>
                <w:rFonts w:ascii="Times New Roman" w:hAnsi="Times New Roman" w:cs="Times New Roman"/>
                <w:sz w:val="28"/>
                <w:szCs w:val="28"/>
              </w:rPr>
            </w:pPr>
            <w:r>
              <w:rPr>
                <w:rFonts w:ascii="Times New Roman" w:hAnsi="Times New Roman" w:cs="Times New Roman"/>
                <w:sz w:val="28"/>
                <w:szCs w:val="28"/>
              </w:rPr>
              <w:t>3 балла</w:t>
            </w:r>
          </w:p>
        </w:tc>
      </w:tr>
    </w:tbl>
    <w:p w:rsidR="00557364" w:rsidRDefault="00973953" w:rsidP="00903478">
      <w:pPr>
        <w:ind w:firstLine="567"/>
        <w:jc w:val="both"/>
        <w:rPr>
          <w:rFonts w:ascii="Times New Roman" w:hAnsi="Times New Roman" w:cs="Times New Roman"/>
          <w:sz w:val="28"/>
          <w:szCs w:val="28"/>
        </w:rPr>
      </w:pPr>
      <w:r>
        <w:rPr>
          <w:rFonts w:ascii="Times New Roman" w:hAnsi="Times New Roman" w:cs="Times New Roman"/>
          <w:sz w:val="28"/>
          <w:szCs w:val="28"/>
        </w:rPr>
        <w:t>1</w:t>
      </w:r>
      <w:r w:rsidR="00903478" w:rsidRPr="00903478">
        <w:rPr>
          <w:rFonts w:ascii="Times New Roman" w:hAnsi="Times New Roman" w:cs="Times New Roman"/>
          <w:sz w:val="28"/>
          <w:szCs w:val="28"/>
        </w:rPr>
        <w:t>.1 Шкала для оценки критериев, предусмотренных п.2 настоящей статьи, может быть дополнена муниципальным нормативно-правовым актом.</w:t>
      </w:r>
    </w:p>
    <w:p w:rsidR="00973953" w:rsidRDefault="00973953" w:rsidP="0097395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w:t>
      </w:r>
      <w:r w:rsidRPr="00DE73AD">
        <w:rPr>
          <w:rFonts w:ascii="Times New Roman" w:hAnsi="Times New Roman" w:cs="Times New Roman"/>
          <w:sz w:val="28"/>
          <w:szCs w:val="28"/>
        </w:rPr>
        <w:t xml:space="preserve">. </w:t>
      </w:r>
      <w:r>
        <w:rPr>
          <w:rFonts w:ascii="Times New Roman" w:hAnsi="Times New Roman" w:cs="Times New Roman"/>
          <w:sz w:val="28"/>
          <w:szCs w:val="28"/>
        </w:rPr>
        <w:t>П</w:t>
      </w:r>
      <w:r w:rsidRPr="00DE73AD">
        <w:rPr>
          <w:rFonts w:ascii="Times New Roman" w:hAnsi="Times New Roman" w:cs="Times New Roman"/>
          <w:sz w:val="28"/>
          <w:szCs w:val="28"/>
        </w:rPr>
        <w:t xml:space="preserve">рекращение права на осуществление регулярных перевозок по маршрутам </w:t>
      </w:r>
    </w:p>
    <w:p w:rsidR="00973953" w:rsidRPr="00973953" w:rsidRDefault="00973953" w:rsidP="00D42680">
      <w:pPr>
        <w:pStyle w:val="a3"/>
        <w:widowControl w:val="0"/>
        <w:numPr>
          <w:ilvl w:val="0"/>
          <w:numId w:val="12"/>
        </w:numPr>
        <w:autoSpaceDE w:val="0"/>
        <w:autoSpaceDN w:val="0"/>
        <w:adjustRightInd w:val="0"/>
        <w:spacing w:after="0" w:line="240" w:lineRule="auto"/>
        <w:ind w:left="0"/>
        <w:jc w:val="both"/>
        <w:outlineLvl w:val="0"/>
        <w:rPr>
          <w:rFonts w:ascii="Times New Roman" w:hAnsi="Times New Roman" w:cs="Times New Roman"/>
          <w:sz w:val="28"/>
          <w:szCs w:val="28"/>
        </w:rPr>
      </w:pPr>
      <w:r w:rsidRPr="00973953">
        <w:rPr>
          <w:rFonts w:ascii="Times New Roman" w:hAnsi="Times New Roman" w:cs="Times New Roman"/>
          <w:sz w:val="28"/>
          <w:szCs w:val="28"/>
        </w:rPr>
        <w:t>Прекращение и приостановление действия свидетельства об осуществлении перевозок по маршрутам регулярных перевозок осуществляется в порядке, установленно</w:t>
      </w:r>
      <w:r>
        <w:rPr>
          <w:rFonts w:ascii="Times New Roman" w:hAnsi="Times New Roman" w:cs="Times New Roman"/>
          <w:sz w:val="28"/>
          <w:szCs w:val="28"/>
        </w:rPr>
        <w:t>м федеральным законодательством и муниципальными нормативно-правовыми актами</w:t>
      </w:r>
      <w:r w:rsidR="00D42680">
        <w:rPr>
          <w:rFonts w:ascii="Times New Roman" w:hAnsi="Times New Roman" w:cs="Times New Roman"/>
          <w:sz w:val="28"/>
          <w:szCs w:val="28"/>
        </w:rPr>
        <w:t>.</w:t>
      </w:r>
    </w:p>
    <w:p w:rsidR="00903478" w:rsidRPr="00D14F05" w:rsidRDefault="00903478" w:rsidP="00903478">
      <w:pPr>
        <w:numPr>
          <w:ilvl w:val="0"/>
          <w:numId w:val="12"/>
        </w:numPr>
        <w:jc w:val="both"/>
        <w:rPr>
          <w:rFonts w:ascii="Times New Roman" w:hAnsi="Times New Roman" w:cs="Times New Roman"/>
          <w:sz w:val="28"/>
          <w:szCs w:val="28"/>
        </w:rPr>
      </w:pPr>
      <w:r w:rsidRPr="00D14F05">
        <w:rPr>
          <w:rFonts w:ascii="Times New Roman" w:hAnsi="Times New Roman" w:cs="Times New Roman"/>
          <w:sz w:val="28"/>
          <w:szCs w:val="28"/>
        </w:rPr>
        <w:t>Уполномоченный орган обраща</w:t>
      </w:r>
      <w:r w:rsidR="00973953">
        <w:rPr>
          <w:rFonts w:ascii="Times New Roman" w:hAnsi="Times New Roman" w:cs="Times New Roman"/>
          <w:sz w:val="28"/>
          <w:szCs w:val="28"/>
        </w:rPr>
        <w:t>е</w:t>
      </w:r>
      <w:r w:rsidRPr="00D14F05">
        <w:rPr>
          <w:rFonts w:ascii="Times New Roman" w:hAnsi="Times New Roman" w:cs="Times New Roman"/>
          <w:sz w:val="28"/>
          <w:szCs w:val="28"/>
        </w:rPr>
        <w:t xml:space="preserve">тся </w:t>
      </w:r>
      <w:proofErr w:type="gramStart"/>
      <w:r w:rsidRPr="00D14F05">
        <w:rPr>
          <w:rFonts w:ascii="Times New Roman" w:hAnsi="Times New Roman" w:cs="Times New Roman"/>
          <w:sz w:val="28"/>
          <w:szCs w:val="28"/>
        </w:rPr>
        <w:t>в суд с заявлением о прекращении свидетельства об осуществлении перевозок при наступлении</w:t>
      </w:r>
      <w:proofErr w:type="gramEnd"/>
      <w:r w:rsidRPr="00D14F05">
        <w:rPr>
          <w:rFonts w:ascii="Times New Roman" w:hAnsi="Times New Roman" w:cs="Times New Roman"/>
          <w:sz w:val="28"/>
          <w:szCs w:val="28"/>
        </w:rPr>
        <w:t xml:space="preserve"> хотя бы одного из следующих обстоятельств:</w:t>
      </w:r>
      <w:r w:rsidRPr="00D14F05">
        <w:rPr>
          <w:rFonts w:ascii="Times New Roman" w:hAnsi="Times New Roman" w:cs="Times New Roman"/>
          <w:sz w:val="28"/>
          <w:szCs w:val="28"/>
        </w:rPr>
        <w:tab/>
      </w:r>
    </w:p>
    <w:p w:rsidR="00903478" w:rsidRDefault="00903478" w:rsidP="00903478">
      <w:pPr>
        <w:numPr>
          <w:ilvl w:val="0"/>
          <w:numId w:val="13"/>
        </w:numPr>
        <w:jc w:val="both"/>
        <w:rPr>
          <w:rFonts w:ascii="Times New Roman" w:hAnsi="Times New Roman" w:cs="Times New Roman"/>
          <w:sz w:val="28"/>
          <w:szCs w:val="28"/>
        </w:rPr>
      </w:pPr>
      <w:proofErr w:type="gramStart"/>
      <w:r w:rsidRPr="00D14F05">
        <w:rPr>
          <w:rFonts w:ascii="Times New Roman" w:hAnsi="Times New Roman" w:cs="Times New Roman"/>
          <w:sz w:val="28"/>
          <w:szCs w:val="28"/>
        </w:rPr>
        <w:t>привлечение индивидуального предпринимателя или водителя, работающего с соответствующим индивидуальным предпринимателем или юридическим лицом по трудовому договору в установленном законодательством порядке к административной ответственности за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а также неоднократные (3 и более)  нарушения требований, установленных ст.20 Федерального закона «О безопасности</w:t>
      </w:r>
      <w:proofErr w:type="gramEnd"/>
      <w:r w:rsidRPr="00D14F05">
        <w:rPr>
          <w:rFonts w:ascii="Times New Roman" w:hAnsi="Times New Roman" w:cs="Times New Roman"/>
          <w:sz w:val="28"/>
          <w:szCs w:val="28"/>
        </w:rPr>
        <w:t xml:space="preserve"> дорожного движения»</w:t>
      </w:r>
      <w:r w:rsidR="0079790C" w:rsidRPr="0079790C">
        <w:rPr>
          <w:rFonts w:ascii="Times New Roman" w:hAnsi="Times New Roman" w:cs="Times New Roman"/>
          <w:sz w:val="28"/>
          <w:szCs w:val="28"/>
        </w:rPr>
        <w:t>;</w:t>
      </w:r>
    </w:p>
    <w:p w:rsidR="0079790C" w:rsidRPr="00D14F05" w:rsidRDefault="0079790C" w:rsidP="00903478">
      <w:pPr>
        <w:numPr>
          <w:ilvl w:val="0"/>
          <w:numId w:val="13"/>
        </w:numPr>
        <w:jc w:val="both"/>
        <w:rPr>
          <w:rFonts w:ascii="Times New Roman" w:hAnsi="Times New Roman" w:cs="Times New Roman"/>
          <w:sz w:val="28"/>
          <w:szCs w:val="28"/>
        </w:rPr>
      </w:pPr>
      <w:r>
        <w:rPr>
          <w:rFonts w:ascii="Times New Roman" w:hAnsi="Times New Roman" w:cs="Times New Roman"/>
          <w:sz w:val="28"/>
          <w:szCs w:val="28"/>
        </w:rPr>
        <w:t>осуществление, в отсутствии чрезвычайных ситуаций, предусмотренных свидетельством об осуществлении перевозок по маршруту регулярных перевозок, в течение более чем трех дней подряд перевозок по регулярным маршрутам количеством транспортных средств менее 75% от количества, указанного в реестре маршрутов регулярных перевозок</w:t>
      </w:r>
      <w:r w:rsidRPr="0079790C">
        <w:rPr>
          <w:rFonts w:ascii="Times New Roman" w:hAnsi="Times New Roman" w:cs="Times New Roman"/>
          <w:sz w:val="28"/>
          <w:szCs w:val="28"/>
        </w:rPr>
        <w:t>;</w:t>
      </w:r>
    </w:p>
    <w:p w:rsidR="00903478" w:rsidRPr="00D14F05" w:rsidRDefault="00903478" w:rsidP="00903478">
      <w:pPr>
        <w:numPr>
          <w:ilvl w:val="0"/>
          <w:numId w:val="13"/>
        </w:numPr>
        <w:jc w:val="both"/>
        <w:rPr>
          <w:rFonts w:ascii="Times New Roman" w:hAnsi="Times New Roman" w:cs="Times New Roman"/>
          <w:sz w:val="28"/>
          <w:szCs w:val="28"/>
        </w:rPr>
      </w:pPr>
      <w:r w:rsidRPr="00D14F05">
        <w:rPr>
          <w:rFonts w:ascii="Times New Roman" w:hAnsi="Times New Roman" w:cs="Times New Roman"/>
          <w:sz w:val="28"/>
          <w:szCs w:val="28"/>
        </w:rPr>
        <w:t>иных обстоятельств, предусмотренных федеральным законодательством,</w:t>
      </w:r>
      <w:r w:rsidR="00B118FB">
        <w:rPr>
          <w:rFonts w:ascii="Times New Roman" w:hAnsi="Times New Roman" w:cs="Times New Roman"/>
          <w:sz w:val="28"/>
          <w:szCs w:val="28"/>
        </w:rPr>
        <w:t xml:space="preserve"> муниципальными нормативно-правовыми актами.</w:t>
      </w:r>
      <w:r w:rsidRPr="00D14F05">
        <w:rPr>
          <w:rFonts w:ascii="Times New Roman" w:hAnsi="Times New Roman" w:cs="Times New Roman"/>
          <w:sz w:val="28"/>
          <w:szCs w:val="28"/>
        </w:rPr>
        <w:tab/>
      </w:r>
    </w:p>
    <w:p w:rsidR="00C453D0" w:rsidRDefault="00973953" w:rsidP="00413F7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10</w:t>
      </w:r>
      <w:r w:rsidR="00413F79" w:rsidRPr="00C618FA">
        <w:rPr>
          <w:rFonts w:ascii="Times New Roman" w:hAnsi="Times New Roman" w:cs="Times New Roman"/>
          <w:sz w:val="28"/>
          <w:szCs w:val="28"/>
        </w:rPr>
        <w:t xml:space="preserve">. </w:t>
      </w:r>
      <w:r w:rsidR="00413F79">
        <w:rPr>
          <w:rFonts w:ascii="Times New Roman" w:hAnsi="Times New Roman" w:cs="Times New Roman"/>
          <w:sz w:val="28"/>
          <w:szCs w:val="28"/>
        </w:rPr>
        <w:t>Т</w:t>
      </w:r>
      <w:r w:rsidR="00413F79" w:rsidRPr="003B0749">
        <w:rPr>
          <w:rFonts w:ascii="Times New Roman" w:hAnsi="Times New Roman" w:cs="Times New Roman"/>
          <w:sz w:val="28"/>
          <w:szCs w:val="28"/>
        </w:rPr>
        <w:t xml:space="preserve">ребования к </w:t>
      </w:r>
      <w:r w:rsidR="007051D5" w:rsidRPr="007051D5">
        <w:rPr>
          <w:rFonts w:ascii="Times New Roman" w:hAnsi="Times New Roman" w:cs="Times New Roman"/>
          <w:sz w:val="28"/>
          <w:szCs w:val="28"/>
        </w:rPr>
        <w:t>осуществлению перевозок по нерегулируемым тарифам</w:t>
      </w:r>
    </w:p>
    <w:p w:rsidR="003151F8" w:rsidRDefault="003151F8" w:rsidP="00413F7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Перевозчики, </w:t>
      </w:r>
      <w:r w:rsidRPr="00DE73AD">
        <w:rPr>
          <w:rFonts w:ascii="Times New Roman" w:hAnsi="Times New Roman" w:cs="Times New Roman"/>
          <w:sz w:val="28"/>
          <w:szCs w:val="28"/>
        </w:rPr>
        <w:t>осуществл</w:t>
      </w:r>
      <w:r>
        <w:rPr>
          <w:rFonts w:ascii="Times New Roman" w:hAnsi="Times New Roman" w:cs="Times New Roman"/>
          <w:sz w:val="28"/>
          <w:szCs w:val="28"/>
        </w:rPr>
        <w:t>яющие</w:t>
      </w:r>
      <w:r w:rsidRPr="00DE73AD">
        <w:rPr>
          <w:rFonts w:ascii="Times New Roman" w:hAnsi="Times New Roman" w:cs="Times New Roman"/>
          <w:sz w:val="28"/>
          <w:szCs w:val="28"/>
        </w:rPr>
        <w:t xml:space="preserve"> регулярны</w:t>
      </w:r>
      <w:r>
        <w:rPr>
          <w:rFonts w:ascii="Times New Roman" w:hAnsi="Times New Roman" w:cs="Times New Roman"/>
          <w:sz w:val="28"/>
          <w:szCs w:val="28"/>
        </w:rPr>
        <w:t>е</w:t>
      </w:r>
      <w:r w:rsidRPr="00DE73AD">
        <w:rPr>
          <w:rFonts w:ascii="Times New Roman" w:hAnsi="Times New Roman" w:cs="Times New Roman"/>
          <w:sz w:val="28"/>
          <w:szCs w:val="28"/>
        </w:rPr>
        <w:t xml:space="preserve"> перевозк</w:t>
      </w:r>
      <w:r>
        <w:rPr>
          <w:rFonts w:ascii="Times New Roman" w:hAnsi="Times New Roman" w:cs="Times New Roman"/>
          <w:sz w:val="28"/>
          <w:szCs w:val="28"/>
        </w:rPr>
        <w:t>и</w:t>
      </w:r>
      <w:r w:rsidRPr="00DE73AD">
        <w:rPr>
          <w:rFonts w:ascii="Times New Roman" w:hAnsi="Times New Roman" w:cs="Times New Roman"/>
          <w:sz w:val="28"/>
          <w:szCs w:val="28"/>
        </w:rPr>
        <w:t xml:space="preserve"> по маршрутам по нерегулируемым тарифам о</w:t>
      </w:r>
      <w:r>
        <w:rPr>
          <w:rFonts w:ascii="Times New Roman" w:hAnsi="Times New Roman" w:cs="Times New Roman"/>
          <w:sz w:val="28"/>
          <w:szCs w:val="28"/>
        </w:rPr>
        <w:t>беспечивают:</w:t>
      </w:r>
    </w:p>
    <w:p w:rsidR="003151F8" w:rsidRDefault="00216060" w:rsidP="00413F7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DE73AD">
        <w:rPr>
          <w:rFonts w:ascii="Times New Roman" w:hAnsi="Times New Roman" w:cs="Times New Roman"/>
          <w:sz w:val="28"/>
          <w:szCs w:val="28"/>
        </w:rPr>
        <w:t>-</w:t>
      </w:r>
      <w:r>
        <w:rPr>
          <w:rFonts w:ascii="Times New Roman" w:hAnsi="Times New Roman" w:cs="Times New Roman"/>
          <w:sz w:val="28"/>
          <w:szCs w:val="28"/>
        </w:rPr>
        <w:t xml:space="preserve"> возможность безналичной оплаты проезда пассажиров и перевозки багажа;</w:t>
      </w:r>
    </w:p>
    <w:p w:rsidR="00BC3C01" w:rsidRDefault="00216060" w:rsidP="00413F7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C3C01" w:rsidRPr="00BC3C01">
        <w:rPr>
          <w:rFonts w:ascii="Times New Roman" w:hAnsi="Times New Roman" w:cs="Times New Roman"/>
          <w:sz w:val="28"/>
          <w:szCs w:val="28"/>
        </w:rPr>
        <w:t xml:space="preserve">бесперебойную (в пределах, установленного </w:t>
      </w:r>
      <w:r w:rsidR="00BC3C01">
        <w:rPr>
          <w:rFonts w:ascii="Times New Roman" w:hAnsi="Times New Roman" w:cs="Times New Roman"/>
          <w:sz w:val="28"/>
          <w:szCs w:val="28"/>
        </w:rPr>
        <w:t>расписания</w:t>
      </w:r>
      <w:r w:rsidR="00BC3C01" w:rsidRPr="00BC3C01">
        <w:rPr>
          <w:rFonts w:ascii="Times New Roman" w:hAnsi="Times New Roman" w:cs="Times New Roman"/>
          <w:sz w:val="28"/>
          <w:szCs w:val="28"/>
        </w:rPr>
        <w:t xml:space="preserve">) передачу </w:t>
      </w:r>
      <w:r w:rsidR="00BC3C01" w:rsidRPr="00BC3C01">
        <w:rPr>
          <w:rFonts w:ascii="Times New Roman" w:hAnsi="Times New Roman" w:cs="Times New Roman"/>
          <w:sz w:val="28"/>
          <w:szCs w:val="28"/>
        </w:rPr>
        <w:lastRenderedPageBreak/>
        <w:t xml:space="preserve">информации с транспортных средств, </w:t>
      </w:r>
      <w:r w:rsidR="00D71D8E" w:rsidRPr="003B0749">
        <w:rPr>
          <w:rFonts w:ascii="Times New Roman" w:hAnsi="Times New Roman" w:cs="Times New Roman"/>
          <w:sz w:val="28"/>
          <w:szCs w:val="28"/>
        </w:rPr>
        <w:t>использ</w:t>
      </w:r>
      <w:r w:rsidR="00D71D8E">
        <w:rPr>
          <w:rFonts w:ascii="Times New Roman" w:hAnsi="Times New Roman" w:cs="Times New Roman"/>
          <w:sz w:val="28"/>
          <w:szCs w:val="28"/>
        </w:rPr>
        <w:t>уемых</w:t>
      </w:r>
      <w:r w:rsidR="00D71D8E" w:rsidRPr="003B0749">
        <w:rPr>
          <w:rFonts w:ascii="Times New Roman" w:hAnsi="Times New Roman" w:cs="Times New Roman"/>
          <w:sz w:val="28"/>
          <w:szCs w:val="28"/>
        </w:rPr>
        <w:t xml:space="preserve"> для осуществления регулярных перевозок </w:t>
      </w:r>
      <w:r w:rsidR="00D71D8E">
        <w:rPr>
          <w:rFonts w:ascii="Times New Roman" w:hAnsi="Times New Roman" w:cs="Times New Roman"/>
          <w:sz w:val="28"/>
          <w:szCs w:val="28"/>
        </w:rPr>
        <w:t>и</w:t>
      </w:r>
      <w:r w:rsidR="00BC3C01" w:rsidRPr="00BC3C01">
        <w:rPr>
          <w:rFonts w:ascii="Times New Roman" w:hAnsi="Times New Roman" w:cs="Times New Roman"/>
          <w:sz w:val="28"/>
          <w:szCs w:val="28"/>
        </w:rPr>
        <w:t xml:space="preserve"> оснащенных аппаратурой спутниковой навигации ГЛОНАСС или ГЛОНАСС/GPS,</w:t>
      </w:r>
      <w:r w:rsidR="00BC3C01">
        <w:rPr>
          <w:rFonts w:ascii="Times New Roman" w:hAnsi="Times New Roman" w:cs="Times New Roman"/>
          <w:sz w:val="28"/>
          <w:szCs w:val="28"/>
        </w:rPr>
        <w:t xml:space="preserve"> в уполномоченный орган местного самоуправления</w:t>
      </w:r>
      <w:r w:rsidR="003E144E">
        <w:rPr>
          <w:rFonts w:ascii="Times New Roman" w:hAnsi="Times New Roman" w:cs="Times New Roman"/>
          <w:sz w:val="28"/>
          <w:szCs w:val="28"/>
        </w:rPr>
        <w:t xml:space="preserve">, выдавший </w:t>
      </w:r>
      <w:r w:rsidR="003E144E" w:rsidRPr="00DE73AD">
        <w:rPr>
          <w:rFonts w:ascii="Times New Roman" w:hAnsi="Times New Roman" w:cs="Times New Roman"/>
          <w:sz w:val="28"/>
          <w:szCs w:val="28"/>
        </w:rPr>
        <w:t>свидетельств</w:t>
      </w:r>
      <w:r w:rsidR="003E144E">
        <w:rPr>
          <w:rFonts w:ascii="Times New Roman" w:hAnsi="Times New Roman" w:cs="Times New Roman"/>
          <w:sz w:val="28"/>
          <w:szCs w:val="28"/>
        </w:rPr>
        <w:t>о</w:t>
      </w:r>
      <w:r w:rsidR="003E144E" w:rsidRPr="00DE73AD">
        <w:rPr>
          <w:rFonts w:ascii="Times New Roman" w:hAnsi="Times New Roman" w:cs="Times New Roman"/>
          <w:sz w:val="28"/>
          <w:szCs w:val="28"/>
        </w:rPr>
        <w:t xml:space="preserve"> об осуществлении перевозок</w:t>
      </w:r>
      <w:r w:rsidR="003E144E">
        <w:rPr>
          <w:rFonts w:ascii="Times New Roman" w:hAnsi="Times New Roman" w:cs="Times New Roman"/>
          <w:sz w:val="28"/>
          <w:szCs w:val="28"/>
        </w:rPr>
        <w:t>.</w:t>
      </w:r>
    </w:p>
    <w:p w:rsidR="00BC3C01" w:rsidRDefault="00903478" w:rsidP="00B118FB">
      <w:pPr>
        <w:widowControl w:val="0"/>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-наличие не менее 75% единиц подвижного состава на </w:t>
      </w:r>
      <w:r w:rsidR="00D42680">
        <w:rPr>
          <w:rFonts w:ascii="Times New Roman" w:hAnsi="Times New Roman" w:cs="Times New Roman"/>
          <w:sz w:val="28"/>
          <w:szCs w:val="28"/>
        </w:rPr>
        <w:t>маршруте ежедневно в соответствии с установленным расписанием движения по маршруту регулярных перевозок.</w:t>
      </w:r>
    </w:p>
    <w:p w:rsidR="00B118FB" w:rsidRDefault="00B118FB" w:rsidP="00B118FB">
      <w:pPr>
        <w:widowControl w:val="0"/>
        <w:autoSpaceDE w:val="0"/>
        <w:autoSpaceDN w:val="0"/>
        <w:adjustRightInd w:val="0"/>
        <w:ind w:firstLine="540"/>
        <w:jc w:val="both"/>
        <w:outlineLvl w:val="0"/>
        <w:rPr>
          <w:rFonts w:ascii="Times New Roman" w:hAnsi="Times New Roman" w:cs="Times New Roman"/>
          <w:i/>
          <w:sz w:val="28"/>
          <w:szCs w:val="28"/>
        </w:rPr>
      </w:pPr>
      <w:r>
        <w:rPr>
          <w:rFonts w:ascii="Times New Roman" w:hAnsi="Times New Roman" w:cs="Times New Roman"/>
          <w:sz w:val="28"/>
          <w:szCs w:val="28"/>
        </w:rPr>
        <w:t xml:space="preserve">-Наличие разрешения на осуществление регулярных перевозок по форме, представленной в приложение 2 настоящего Положения. </w:t>
      </w:r>
    </w:p>
    <w:p w:rsidR="00973953" w:rsidRDefault="00973953" w:rsidP="00973953">
      <w:pPr>
        <w:widowControl w:val="0"/>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w:t>
      </w:r>
      <w:r w:rsidR="007C36D0">
        <w:rPr>
          <w:rFonts w:ascii="Times New Roman" w:hAnsi="Times New Roman" w:cs="Times New Roman"/>
          <w:sz w:val="28"/>
          <w:szCs w:val="28"/>
        </w:rPr>
        <w:t>1</w:t>
      </w:r>
      <w:r w:rsidR="00903478">
        <w:rPr>
          <w:rFonts w:ascii="Times New Roman" w:hAnsi="Times New Roman" w:cs="Times New Roman"/>
          <w:sz w:val="28"/>
          <w:szCs w:val="28"/>
        </w:rPr>
        <w:t>. Требование к внешнему оформлению транспортных средств, осуществляющих регулярные перевозки.</w:t>
      </w:r>
    </w:p>
    <w:p w:rsidR="00256340" w:rsidRDefault="00903478" w:rsidP="00973953">
      <w:pPr>
        <w:widowControl w:val="0"/>
        <w:autoSpaceDE w:val="0"/>
        <w:autoSpaceDN w:val="0"/>
        <w:adjustRightInd w:val="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Внешнее оформление </w:t>
      </w:r>
      <w:r w:rsidR="005F01CF">
        <w:rPr>
          <w:rFonts w:ascii="Times New Roman" w:hAnsi="Times New Roman" w:cs="Times New Roman"/>
          <w:bCs/>
          <w:sz w:val="28"/>
          <w:szCs w:val="28"/>
        </w:rPr>
        <w:t>т</w:t>
      </w:r>
      <w:r w:rsidR="005F01CF" w:rsidRPr="005F01CF">
        <w:rPr>
          <w:rFonts w:ascii="Times New Roman" w:hAnsi="Times New Roman" w:cs="Times New Roman"/>
          <w:sz w:val="28"/>
          <w:szCs w:val="28"/>
        </w:rPr>
        <w:t>ранспортны</w:t>
      </w:r>
      <w:r w:rsidR="005F01CF">
        <w:rPr>
          <w:rFonts w:ascii="Times New Roman" w:hAnsi="Times New Roman" w:cs="Times New Roman"/>
          <w:sz w:val="28"/>
          <w:szCs w:val="28"/>
        </w:rPr>
        <w:t>х</w:t>
      </w:r>
      <w:r w:rsidR="005F01CF" w:rsidRPr="005F01CF">
        <w:rPr>
          <w:rFonts w:ascii="Times New Roman" w:hAnsi="Times New Roman" w:cs="Times New Roman"/>
          <w:sz w:val="28"/>
          <w:szCs w:val="28"/>
        </w:rPr>
        <w:t xml:space="preserve"> средств, используемы</w:t>
      </w:r>
      <w:r w:rsidR="005F01CF">
        <w:rPr>
          <w:rFonts w:ascii="Times New Roman" w:hAnsi="Times New Roman" w:cs="Times New Roman"/>
          <w:sz w:val="28"/>
          <w:szCs w:val="28"/>
        </w:rPr>
        <w:t>х</w:t>
      </w:r>
      <w:r w:rsidR="005F01CF" w:rsidRPr="005F01CF">
        <w:rPr>
          <w:rFonts w:ascii="Times New Roman" w:hAnsi="Times New Roman" w:cs="Times New Roman"/>
          <w:sz w:val="28"/>
          <w:szCs w:val="28"/>
        </w:rPr>
        <w:t xml:space="preserve"> для регулярных перевозок пассажиров и багажа,</w:t>
      </w:r>
      <w:r w:rsidR="005F01CF">
        <w:rPr>
          <w:rFonts w:ascii="Times New Roman" w:hAnsi="Times New Roman" w:cs="Times New Roman"/>
          <w:sz w:val="28"/>
          <w:szCs w:val="28"/>
        </w:rPr>
        <w:t xml:space="preserve"> должно соответствовать нормам, установленным</w:t>
      </w:r>
      <w:r w:rsidR="00973953">
        <w:rPr>
          <w:rFonts w:ascii="Times New Roman" w:hAnsi="Times New Roman" w:cs="Times New Roman"/>
          <w:sz w:val="28"/>
          <w:szCs w:val="28"/>
        </w:rPr>
        <w:t xml:space="preserve"> действующим законодательством и муниципальным нормативно-правовым актам.</w:t>
      </w:r>
      <w:bookmarkStart w:id="0" w:name="_GoBack"/>
      <w:bookmarkEnd w:id="0"/>
    </w:p>
    <w:sectPr w:rsidR="0025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4">
    <w:nsid w:val="08537BE0"/>
    <w:multiLevelType w:val="hybridMultilevel"/>
    <w:tmpl w:val="5450094A"/>
    <w:lvl w:ilvl="0" w:tplc="19624AF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5">
    <w:nsid w:val="099131C7"/>
    <w:multiLevelType w:val="hybridMultilevel"/>
    <w:tmpl w:val="205027CE"/>
    <w:lvl w:ilvl="0" w:tplc="26783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BC4661"/>
    <w:multiLevelType w:val="hybridMultilevel"/>
    <w:tmpl w:val="A7364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E65FE"/>
    <w:multiLevelType w:val="hybridMultilevel"/>
    <w:tmpl w:val="4EFA656A"/>
    <w:lvl w:ilvl="0" w:tplc="77B62734">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8">
    <w:nsid w:val="35314407"/>
    <w:multiLevelType w:val="hybridMultilevel"/>
    <w:tmpl w:val="460240FC"/>
    <w:lvl w:ilvl="0" w:tplc="6F06BFB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5175410"/>
    <w:multiLevelType w:val="hybridMultilevel"/>
    <w:tmpl w:val="803600AC"/>
    <w:lvl w:ilvl="0" w:tplc="0F76675A">
      <w:start w:val="1"/>
      <w:numFmt w:val="bullet"/>
      <w:suff w:val="space"/>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A696D6E"/>
    <w:multiLevelType w:val="hybridMultilevel"/>
    <w:tmpl w:val="592C53C8"/>
    <w:lvl w:ilvl="0" w:tplc="3712F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F5C23B2"/>
    <w:multiLevelType w:val="hybridMultilevel"/>
    <w:tmpl w:val="7EE0B476"/>
    <w:lvl w:ilvl="0" w:tplc="B93CC5A2">
      <w:start w:val="1"/>
      <w:numFmt w:val="decimal"/>
      <w:lvlText w:val="%1."/>
      <w:lvlJc w:val="left"/>
      <w:pPr>
        <w:ind w:left="1221"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4557048"/>
    <w:multiLevelType w:val="hybridMultilevel"/>
    <w:tmpl w:val="CE8C60FA"/>
    <w:lvl w:ilvl="0" w:tplc="F306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D09460E"/>
    <w:multiLevelType w:val="hybridMultilevel"/>
    <w:tmpl w:val="D2C8CE26"/>
    <w:lvl w:ilvl="0" w:tplc="8A5A3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7"/>
  </w:num>
  <w:num w:numId="3">
    <w:abstractNumId w:val="4"/>
  </w:num>
  <w:num w:numId="4">
    <w:abstractNumId w:val="8"/>
  </w:num>
  <w:num w:numId="5">
    <w:abstractNumId w:val="12"/>
  </w:num>
  <w:num w:numId="6">
    <w:abstractNumId w:val="6"/>
  </w:num>
  <w:num w:numId="7">
    <w:abstractNumId w:val="9"/>
  </w:num>
  <w:num w:numId="8">
    <w:abstractNumId w:val="5"/>
  </w:num>
  <w:num w:numId="9">
    <w:abstractNumId w:val="10"/>
  </w:num>
  <w:num w:numId="10">
    <w:abstractNumId w:val="1"/>
  </w:num>
  <w:num w:numId="11">
    <w:abstractNumId w:val="2"/>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F4"/>
    <w:rsid w:val="00052F9D"/>
    <w:rsid w:val="000667FC"/>
    <w:rsid w:val="000A178B"/>
    <w:rsid w:val="000C3240"/>
    <w:rsid w:val="001135AB"/>
    <w:rsid w:val="001177AE"/>
    <w:rsid w:val="00125093"/>
    <w:rsid w:val="001860F4"/>
    <w:rsid w:val="001A104D"/>
    <w:rsid w:val="001A48CE"/>
    <w:rsid w:val="001B3F52"/>
    <w:rsid w:val="001B605E"/>
    <w:rsid w:val="002055F9"/>
    <w:rsid w:val="00216060"/>
    <w:rsid w:val="0023662D"/>
    <w:rsid w:val="00256340"/>
    <w:rsid w:val="0026267B"/>
    <w:rsid w:val="002750C7"/>
    <w:rsid w:val="002816D1"/>
    <w:rsid w:val="002F6444"/>
    <w:rsid w:val="003151F8"/>
    <w:rsid w:val="00333062"/>
    <w:rsid w:val="003442A7"/>
    <w:rsid w:val="00357D78"/>
    <w:rsid w:val="003B0749"/>
    <w:rsid w:val="003B4D85"/>
    <w:rsid w:val="003E144E"/>
    <w:rsid w:val="00412F87"/>
    <w:rsid w:val="00413F79"/>
    <w:rsid w:val="00440977"/>
    <w:rsid w:val="00452B34"/>
    <w:rsid w:val="00485AFB"/>
    <w:rsid w:val="005002ED"/>
    <w:rsid w:val="005044BF"/>
    <w:rsid w:val="00535CE0"/>
    <w:rsid w:val="00557364"/>
    <w:rsid w:val="00565A03"/>
    <w:rsid w:val="005762FF"/>
    <w:rsid w:val="005859DB"/>
    <w:rsid w:val="005A5030"/>
    <w:rsid w:val="005A70C6"/>
    <w:rsid w:val="005A7E54"/>
    <w:rsid w:val="005F01CF"/>
    <w:rsid w:val="00614BBC"/>
    <w:rsid w:val="006239AE"/>
    <w:rsid w:val="00635C7D"/>
    <w:rsid w:val="00664711"/>
    <w:rsid w:val="006B7214"/>
    <w:rsid w:val="006C22E5"/>
    <w:rsid w:val="006D3561"/>
    <w:rsid w:val="006E0234"/>
    <w:rsid w:val="007051D5"/>
    <w:rsid w:val="0075490B"/>
    <w:rsid w:val="00763468"/>
    <w:rsid w:val="00774E6D"/>
    <w:rsid w:val="007904D3"/>
    <w:rsid w:val="0079790C"/>
    <w:rsid w:val="007C36D0"/>
    <w:rsid w:val="007C7BA8"/>
    <w:rsid w:val="007D27DB"/>
    <w:rsid w:val="007D502B"/>
    <w:rsid w:val="00812AA2"/>
    <w:rsid w:val="00821176"/>
    <w:rsid w:val="00840B6C"/>
    <w:rsid w:val="00840E5E"/>
    <w:rsid w:val="008567CC"/>
    <w:rsid w:val="00864098"/>
    <w:rsid w:val="00890843"/>
    <w:rsid w:val="00897059"/>
    <w:rsid w:val="00903478"/>
    <w:rsid w:val="009056D7"/>
    <w:rsid w:val="009419E4"/>
    <w:rsid w:val="00973953"/>
    <w:rsid w:val="00997448"/>
    <w:rsid w:val="009A2B5D"/>
    <w:rsid w:val="009B7D98"/>
    <w:rsid w:val="009E6F19"/>
    <w:rsid w:val="00AE57AC"/>
    <w:rsid w:val="00B118FB"/>
    <w:rsid w:val="00B26E4B"/>
    <w:rsid w:val="00BA56E6"/>
    <w:rsid w:val="00BC3C01"/>
    <w:rsid w:val="00BD0D49"/>
    <w:rsid w:val="00C34FCC"/>
    <w:rsid w:val="00C453D0"/>
    <w:rsid w:val="00C618FA"/>
    <w:rsid w:val="00C74685"/>
    <w:rsid w:val="00C75968"/>
    <w:rsid w:val="00C7712B"/>
    <w:rsid w:val="00C9251F"/>
    <w:rsid w:val="00CB040A"/>
    <w:rsid w:val="00CB1054"/>
    <w:rsid w:val="00CC1EBC"/>
    <w:rsid w:val="00CD517F"/>
    <w:rsid w:val="00CE0E56"/>
    <w:rsid w:val="00CE1B5B"/>
    <w:rsid w:val="00D13CD5"/>
    <w:rsid w:val="00D225CA"/>
    <w:rsid w:val="00D255AA"/>
    <w:rsid w:val="00D42680"/>
    <w:rsid w:val="00D53BD2"/>
    <w:rsid w:val="00D66C94"/>
    <w:rsid w:val="00D710EE"/>
    <w:rsid w:val="00D71D8E"/>
    <w:rsid w:val="00D77816"/>
    <w:rsid w:val="00D8426C"/>
    <w:rsid w:val="00DD3734"/>
    <w:rsid w:val="00DD4A25"/>
    <w:rsid w:val="00DE73AD"/>
    <w:rsid w:val="00E003ED"/>
    <w:rsid w:val="00E047C2"/>
    <w:rsid w:val="00E12E68"/>
    <w:rsid w:val="00E31B9D"/>
    <w:rsid w:val="00E4343E"/>
    <w:rsid w:val="00E50235"/>
    <w:rsid w:val="00E66DB3"/>
    <w:rsid w:val="00E94091"/>
    <w:rsid w:val="00EA6976"/>
    <w:rsid w:val="00ED0D80"/>
    <w:rsid w:val="00F4250D"/>
    <w:rsid w:val="00F56EAA"/>
    <w:rsid w:val="00FC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3AD"/>
    <w:pPr>
      <w:ind w:left="720"/>
      <w:contextualSpacing/>
    </w:pPr>
  </w:style>
  <w:style w:type="paragraph" w:customStyle="1" w:styleId="ConsPlusNormal">
    <w:name w:val="ConsPlusNormal"/>
    <w:rsid w:val="002055F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1B60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D2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3AD"/>
    <w:pPr>
      <w:ind w:left="720"/>
      <w:contextualSpacing/>
    </w:pPr>
  </w:style>
  <w:style w:type="paragraph" w:customStyle="1" w:styleId="ConsPlusNormal">
    <w:name w:val="ConsPlusNormal"/>
    <w:rsid w:val="002055F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1B60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D2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Зайкова Светлана Николаевна</dc:creator>
  <cp:lastModifiedBy>Шишкина Светлана Васильевна</cp:lastModifiedBy>
  <cp:revision>3</cp:revision>
  <cp:lastPrinted>2015-11-24T10:42:00Z</cp:lastPrinted>
  <dcterms:created xsi:type="dcterms:W3CDTF">2015-11-24T09:49:00Z</dcterms:created>
  <dcterms:modified xsi:type="dcterms:W3CDTF">2015-11-24T12:34:00Z</dcterms:modified>
</cp:coreProperties>
</file>