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F" w:rsidRPr="00E33F61" w:rsidRDefault="007F2ACF" w:rsidP="007F2ACF">
      <w:pPr>
        <w:pStyle w:val="3"/>
        <w:rPr>
          <w:spacing w:val="0"/>
        </w:rPr>
      </w:pPr>
      <w:r w:rsidRPr="00E33F61">
        <w:rPr>
          <w:spacing w:val="0"/>
        </w:rPr>
        <w:t>Администрация муниципального образования «Город Астрахань»</w:t>
      </w:r>
    </w:p>
    <w:p w:rsidR="009A0529" w:rsidRDefault="007F2ACF" w:rsidP="007F2ACF">
      <w:pPr>
        <w:pStyle w:val="3"/>
        <w:rPr>
          <w:spacing w:val="0"/>
        </w:rPr>
      </w:pPr>
      <w:r w:rsidRPr="00E33F61">
        <w:rPr>
          <w:spacing w:val="0"/>
        </w:rPr>
        <w:t>ПОСТАНОВЛЕНИЕ</w:t>
      </w:r>
    </w:p>
    <w:p w:rsidR="007F2ACF" w:rsidRPr="00E33F61" w:rsidRDefault="007F2ACF" w:rsidP="007F2ACF">
      <w:pPr>
        <w:pStyle w:val="3"/>
        <w:rPr>
          <w:spacing w:val="0"/>
        </w:rPr>
      </w:pPr>
      <w:r w:rsidRPr="00E33F61">
        <w:rPr>
          <w:spacing w:val="0"/>
        </w:rPr>
        <w:t>04 июня 2020 года № 164</w:t>
      </w:r>
    </w:p>
    <w:p w:rsidR="007F2ACF" w:rsidRPr="00E33F61" w:rsidRDefault="007F2ACF" w:rsidP="007F2ACF">
      <w:pPr>
        <w:pStyle w:val="3"/>
        <w:rPr>
          <w:spacing w:val="0"/>
        </w:rPr>
      </w:pPr>
      <w:r w:rsidRPr="00E33F61">
        <w:rPr>
          <w:spacing w:val="0"/>
        </w:rPr>
        <w:t xml:space="preserve">«О внесении изменений в постановление администрации </w:t>
      </w:r>
    </w:p>
    <w:p w:rsidR="007F2ACF" w:rsidRPr="00E33F61" w:rsidRDefault="007F2ACF" w:rsidP="007F2ACF">
      <w:pPr>
        <w:pStyle w:val="3"/>
        <w:rPr>
          <w:spacing w:val="0"/>
        </w:rPr>
      </w:pPr>
      <w:r w:rsidRPr="00E33F61">
        <w:rPr>
          <w:spacing w:val="0"/>
        </w:rPr>
        <w:t>муниципального образования «Город Астрахань» от 22.12.2015 № 8938»</w:t>
      </w:r>
    </w:p>
    <w:p w:rsidR="007F2ACF" w:rsidRPr="00E33F61" w:rsidRDefault="007F2ACF" w:rsidP="009A0529">
      <w:pPr>
        <w:pStyle w:val="a3"/>
        <w:ind w:firstLine="709"/>
        <w:rPr>
          <w:spacing w:val="0"/>
        </w:rPr>
      </w:pPr>
      <w:proofErr w:type="gramStart"/>
      <w:r w:rsidRPr="00E33F61">
        <w:rPr>
          <w:spacing w:val="0"/>
        </w:rPr>
        <w:t>В соответствии с федеральными законами «Об общих принципах организации местного самоуправления в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Астраханской области «Об отдельных вопросах правового регулирования отношений по организации регулярных перевозок пассажиров и багажа автомобильным транспортом и</w:t>
      </w:r>
      <w:proofErr w:type="gramEnd"/>
      <w:r w:rsidRPr="00E33F61">
        <w:rPr>
          <w:spacing w:val="0"/>
        </w:rPr>
        <w:t xml:space="preserve"> городским наземным электрическим транспортом на территории Астраханской области», Уставом муниципального образования «Город Астрахань», в целях обеспечения транспортного обслуживания населения муниципального образования «Город Астрахань», в связи с протестом прокуратуры г. Астрахани от 17.04.2020 № 33-01-10085 на постановление администрации муниципального образования «Город Астрахань» от 22.12.2015 № 8938 ПОСТАНОВЛЯЮ:</w:t>
      </w:r>
    </w:p>
    <w:p w:rsidR="007F2ACF" w:rsidRPr="00E33F61" w:rsidRDefault="007F2ACF" w:rsidP="009A0529">
      <w:pPr>
        <w:pStyle w:val="a3"/>
        <w:ind w:firstLine="709"/>
        <w:rPr>
          <w:spacing w:val="0"/>
        </w:rPr>
      </w:pPr>
      <w:r w:rsidRPr="00E33F61">
        <w:rPr>
          <w:spacing w:val="0"/>
        </w:rPr>
        <w:t xml:space="preserve">1. </w:t>
      </w:r>
      <w:proofErr w:type="gramStart"/>
      <w:r w:rsidRPr="00E33F61">
        <w:rPr>
          <w:spacing w:val="0"/>
        </w:rPr>
        <w:t>Внести в шкалу для оценки критериев на участие в открытом конкурсе на право получения свидетельства об осуществлении перевозок по муниципальным маршрутам, утвержденную постановлением администрации муниципального образования «Город Астрахань» от 22.12.2015 № 8938, с изменениями, внесенными постановлениями администрации муниципального образования «Город Астрахань» от 14.09.2018 № 555, от 07.02.2019 № 46, от 13.09.2019 № 373, от 13.11.2019 № 429, следующие изменения:</w:t>
      </w:r>
      <w:proofErr w:type="gramEnd"/>
    </w:p>
    <w:p w:rsidR="007F2ACF" w:rsidRPr="00E33F61" w:rsidRDefault="007F2ACF" w:rsidP="009A0529">
      <w:pPr>
        <w:pStyle w:val="a3"/>
        <w:ind w:firstLine="709"/>
        <w:rPr>
          <w:spacing w:val="0"/>
        </w:rPr>
      </w:pPr>
      <w:r w:rsidRPr="00E33F61">
        <w:rPr>
          <w:spacing w:val="0"/>
        </w:rPr>
        <w:t xml:space="preserve">- шкалу </w:t>
      </w:r>
      <w:proofErr w:type="gramStart"/>
      <w:r w:rsidRPr="00E33F61">
        <w:rPr>
          <w:spacing w:val="0"/>
        </w:rPr>
        <w:t>для оценки критериев на участие в открытом конкурсе на право получения свидетельства об осуществлении</w:t>
      </w:r>
      <w:proofErr w:type="gramEnd"/>
      <w:r w:rsidRPr="00E33F61">
        <w:rPr>
          <w:spacing w:val="0"/>
        </w:rPr>
        <w:t xml:space="preserve"> перевозок по муниципальным маршрутам изложить в новой редакции согласно приложению к настоящему постановлению администрации муниципального образования «Город Астрахань».</w:t>
      </w:r>
    </w:p>
    <w:p w:rsidR="007F2ACF" w:rsidRPr="00E33F61" w:rsidRDefault="007F2ACF" w:rsidP="009A0529">
      <w:pPr>
        <w:pStyle w:val="a3"/>
        <w:ind w:firstLine="709"/>
        <w:rPr>
          <w:spacing w:val="0"/>
        </w:rPr>
      </w:pPr>
      <w:r w:rsidRPr="00E33F61">
        <w:rPr>
          <w:spacing w:val="0"/>
        </w:rPr>
        <w:t>2. Управлению контроля и документооборота администрации муниципального образования «Город Астрахань»:</w:t>
      </w:r>
    </w:p>
    <w:p w:rsidR="007F2ACF" w:rsidRPr="00E33F61" w:rsidRDefault="007F2ACF" w:rsidP="009A0529">
      <w:pPr>
        <w:pStyle w:val="a3"/>
        <w:ind w:firstLine="709"/>
        <w:rPr>
          <w:spacing w:val="0"/>
        </w:rPr>
      </w:pPr>
      <w:r w:rsidRPr="00E33F61">
        <w:rPr>
          <w:spacing w:val="0"/>
        </w:rPr>
        <w:t>- внести соответствующие изменения в поисково-справочную систему правовых актов администрации муниципального образования «Город Астрахань»;</w:t>
      </w:r>
    </w:p>
    <w:p w:rsidR="007F2ACF" w:rsidRPr="00E33F61" w:rsidRDefault="007F2ACF" w:rsidP="009A0529">
      <w:pPr>
        <w:pStyle w:val="a3"/>
        <w:ind w:firstLine="709"/>
        <w:rPr>
          <w:spacing w:val="0"/>
        </w:rPr>
      </w:pPr>
      <w:proofErr w:type="gramStart"/>
      <w:r w:rsidRPr="00E33F61">
        <w:rPr>
          <w:spacing w:val="0"/>
        </w:rPr>
        <w:t>-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roofErr w:type="gramEnd"/>
    </w:p>
    <w:p w:rsidR="007F2ACF" w:rsidRPr="00E33F61" w:rsidRDefault="007F2ACF" w:rsidP="009A0529">
      <w:pPr>
        <w:pStyle w:val="a3"/>
        <w:ind w:firstLine="709"/>
        <w:rPr>
          <w:spacing w:val="0"/>
        </w:rPr>
      </w:pPr>
      <w:r w:rsidRPr="00E33F61">
        <w:rPr>
          <w:spacing w:val="0"/>
        </w:rPr>
        <w:t>-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7F2ACF" w:rsidRPr="00E33F61" w:rsidRDefault="007F2ACF" w:rsidP="009A0529">
      <w:pPr>
        <w:pStyle w:val="a3"/>
        <w:ind w:firstLine="709"/>
        <w:rPr>
          <w:spacing w:val="0"/>
        </w:rPr>
      </w:pPr>
      <w:r w:rsidRPr="00E33F61">
        <w:rPr>
          <w:spacing w:val="0"/>
        </w:rPr>
        <w:t xml:space="preserve">3. Управлению информационной политики администрации муниципального образования «Город Астрахань» опубликовать настоящее постановление в средствах массовой информации и </w:t>
      </w:r>
      <w:proofErr w:type="gramStart"/>
      <w:r w:rsidRPr="00E33F61">
        <w:rPr>
          <w:spacing w:val="0"/>
        </w:rPr>
        <w:t>разместить его</w:t>
      </w:r>
      <w:proofErr w:type="gramEnd"/>
      <w:r w:rsidRPr="00E33F61">
        <w:rPr>
          <w:spacing w:val="0"/>
        </w:rPr>
        <w:t xml:space="preserve"> на официальном сайте администрации муниципального образования «Город Астрахань».</w:t>
      </w:r>
    </w:p>
    <w:p w:rsidR="007F2ACF" w:rsidRPr="00E33F61" w:rsidRDefault="007F2ACF" w:rsidP="009A0529">
      <w:pPr>
        <w:pStyle w:val="a3"/>
        <w:ind w:firstLine="709"/>
        <w:rPr>
          <w:spacing w:val="0"/>
        </w:rPr>
      </w:pPr>
      <w:r w:rsidRPr="00E33F61">
        <w:rPr>
          <w:spacing w:val="0"/>
        </w:rPr>
        <w:t xml:space="preserve">4. </w:t>
      </w:r>
      <w:proofErr w:type="gramStart"/>
      <w:r w:rsidRPr="00E33F61">
        <w:rPr>
          <w:spacing w:val="0"/>
        </w:rPr>
        <w:t>Контроль за</w:t>
      </w:r>
      <w:proofErr w:type="gramEnd"/>
      <w:r w:rsidRPr="00E33F61">
        <w:rPr>
          <w:spacing w:val="0"/>
        </w:rPr>
        <w:t xml:space="preserve"> выполнением настоящего постановления возложить на начальника управления транспорта и пассажирских перевозок администрации муниципального образования «Город Астрахань».</w:t>
      </w:r>
    </w:p>
    <w:p w:rsidR="007F2ACF" w:rsidRPr="00E33F61" w:rsidRDefault="007F2ACF" w:rsidP="007F2ACF">
      <w:pPr>
        <w:pStyle w:val="a3"/>
        <w:jc w:val="right"/>
        <w:rPr>
          <w:spacing w:val="0"/>
        </w:rPr>
      </w:pPr>
      <w:r w:rsidRPr="00E33F61">
        <w:rPr>
          <w:b/>
          <w:bCs/>
          <w:spacing w:val="0"/>
        </w:rPr>
        <w:t>И.о. главы администрации М.Н</w:t>
      </w:r>
      <w:r w:rsidRPr="00E33F61">
        <w:rPr>
          <w:b/>
          <w:bCs/>
          <w:caps/>
          <w:spacing w:val="0"/>
        </w:rPr>
        <w:t>. Пермякова</w:t>
      </w:r>
    </w:p>
    <w:p w:rsidR="007F2ACF" w:rsidRPr="00E33F61" w:rsidRDefault="007F2ACF" w:rsidP="007F2ACF">
      <w:pPr>
        <w:pStyle w:val="a3"/>
        <w:rPr>
          <w:spacing w:val="0"/>
        </w:rPr>
      </w:pPr>
    </w:p>
    <w:p w:rsidR="009A0529" w:rsidRDefault="009A0529" w:rsidP="007F2ACF">
      <w:pPr>
        <w:pStyle w:val="a3"/>
        <w:ind w:left="2835" w:firstLine="0"/>
        <w:rPr>
          <w:spacing w:val="0"/>
        </w:rPr>
      </w:pPr>
      <w:r>
        <w:rPr>
          <w:spacing w:val="0"/>
        </w:rPr>
        <w:br w:type="page"/>
      </w:r>
    </w:p>
    <w:p w:rsidR="007F2ACF" w:rsidRPr="00E33F61" w:rsidRDefault="007F2ACF" w:rsidP="007F2ACF">
      <w:pPr>
        <w:pStyle w:val="a3"/>
        <w:ind w:left="2835" w:firstLine="0"/>
        <w:rPr>
          <w:spacing w:val="0"/>
        </w:rPr>
      </w:pPr>
      <w:bookmarkStart w:id="0" w:name="_GoBack"/>
      <w:bookmarkEnd w:id="0"/>
      <w:r w:rsidRPr="00E33F61">
        <w:rPr>
          <w:spacing w:val="0"/>
        </w:rPr>
        <w:lastRenderedPageBreak/>
        <w:t xml:space="preserve">Приложение к постановлению администрации </w:t>
      </w:r>
    </w:p>
    <w:p w:rsidR="007F2ACF" w:rsidRPr="00E33F61" w:rsidRDefault="007F2ACF" w:rsidP="007F2ACF">
      <w:pPr>
        <w:pStyle w:val="a3"/>
        <w:ind w:left="2835" w:firstLine="0"/>
        <w:rPr>
          <w:spacing w:val="0"/>
        </w:rPr>
      </w:pPr>
      <w:r w:rsidRPr="00E33F61">
        <w:rPr>
          <w:spacing w:val="0"/>
        </w:rPr>
        <w:t>муниципального образования «Город Астрахань»</w:t>
      </w:r>
    </w:p>
    <w:p w:rsidR="007F2ACF" w:rsidRPr="00E33F61" w:rsidRDefault="007F2ACF" w:rsidP="007F2ACF">
      <w:pPr>
        <w:pStyle w:val="a3"/>
        <w:ind w:left="2835" w:firstLine="0"/>
        <w:rPr>
          <w:spacing w:val="0"/>
        </w:rPr>
      </w:pPr>
      <w:r w:rsidRPr="00E33F61">
        <w:rPr>
          <w:spacing w:val="0"/>
        </w:rPr>
        <w:t>от 04.06.2020 № 164</w:t>
      </w:r>
    </w:p>
    <w:p w:rsidR="007F2ACF" w:rsidRPr="00E33F61" w:rsidRDefault="007F2ACF" w:rsidP="007F2ACF">
      <w:pPr>
        <w:pStyle w:val="a3"/>
        <w:spacing w:before="57"/>
        <w:ind w:left="2835" w:firstLine="0"/>
        <w:rPr>
          <w:spacing w:val="0"/>
        </w:rPr>
      </w:pPr>
      <w:proofErr w:type="gramStart"/>
      <w:r w:rsidRPr="00E33F61">
        <w:rPr>
          <w:spacing w:val="0"/>
        </w:rPr>
        <w:t>Утверждена</w:t>
      </w:r>
      <w:proofErr w:type="gramEnd"/>
      <w:r w:rsidRPr="00E33F61">
        <w:rPr>
          <w:spacing w:val="0"/>
        </w:rPr>
        <w:t xml:space="preserve"> постановлением администрации </w:t>
      </w:r>
    </w:p>
    <w:p w:rsidR="007F2ACF" w:rsidRPr="00E33F61" w:rsidRDefault="007F2ACF" w:rsidP="007F2ACF">
      <w:pPr>
        <w:pStyle w:val="a3"/>
        <w:ind w:left="2835" w:firstLine="0"/>
        <w:rPr>
          <w:spacing w:val="0"/>
        </w:rPr>
      </w:pPr>
      <w:r w:rsidRPr="00E33F61">
        <w:rPr>
          <w:spacing w:val="0"/>
        </w:rPr>
        <w:t xml:space="preserve">муниципального образования «Город Астрахань» </w:t>
      </w:r>
    </w:p>
    <w:p w:rsidR="007F2ACF" w:rsidRPr="00E33F61" w:rsidRDefault="007F2ACF" w:rsidP="007F2ACF">
      <w:pPr>
        <w:pStyle w:val="a3"/>
        <w:ind w:left="2835" w:firstLine="0"/>
        <w:rPr>
          <w:spacing w:val="0"/>
        </w:rPr>
      </w:pPr>
      <w:r w:rsidRPr="00E33F61">
        <w:rPr>
          <w:spacing w:val="0"/>
        </w:rPr>
        <w:t>от 22.12.2015 № 8938</w:t>
      </w:r>
    </w:p>
    <w:p w:rsidR="007F2ACF" w:rsidRPr="00E33F61" w:rsidRDefault="007F2ACF" w:rsidP="007F2ACF">
      <w:pPr>
        <w:pStyle w:val="3"/>
        <w:rPr>
          <w:spacing w:val="0"/>
        </w:rPr>
      </w:pPr>
      <w:r w:rsidRPr="00E33F61">
        <w:rPr>
          <w:spacing w:val="0"/>
        </w:rPr>
        <w:t>Шкала для оценки критериев на участие</w:t>
      </w:r>
    </w:p>
    <w:p w:rsidR="007F2ACF" w:rsidRPr="00E33F61" w:rsidRDefault="007F2ACF" w:rsidP="007F2ACF">
      <w:pPr>
        <w:pStyle w:val="3"/>
        <w:rPr>
          <w:spacing w:val="0"/>
        </w:rPr>
      </w:pPr>
      <w:r w:rsidRPr="00E33F61">
        <w:rPr>
          <w:spacing w:val="0"/>
        </w:rPr>
        <w:t xml:space="preserve"> в открытом конкурсе на право получения свидетельства </w:t>
      </w:r>
    </w:p>
    <w:p w:rsidR="007F2ACF" w:rsidRPr="00E33F61" w:rsidRDefault="007F2ACF" w:rsidP="007F2ACF">
      <w:pPr>
        <w:pStyle w:val="3"/>
        <w:rPr>
          <w:spacing w:val="0"/>
        </w:rPr>
      </w:pPr>
      <w:r w:rsidRPr="00E33F61">
        <w:rPr>
          <w:spacing w:val="0"/>
        </w:rPr>
        <w:t>об осуществлении перевозок по муниципальным маршрутам</w:t>
      </w:r>
    </w:p>
    <w:tbl>
      <w:tblPr>
        <w:tblW w:w="0" w:type="auto"/>
        <w:tblInd w:w="40" w:type="dxa"/>
        <w:tblLayout w:type="fixed"/>
        <w:tblCellMar>
          <w:left w:w="0" w:type="dxa"/>
          <w:right w:w="0" w:type="dxa"/>
        </w:tblCellMar>
        <w:tblLook w:val="0000" w:firstRow="0" w:lastRow="0" w:firstColumn="0" w:lastColumn="0" w:noHBand="0" w:noVBand="0"/>
      </w:tblPr>
      <w:tblGrid>
        <w:gridCol w:w="3738"/>
        <w:gridCol w:w="3485"/>
      </w:tblGrid>
      <w:tr w:rsidR="007F2ACF" w:rsidRPr="00E33F61" w:rsidTr="00E17733">
        <w:tblPrEx>
          <w:tblCellMar>
            <w:top w:w="0" w:type="dxa"/>
            <w:left w:w="0" w:type="dxa"/>
            <w:bottom w:w="0" w:type="dxa"/>
            <w:right w:w="0" w:type="dxa"/>
          </w:tblCellMar>
        </w:tblPrEx>
        <w:trPr>
          <w:trHeight w:val="113"/>
        </w:trPr>
        <w:tc>
          <w:tcPr>
            <w:tcW w:w="722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proofErr w:type="gramStart"/>
            <w:r w:rsidRPr="00E33F61">
              <w:rPr>
                <w:w w:val="10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E33F61">
              <w:rPr>
                <w:w w:val="100"/>
              </w:rPr>
              <w:t xml:space="preserve">, </w:t>
            </w:r>
            <w:proofErr w:type="gramStart"/>
            <w:r w:rsidRPr="00E33F61">
              <w:rPr>
                <w:w w:val="100"/>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0 до 1%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0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1% до 25%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-5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25% до 50%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-10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50% до 75%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-15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75% до 100%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-20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свыше 100%</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-25 баллов</w:t>
            </w:r>
          </w:p>
        </w:tc>
      </w:tr>
      <w:tr w:rsidR="007F2ACF" w:rsidRPr="00E33F61" w:rsidTr="00E17733">
        <w:tblPrEx>
          <w:tblCellMar>
            <w:top w:w="0" w:type="dxa"/>
            <w:left w:w="0" w:type="dxa"/>
            <w:bottom w:w="0" w:type="dxa"/>
            <w:right w:w="0" w:type="dxa"/>
          </w:tblCellMar>
        </w:tblPrEx>
        <w:trPr>
          <w:trHeight w:val="113"/>
        </w:trPr>
        <w:tc>
          <w:tcPr>
            <w:tcW w:w="722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proofErr w:type="gramStart"/>
            <w:r w:rsidRPr="00E33F61">
              <w:rPr>
                <w:w w:val="10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E33F61">
              <w:rPr>
                <w:w w:val="100"/>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0 до 3 лет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3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3 до 5 лет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5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5 до 10 лет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7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свыше 10 лет</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10 баллов</w:t>
            </w:r>
          </w:p>
        </w:tc>
      </w:tr>
      <w:tr w:rsidR="007F2ACF" w:rsidRPr="00E33F61" w:rsidTr="00E17733">
        <w:tblPrEx>
          <w:tblCellMar>
            <w:top w:w="0" w:type="dxa"/>
            <w:left w:w="0" w:type="dxa"/>
            <w:bottom w:w="0" w:type="dxa"/>
            <w:right w:w="0" w:type="dxa"/>
          </w:tblCellMar>
        </w:tblPrEx>
        <w:trPr>
          <w:trHeight w:val="113"/>
        </w:trPr>
        <w:tc>
          <w:tcPr>
            <w:tcW w:w="722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наличие низкого пола</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5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наличие кондиционера</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3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наличие оборудования для перевозок пассажиров из числа инвалидов</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5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наличие электронного информационного табло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2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 xml:space="preserve">наличие системы контроля температуры воздуха </w:t>
            </w:r>
            <w:proofErr w:type="gramStart"/>
            <w:r w:rsidRPr="00E33F61">
              <w:rPr>
                <w:w w:val="100"/>
              </w:rPr>
              <w:t>в</w:t>
            </w:r>
            <w:proofErr w:type="gramEnd"/>
          </w:p>
          <w:p w:rsidR="007F2ACF" w:rsidRPr="00E33F61" w:rsidRDefault="007F2ACF" w:rsidP="00E17733">
            <w:pPr>
              <w:pStyle w:val="a4"/>
              <w:rPr>
                <w:w w:val="100"/>
              </w:rPr>
            </w:pPr>
            <w:proofErr w:type="gramStart"/>
            <w:r w:rsidRPr="00E33F61">
              <w:rPr>
                <w:w w:val="100"/>
              </w:rPr>
              <w:t>салоне</w:t>
            </w:r>
            <w:proofErr w:type="gramEnd"/>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3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наличие системы безналичной оплаты проезда</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1 балл</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наличие оборудования для использования газомоторного топлива</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3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наличие автоматической двери</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4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 xml:space="preserve">3-й экологический класс транспортного </w:t>
            </w:r>
            <w:r w:rsidRPr="00E33F61">
              <w:rPr>
                <w:w w:val="100"/>
              </w:rPr>
              <w:lastRenderedPageBreak/>
              <w:t>средства</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lastRenderedPageBreak/>
              <w:t>0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lastRenderedPageBreak/>
              <w:t>4-й экологический класс транспортного средства</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3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5-й экологический класс транспортного средства</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5 баллов</w:t>
            </w:r>
          </w:p>
        </w:tc>
      </w:tr>
      <w:tr w:rsidR="007F2ACF" w:rsidRPr="00E33F61" w:rsidTr="00E17733">
        <w:tblPrEx>
          <w:tblCellMar>
            <w:top w:w="0" w:type="dxa"/>
            <w:left w:w="0" w:type="dxa"/>
            <w:bottom w:w="0" w:type="dxa"/>
            <w:right w:w="0" w:type="dxa"/>
          </w:tblCellMar>
        </w:tblPrEx>
        <w:trPr>
          <w:trHeight w:val="113"/>
        </w:trPr>
        <w:tc>
          <w:tcPr>
            <w:tcW w:w="722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свыше 5 лет</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0 баллов</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3 до 5 лет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3 балла</w:t>
            </w:r>
          </w:p>
        </w:tc>
      </w:tr>
      <w:tr w:rsidR="007F2ACF" w:rsidRPr="00E33F61" w:rsidTr="00E17733">
        <w:tblPrEx>
          <w:tblCellMar>
            <w:top w:w="0" w:type="dxa"/>
            <w:left w:w="0" w:type="dxa"/>
            <w:bottom w:w="0" w:type="dxa"/>
            <w:right w:w="0" w:type="dxa"/>
          </w:tblCellMar>
        </w:tblPrEx>
        <w:trPr>
          <w:trHeight w:val="113"/>
        </w:trPr>
        <w:tc>
          <w:tcPr>
            <w:tcW w:w="37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от 0 до 3 лет включительно</w:t>
            </w:r>
          </w:p>
        </w:tc>
        <w:tc>
          <w:tcPr>
            <w:tcW w:w="3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F2ACF" w:rsidRPr="00E33F61" w:rsidRDefault="007F2ACF" w:rsidP="00E17733">
            <w:pPr>
              <w:pStyle w:val="a4"/>
              <w:rPr>
                <w:w w:val="100"/>
              </w:rPr>
            </w:pPr>
            <w:r w:rsidRPr="00E33F61">
              <w:rPr>
                <w:w w:val="100"/>
              </w:rPr>
              <w:t>5 баллов</w:t>
            </w:r>
          </w:p>
        </w:tc>
      </w:tr>
    </w:tbl>
    <w:p w:rsidR="00261D36" w:rsidRDefault="00261D36"/>
    <w:sectPr w:rsidR="00261D36" w:rsidSect="009A0529">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CF"/>
    <w:rsid w:val="00261D36"/>
    <w:rsid w:val="007F2ACF"/>
    <w:rsid w:val="009A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C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F2ACF"/>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7F2ACF"/>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7F2ACF"/>
    <w:pPr>
      <w:autoSpaceDE w:val="0"/>
      <w:autoSpaceDN w:val="0"/>
      <w:adjustRightInd w:val="0"/>
      <w:spacing w:after="0" w:line="170" w:lineRule="atLeast"/>
      <w:jc w:val="both"/>
      <w:textAlignment w:val="center"/>
    </w:pPr>
    <w:rPr>
      <w:rFonts w:ascii="Arial" w:hAnsi="Arial" w:cs="Arial"/>
      <w:color w:val="000000"/>
      <w:w w:val="9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C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F2ACF"/>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7F2ACF"/>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7F2ACF"/>
    <w:pPr>
      <w:autoSpaceDE w:val="0"/>
      <w:autoSpaceDN w:val="0"/>
      <w:adjustRightInd w:val="0"/>
      <w:spacing w:after="0" w:line="170" w:lineRule="atLeast"/>
      <w:jc w:val="both"/>
      <w:textAlignment w:val="center"/>
    </w:pPr>
    <w:rPr>
      <w:rFonts w:ascii="Arial" w:hAnsi="Arial" w:cs="Arial"/>
      <w:color w:val="000000"/>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2020-06-10T11:58:00Z</dcterms:created>
  <dcterms:modified xsi:type="dcterms:W3CDTF">2020-06-10T11:59:00Z</dcterms:modified>
</cp:coreProperties>
</file>