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A" w:rsidRPr="0018623D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Администрация муниципального образования «Город Астрахань»</w:t>
      </w:r>
    </w:p>
    <w:p w:rsidR="00A95AE9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ПОСТАНОВЛЕНИЕ</w:t>
      </w:r>
    </w:p>
    <w:p w:rsidR="00E03FDA" w:rsidRPr="0018623D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16 декабря 2020 года № 311</w:t>
      </w:r>
    </w:p>
    <w:p w:rsidR="00E03FDA" w:rsidRPr="0018623D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«О внесении изменений в постановление администрации</w:t>
      </w:r>
    </w:p>
    <w:p w:rsidR="00E03FDA" w:rsidRPr="0018623D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муниципального образования «Город Астрахань»</w:t>
      </w:r>
      <w:r w:rsidR="00A95AE9">
        <w:rPr>
          <w:spacing w:val="0"/>
          <w:w w:val="100"/>
        </w:rPr>
        <w:t xml:space="preserve"> </w:t>
      </w:r>
      <w:r w:rsidRPr="0018623D">
        <w:rPr>
          <w:spacing w:val="0"/>
          <w:w w:val="100"/>
        </w:rPr>
        <w:t>от 05.07.2017 № 3941»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№ 10322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№ 10383, ПОСТАНОВЛЯЮ: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1. </w:t>
      </w:r>
      <w:proofErr w:type="gramStart"/>
      <w:r w:rsidRPr="0018623D">
        <w:rPr>
          <w:spacing w:val="0"/>
          <w:w w:val="10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«Выдача градостроительных планов земельных участков», утвержденный постановлением администрации муниципального образования «Город Астрахань» от 05.07.2017 № 3941, с изменениями, внесенными постановлениями администрации муниципального образования «Город Астрахань» от 13.07.2018 № 436, от 20.02.2019 № 63, от 27.03.2020 № 72, изменения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внести соответствующие изменения в государственную информационную систему http://www.gosuslugi.astrobl.ru, на официальном сайте администрации муниципального образования «Город Астрахань» во вкладке «Административные регламенты».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3.2. </w:t>
      </w:r>
      <w:proofErr w:type="gramStart"/>
      <w:r w:rsidRPr="0018623D">
        <w:rPr>
          <w:spacing w:val="0"/>
          <w:w w:val="100"/>
        </w:rPr>
        <w:t>Разместить</w:t>
      </w:r>
      <w:proofErr w:type="gramEnd"/>
      <w:r w:rsidRPr="0018623D">
        <w:rPr>
          <w:spacing w:val="0"/>
          <w:w w:val="10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4. Управлению контроля и документооборота администрации муниципального образования «Город Астрахань»: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4.3.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jc w:val="right"/>
        <w:rPr>
          <w:spacing w:val="0"/>
          <w:w w:val="100"/>
        </w:rPr>
      </w:pPr>
      <w:r w:rsidRPr="0018623D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A95AE9">
        <w:rPr>
          <w:b/>
          <w:bCs/>
          <w:spacing w:val="0"/>
          <w:w w:val="100"/>
        </w:rPr>
        <w:t xml:space="preserve"> </w:t>
      </w:r>
      <w:r w:rsidRPr="0018623D">
        <w:rPr>
          <w:b/>
          <w:bCs/>
          <w:spacing w:val="0"/>
          <w:w w:val="100"/>
        </w:rPr>
        <w:t>М.Н. ПЕРМЯКОВА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0"/>
        <w:rPr>
          <w:spacing w:val="0"/>
          <w:w w:val="100"/>
        </w:rPr>
      </w:pPr>
    </w:p>
    <w:p w:rsidR="00A95AE9" w:rsidRDefault="00A95AE9" w:rsidP="00EA236F">
      <w:pPr>
        <w:pStyle w:val="a3"/>
        <w:keepNext/>
        <w:keepLines/>
        <w:spacing w:line="240" w:lineRule="auto"/>
        <w:ind w:firstLine="0"/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A95AE9" w:rsidRDefault="00E03FDA" w:rsidP="00EA236F">
      <w:pPr>
        <w:pStyle w:val="a3"/>
        <w:keepNext/>
        <w:keepLines/>
        <w:spacing w:line="240" w:lineRule="auto"/>
        <w:ind w:left="4248" w:firstLine="0"/>
        <w:rPr>
          <w:spacing w:val="0"/>
          <w:w w:val="100"/>
        </w:rPr>
      </w:pPr>
      <w:r w:rsidRPr="0018623D">
        <w:rPr>
          <w:spacing w:val="0"/>
          <w:w w:val="100"/>
        </w:rPr>
        <w:lastRenderedPageBreak/>
        <w:t xml:space="preserve">Приложение к постановлению </w:t>
      </w:r>
    </w:p>
    <w:p w:rsidR="00A95AE9" w:rsidRDefault="00E03FDA" w:rsidP="00EA236F">
      <w:pPr>
        <w:pStyle w:val="a3"/>
        <w:keepNext/>
        <w:keepLines/>
        <w:spacing w:line="240" w:lineRule="auto"/>
        <w:ind w:left="4248" w:firstLine="0"/>
        <w:rPr>
          <w:spacing w:val="0"/>
          <w:w w:val="100"/>
        </w:rPr>
      </w:pPr>
      <w:r w:rsidRPr="0018623D">
        <w:rPr>
          <w:spacing w:val="0"/>
          <w:w w:val="100"/>
        </w:rPr>
        <w:t xml:space="preserve">администрации муниципального образования 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left="4248" w:firstLine="0"/>
        <w:rPr>
          <w:spacing w:val="0"/>
          <w:w w:val="100"/>
        </w:rPr>
      </w:pPr>
      <w:r w:rsidRPr="0018623D">
        <w:rPr>
          <w:spacing w:val="0"/>
          <w:w w:val="100"/>
        </w:rPr>
        <w:t>«Город Астрахань» от 16.12.2020 № 311</w:t>
      </w:r>
    </w:p>
    <w:p w:rsidR="00E03FDA" w:rsidRPr="00A95AE9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A95AE9">
        <w:rPr>
          <w:spacing w:val="0"/>
          <w:w w:val="100"/>
        </w:rPr>
        <w:t xml:space="preserve">Изменения, вносимые в административный Регламент </w:t>
      </w:r>
    </w:p>
    <w:p w:rsidR="00E03FDA" w:rsidRPr="00A95AE9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A95AE9">
        <w:rPr>
          <w:spacing w:val="0"/>
          <w:w w:val="100"/>
        </w:rPr>
        <w:t xml:space="preserve">администрации муниципального образования </w:t>
      </w:r>
    </w:p>
    <w:p w:rsidR="00E03FDA" w:rsidRPr="00A95AE9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A95AE9">
        <w:rPr>
          <w:spacing w:val="0"/>
          <w:w w:val="100"/>
        </w:rPr>
        <w:t>«Город Астрахань» предоставления муниципальной услуги</w:t>
      </w:r>
    </w:p>
    <w:p w:rsidR="00E03FDA" w:rsidRPr="00A95AE9" w:rsidRDefault="00E03FDA" w:rsidP="00EA236F">
      <w:pPr>
        <w:pStyle w:val="3"/>
        <w:keepNext/>
        <w:keepLines/>
        <w:spacing w:before="0" w:line="240" w:lineRule="auto"/>
        <w:rPr>
          <w:spacing w:val="0"/>
          <w:w w:val="100"/>
        </w:rPr>
      </w:pPr>
      <w:r w:rsidRPr="00A95AE9">
        <w:rPr>
          <w:spacing w:val="0"/>
          <w:w w:val="100"/>
        </w:rPr>
        <w:t>«Выдача градостроительных планов земельных участков»</w:t>
      </w:r>
    </w:p>
    <w:p w:rsidR="00E03FDA" w:rsidRPr="00A95AE9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A95AE9">
        <w:rPr>
          <w:spacing w:val="0"/>
          <w:w w:val="100"/>
        </w:rPr>
        <w:t>1. Пункт 2.5 административного Регламента изложить в следующей редакции:</w:t>
      </w:r>
    </w:p>
    <w:p w:rsidR="00E03FDA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A95AE9">
        <w:rPr>
          <w:spacing w:val="0"/>
          <w:w w:val="100"/>
        </w:rPr>
        <w:t>«2.5. Нормативные правовые акты, регулирующие отношения, возникающие в связи с предоставлением муниципальной услуги:</w:t>
      </w:r>
    </w:p>
    <w:p w:rsidR="00EA236F" w:rsidRDefault="00EA236F" w:rsidP="00EA236F">
      <w:pPr>
        <w:pStyle w:val="a3"/>
        <w:keepNext/>
        <w:keepLines/>
        <w:spacing w:line="240" w:lineRule="auto"/>
        <w:ind w:firstLine="0"/>
        <w:rPr>
          <w:spacing w:val="0"/>
          <w:w w:val="100"/>
        </w:rPr>
      </w:pPr>
      <w:r>
        <w:rPr>
          <w:noProof/>
          <w:lang w:eastAsia="ru-RU"/>
        </w:rPr>
        <w:drawing>
          <wp:inline distT="0" distB="0" distL="0" distR="0" wp14:anchorId="4D5EC018" wp14:editId="46FC3DB9">
            <wp:extent cx="4313207" cy="3562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5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F" w:rsidRDefault="00EA236F" w:rsidP="00EA236F">
      <w:pPr>
        <w:pStyle w:val="a3"/>
        <w:keepNext/>
        <w:keepLines/>
        <w:spacing w:line="240" w:lineRule="auto"/>
        <w:ind w:firstLine="0"/>
        <w:rPr>
          <w:spacing w:val="0"/>
          <w:w w:val="100"/>
        </w:rPr>
      </w:pPr>
      <w:r>
        <w:rPr>
          <w:noProof/>
          <w:lang w:eastAsia="ru-RU"/>
        </w:rPr>
        <w:drawing>
          <wp:inline distT="0" distB="0" distL="0" distR="0" wp14:anchorId="55D8B65A" wp14:editId="75D873DB">
            <wp:extent cx="4295954" cy="42528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7760"/>
                    <a:stretch/>
                  </pic:blipFill>
                  <pic:spPr bwMode="auto">
                    <a:xfrm>
                      <a:off x="0" y="0"/>
                      <a:ext cx="4300761" cy="425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AE9" w:rsidRPr="0018623D" w:rsidRDefault="00A95AE9" w:rsidP="00EA236F">
      <w:pPr>
        <w:pStyle w:val="a3"/>
        <w:keepNext/>
        <w:keepLines/>
        <w:spacing w:line="240" w:lineRule="auto"/>
        <w:ind w:firstLine="0"/>
        <w:rPr>
          <w:spacing w:val="0"/>
          <w:w w:val="100"/>
        </w:rPr>
      </w:pPr>
      <w:r>
        <w:rPr>
          <w:noProof/>
          <w:lang w:eastAsia="ru-RU"/>
        </w:rPr>
        <w:lastRenderedPageBreak/>
        <w:drawing>
          <wp:inline distT="0" distB="0" distL="0" distR="0" wp14:anchorId="0BE19E9C" wp14:editId="698E787F">
            <wp:extent cx="4295954" cy="17602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2239"/>
                    <a:stretch/>
                  </pic:blipFill>
                  <pic:spPr bwMode="auto">
                    <a:xfrm>
                      <a:off x="0" y="0"/>
                      <a:ext cx="4300761" cy="17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B19853" wp14:editId="4D2D691D">
            <wp:extent cx="4295954" cy="233643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720" cy="23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постановление Правительства Российской Федерации от 08.09.2010, № 697 «О единой системе межведомственного электронного взаимодействия» («Собрание законодательства РФ», 2010, № 38, ст. 4823; 2011, № 24, ст. 3503, № 49 (ч. 5), ст. 7284; 2013, № 45, ст. 5827; 2014, № 12, ст. 1303, № 42, ст. 5746, № 48, ст. 6862, ст. 6876, № 50, ст. 7113; 2016, № 34, ст. 5243;</w:t>
      </w:r>
      <w:proofErr w:type="gramEnd"/>
      <w:r w:rsidRPr="0018623D">
        <w:rPr>
          <w:spacing w:val="0"/>
          <w:w w:val="100"/>
        </w:rPr>
        <w:t xml:space="preserve"> 2017, № 29, ст. 4380, № 41, ст. 5981, № 44, ст. 6523, № 45, ст. 6661; 2018, № 28, ст. 4234, № 49 (ч. 6), ст. 7600; 2020, № 34, ст. 5484, № 37, ст. 5722);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постановление Правительства Российской Федерации от 16.05.2011, № 373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2011, № 22, ст. 3169, № 35, ст. 5092; 2012, № 28, ст. 3908, № 36, ст. 4903, № 50 (ч. 6), ст. 7070, № 52, ст. 7507; 2014, № 5, ст. 506;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2017, № 44, ст. 6523; 2018, № 6, ст. 880, № 25, ст. 3696, № 36, ст. 5623, № 46, ст. 7050);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Правительства Российской Федерации от 07.07.2011, № 553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2011, № 29, ст. 4479);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постановление Правительства Российской Федерации от 27.09.2011, № 797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2011, № 40, ст. 5559; 2012, № 53 (ч. 2), ст. 7933; 2014, № 23, ст. 2986, № 44, ст. 6059;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2015, № 22, ст. 3227; 2016, № 33, ст. 5183, № 48 (ч. З), ст. 6777; 2017, № 6, ст. 949, № 7, ст. 1089, № 49, ст. 7455; 2018, № 4, ст. 632, № 23, ст. 3286; 2018, № 37, ст. 5757; 2019, № 6, ст. 533, № 12, ст. 1324, № 47, ст. 6666; 2020, № 5, ст. 528, № 15 (ч. 4), ст. 2298, № 34, ст. 5446;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2020, № 35, ст. 5569);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постановление Правительства Российской Федерации от 24.10.2011, № 861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№ 44, ст. 6274, № 49 (ч. 5), ст. 7284; 2013, № 45, ст. 5807; 2014, № 50, ст. 7113; 2015, № 1 (ч. 2), ст. 283, № 8, ст. 1175;</w:t>
      </w:r>
      <w:proofErr w:type="gramEnd"/>
      <w:r w:rsidRPr="0018623D">
        <w:rPr>
          <w:spacing w:val="0"/>
          <w:w w:val="100"/>
        </w:rPr>
        <w:t xml:space="preserve"> 2017, № 20, ст. 2913, № 23, ст. 3352, № 32, ст. 5065, № 41, ст. 5981, № 44, ст. 6523; 2018, № 8, ст. 1215, № 15 (ч. 1), ст. 2121, № 25, ст. 3696, № 40, ст. 6142; 2019, № 30, ст. 4340, № 44, ст. 6203, № 47, ст. 6675);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Правительства Российской Федерации от 25.06.2012, № 634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№ 27, ст. 3744; 2013, № 45, ст. 5807; 2018, № 36, ст. 5623);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lastRenderedPageBreak/>
        <w:t>- постановление Правительства Российской Федерации от 16.08.2012, № 840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(«Собрание законодательства Российской Федерации», 2012, № 35, ст. 4829; 2014, № 50, ст. 7113; 2015, № 47, ст. 6596; 2016, № 51, ст. 7370; 2017, № 44, ст. 6523;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2018, № 25, ст. 3696);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постановление Правительства Российской Федерации от 25.08.2012, № 852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№ 36, ст. 4903; 2014, № 50, ст. 7113; 2017, № 44, ст. 6523);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Правительства Российской Федерации от 25.01.2013, № 33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2013, № 5, ст. 377, № 45, ст. 5807, № 50, ст. 6601; 2014, № 50, ст. 7113; 2016, № 34, ст. 5247; 2017, № 44, ст. 6523; 2018, № 49 (ч. 6), ст. 7600);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proofErr w:type="gramStart"/>
      <w:r w:rsidRPr="0018623D">
        <w:rPr>
          <w:spacing w:val="0"/>
          <w:w w:val="100"/>
        </w:rPr>
        <w:t>- распоряжение Правительства Российской Федерации от 10.04.2014, № 570-р «О перечнях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(до 2018 года)» («Собрание законодательства Российской Федерации», 2014, № 16, ст. 1906, № 27, ст. 3787; 2015, № 8, ст. 1179, № 36, ст. 5109; 2016, № 1 (ч. 2), ст. 313;</w:t>
      </w:r>
      <w:proofErr w:type="gramEnd"/>
      <w:r w:rsidRPr="0018623D">
        <w:rPr>
          <w:spacing w:val="0"/>
          <w:w w:val="100"/>
        </w:rPr>
        <w:t xml:space="preserve"> </w:t>
      </w:r>
      <w:proofErr w:type="gramStart"/>
      <w:r w:rsidRPr="0018623D">
        <w:rPr>
          <w:spacing w:val="0"/>
          <w:w w:val="100"/>
        </w:rPr>
        <w:t>2018, № 18, ст. 2625, № 44, ст. 6772);</w:t>
      </w:r>
      <w:proofErr w:type="gramEnd"/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приказ Министерства строительства и жилищно-коммунального хозяйства от 25.04.2017, № 741/</w:t>
      </w:r>
      <w:proofErr w:type="spellStart"/>
      <w:proofErr w:type="gramStart"/>
      <w:r w:rsidRPr="0018623D">
        <w:rPr>
          <w:spacing w:val="0"/>
          <w:w w:val="100"/>
        </w:rPr>
        <w:t>пр</w:t>
      </w:r>
      <w:proofErr w:type="spellEnd"/>
      <w:proofErr w:type="gramEnd"/>
      <w:r w:rsidRPr="0018623D">
        <w:rPr>
          <w:spacing w:val="0"/>
          <w:w w:val="100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2017, 2020);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Устав муниципального образования «Город Астрахань» («Астраханский вестник», 2016, № 15; 2017, № 7, № 16, № 32, № 44; 2018, № 2, № 4, № 8, № 20, № 33, № 45, № 50; 2019, № 7, № 15, № 20, № 47; 2020, № 14, № 15, № 25);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решение Городской Думы муниципального образования «Город Астрахань» от 18.02.2015, № 15 «Об утверждении Положения об администрации муниципального образования «Город Астрахань» («Астраханский вестник», 2015, № 6);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решение Городской Думы муниципального образования «Город Астрахань» от 13.08.2015, № 70 «Об утверждении Положения об управлении по строительству, архитектуре и градостроительству администрации муниципального образования «Город Астрахань» («Астраханский вестник», 2015, № 35; 2018, № 35; 2019, № 53);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администрации города Астрахани от 01.11.2011, № 10322 «Об утверждении Порядка разработки и утверждения административных регламентов предоставления муниципальных услуг» («Плюс четыре» (приложение к газете «Горожанин»), 2011, № 71; 2012, № 24);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администрации города Астрахани от 05.04.2012, № 2848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«Город Астрахань» («Плюс четыре» (приложение к газете «Горожанин»), 2012, № 24);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- постановление администрации муниципального образования «Город Астрахань» от 07.03.2018, № 168 «Об утверждении перечня муниципальных услуг администрации муниципального образования «Город Астрахань», предоставляемых в многофункциональных центрах» («Астраханский вестник», 2018, № 10, № 28, № 47; 2019, № 12, № 48; 2020, № 35).».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2. В пунктах 5.3, 5.7 административного Регламента слова «нормативными правовыми актами субъектов Российской Федерации» заменить словами «нормативными правовыми актами Астраханской области».</w:t>
      </w:r>
    </w:p>
    <w:p w:rsidR="00E03FDA" w:rsidRPr="0018623D" w:rsidRDefault="00E03FDA" w:rsidP="00EA236F">
      <w:pPr>
        <w:pStyle w:val="a3"/>
        <w:keepNext/>
        <w:keepLines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3. В подпункте 5.4.2 пункта 5.4 административного Регламента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FF4A14" w:rsidRDefault="00EA236F" w:rsidP="00EA236F">
      <w:pPr>
        <w:keepNext/>
        <w:keepLines/>
      </w:pPr>
      <w:bookmarkStart w:id="0" w:name="_GoBack"/>
      <w:bookmarkEnd w:id="0"/>
    </w:p>
    <w:sectPr w:rsidR="00FF4A14" w:rsidSect="00A95AE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A"/>
    <w:rsid w:val="008505A8"/>
    <w:rsid w:val="00A56E3A"/>
    <w:rsid w:val="00A95AE9"/>
    <w:rsid w:val="00E03FDA"/>
    <w:rsid w:val="00E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3FDA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E03FDA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9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3FDA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E03FDA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9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2020-12-24T04:36:00Z</dcterms:created>
  <dcterms:modified xsi:type="dcterms:W3CDTF">2020-12-24T04:47:00Z</dcterms:modified>
</cp:coreProperties>
</file>