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25D" w:rsidRDefault="00FF225D" w:rsidP="00FF225D">
      <w:pPr>
        <w:pStyle w:val="3"/>
      </w:pPr>
      <w:r>
        <w:t>Администрация муниципального образования «Город Астрахань»</w:t>
      </w:r>
    </w:p>
    <w:p w:rsidR="00825757" w:rsidRDefault="00FF225D" w:rsidP="00FF225D">
      <w:pPr>
        <w:pStyle w:val="3"/>
      </w:pPr>
      <w:r>
        <w:t>ПОСТАНОВЛЕНИЕ</w:t>
      </w:r>
    </w:p>
    <w:p w:rsidR="00FF225D" w:rsidRDefault="00FF225D" w:rsidP="00FF225D">
      <w:pPr>
        <w:pStyle w:val="3"/>
      </w:pPr>
      <w:r>
        <w:t>22 апреля 2019 года № 186</w:t>
      </w:r>
    </w:p>
    <w:p w:rsidR="00FF225D" w:rsidRDefault="00FF225D" w:rsidP="00FF225D">
      <w:pPr>
        <w:pStyle w:val="3"/>
      </w:pPr>
      <w:r>
        <w:t>«О внесении изменений в постановление администрации муниципального образования «Город Астрахань» от 27.02.2017 № 1198»</w:t>
      </w:r>
    </w:p>
    <w:p w:rsidR="00FF225D" w:rsidRDefault="00FF225D" w:rsidP="00EF63F9">
      <w:pPr>
        <w:pStyle w:val="a3"/>
        <w:ind w:firstLine="709"/>
      </w:pPr>
      <w:proofErr w:type="gramStart"/>
      <w:r>
        <w:t>В соответствии с федеральными законами «Об общих принципах организации местного самоуправления в Российской Федерации», «Об организации предоставления государственных и муниципальных услуг», «Об образовании в Российской Федерации», руководствуясь постановлением администрации города Астрахани от 01.11.2011 № 10322 «Об утверждении Порядка разработки и утверждения административных регламентов, предоставления муниципальных услуг» с изменениями и дополнениями, внесенными постановлением администрации города Астрахани от 03.12.2012 № 10383, ПОСТАНОВЛЯЮ:</w:t>
      </w:r>
      <w:proofErr w:type="gramEnd"/>
    </w:p>
    <w:p w:rsidR="00FF225D" w:rsidRDefault="00FF225D" w:rsidP="00EF63F9">
      <w:pPr>
        <w:pStyle w:val="a3"/>
        <w:ind w:firstLine="709"/>
      </w:pPr>
      <w:r>
        <w:t xml:space="preserve">1. </w:t>
      </w:r>
      <w:proofErr w:type="gramStart"/>
      <w:r>
        <w:t>В названии, пункте 1 постановления администрации муниципального образования «Город Астрахань» от 27.02.2017 № 1198 «Об утверждении административного Регламента муниципальных организаций дополнительного образования в области искусств муниципального образования «Город Астрахань» по предоставлению услуги «Предоставление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 слова «по предоставлению услуги» заменить словами «предоставления услуги».</w:t>
      </w:r>
      <w:proofErr w:type="gramEnd"/>
    </w:p>
    <w:p w:rsidR="00FF225D" w:rsidRDefault="00FF225D" w:rsidP="00EF63F9">
      <w:pPr>
        <w:pStyle w:val="a3"/>
        <w:ind w:firstLine="709"/>
      </w:pPr>
      <w:r>
        <w:t>2. Внести в административный Регламент, указанный в пункте 1 постановления, следующие изменения согласно приложению 1 к настоящему постановлению администрации муниципального образования «Город Астрахань».</w:t>
      </w:r>
    </w:p>
    <w:p w:rsidR="00FF225D" w:rsidRDefault="00FF225D" w:rsidP="00EF63F9">
      <w:pPr>
        <w:pStyle w:val="a3"/>
        <w:ind w:firstLine="709"/>
      </w:pPr>
      <w:r>
        <w:t xml:space="preserve">3. Приложение 1 к административному Регламенту «Информация о местонахождении, телефонах, электронных адресах, интернет-сайтах муниципальных организаций дополнительного образования в области искусств» изложить в новой редакции согласно приложению 2 к настоящему постановлению администрации муниципального образования «Город Астрахань». </w:t>
      </w:r>
    </w:p>
    <w:p w:rsidR="00FF225D" w:rsidRDefault="00FF225D" w:rsidP="00EF63F9">
      <w:pPr>
        <w:pStyle w:val="a3"/>
        <w:ind w:firstLine="709"/>
      </w:pPr>
      <w:r>
        <w:t>4. Управлению культуры администрации муниципального образования «Город Астрахань» внести соответствующие изменения в государственные информационные системы http://www.gosuslugi.ru, http://gosuslugi.astrobl.ru, на официальном сайте администрации муниципального образования «Город Астрахань» в разделе «Административные регламенты».</w:t>
      </w:r>
    </w:p>
    <w:p w:rsidR="00FF225D" w:rsidRDefault="00FF225D" w:rsidP="00EF63F9">
      <w:pPr>
        <w:pStyle w:val="a3"/>
        <w:ind w:firstLine="709"/>
      </w:pPr>
      <w:r>
        <w:t>5. Управлению информационной политики администрации муниципального образования «Город Астрахань»:</w:t>
      </w:r>
    </w:p>
    <w:p w:rsidR="00FF225D" w:rsidRDefault="00FF225D" w:rsidP="00EF63F9">
      <w:pPr>
        <w:pStyle w:val="a3"/>
        <w:ind w:firstLine="709"/>
      </w:pPr>
      <w:r>
        <w:t>5.1. Опубликовать настоящее постановление администрации муниципального образования «Город Астрахань» в средствах массовой информации.</w:t>
      </w:r>
    </w:p>
    <w:p w:rsidR="00FF225D" w:rsidRDefault="00FF225D" w:rsidP="00EF63F9">
      <w:pPr>
        <w:pStyle w:val="a3"/>
        <w:ind w:firstLine="709"/>
      </w:pPr>
      <w:r>
        <w:t xml:space="preserve">5.2. </w:t>
      </w:r>
      <w:proofErr w:type="gramStart"/>
      <w:r>
        <w:t>Разместить</w:t>
      </w:r>
      <w:proofErr w:type="gramEnd"/>
      <w:r>
        <w:t xml:space="preserve"> настоящее постановление на официальном сайте администрации муниципального образования «Город Астрахань».</w:t>
      </w:r>
    </w:p>
    <w:p w:rsidR="00FF225D" w:rsidRDefault="00FF225D" w:rsidP="00EF63F9">
      <w:pPr>
        <w:pStyle w:val="a3"/>
        <w:ind w:firstLine="709"/>
      </w:pPr>
      <w:r>
        <w:t>6. Управлению контроля и документооборота администрации муниципального образования «Город Астрахань»:</w:t>
      </w:r>
    </w:p>
    <w:p w:rsidR="00FF225D" w:rsidRDefault="00FF225D" w:rsidP="00EF63F9">
      <w:pPr>
        <w:pStyle w:val="a3"/>
        <w:ind w:firstLine="709"/>
      </w:pPr>
      <w:r>
        <w:t>6.1. Внести соответствующие изменения в поисково-справочную систему правовых актов администрации муниципального образования «Город Астрахань».</w:t>
      </w:r>
    </w:p>
    <w:p w:rsidR="00FF225D" w:rsidRDefault="00FF225D" w:rsidP="00EF63F9">
      <w:pPr>
        <w:pStyle w:val="a3"/>
        <w:ind w:firstLine="709"/>
      </w:pPr>
      <w:r>
        <w:t xml:space="preserve">6.2.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 </w:t>
      </w:r>
    </w:p>
    <w:p w:rsidR="00FF225D" w:rsidRDefault="00FF225D" w:rsidP="00EF63F9">
      <w:pPr>
        <w:pStyle w:val="a3"/>
        <w:ind w:firstLine="709"/>
      </w:pPr>
      <w:r>
        <w:t>6.3. В течение десяти дней направить настоящее постановление администрации муниципального образования «Город Астрахань» в прокуратуру города Астрахани для проведения антикоррупционной экспертизы и проверки на предмет законности.</w:t>
      </w:r>
    </w:p>
    <w:p w:rsidR="00FF225D" w:rsidRDefault="00FF225D" w:rsidP="00EF63F9">
      <w:pPr>
        <w:pStyle w:val="a3"/>
        <w:ind w:firstLine="709"/>
      </w:pPr>
      <w:r>
        <w:t>7. Настоящее постановление администрации муниципального образования «Город Астрахань» вступает в силу после официального опубликования.</w:t>
      </w:r>
    </w:p>
    <w:p w:rsidR="00FF225D" w:rsidRDefault="00FF225D" w:rsidP="00FF225D">
      <w:pPr>
        <w:pStyle w:val="a3"/>
        <w:jc w:val="right"/>
      </w:pPr>
      <w:r>
        <w:rPr>
          <w:b/>
          <w:bCs/>
        </w:rPr>
        <w:t>Глава администрации Р.Л. ХАРИСОВ</w:t>
      </w:r>
    </w:p>
    <w:p w:rsidR="00FF225D" w:rsidRDefault="00FF225D" w:rsidP="00FF225D">
      <w:pPr>
        <w:pStyle w:val="a3"/>
        <w:ind w:left="2835" w:firstLine="0"/>
      </w:pPr>
    </w:p>
    <w:p w:rsidR="00EF63F9" w:rsidRDefault="00EF63F9" w:rsidP="00FF225D">
      <w:pPr>
        <w:pStyle w:val="a3"/>
        <w:ind w:left="2835" w:firstLine="0"/>
      </w:pPr>
      <w:r>
        <w:br w:type="page"/>
      </w:r>
    </w:p>
    <w:p w:rsidR="00FF225D" w:rsidRDefault="00FF225D" w:rsidP="00EF63F9">
      <w:pPr>
        <w:pStyle w:val="a3"/>
        <w:ind w:left="4248" w:firstLine="0"/>
      </w:pPr>
      <w:r>
        <w:lastRenderedPageBreak/>
        <w:t xml:space="preserve">Приложение 1 к постановлению администрации </w:t>
      </w:r>
    </w:p>
    <w:p w:rsidR="00FF225D" w:rsidRDefault="00FF225D" w:rsidP="00EF63F9">
      <w:pPr>
        <w:pStyle w:val="a3"/>
        <w:ind w:left="4248" w:firstLine="0"/>
      </w:pPr>
      <w:r>
        <w:t>муниципального образования «Город Астрахань»</w:t>
      </w:r>
    </w:p>
    <w:p w:rsidR="00FF225D" w:rsidRDefault="00FF225D" w:rsidP="00EF63F9">
      <w:pPr>
        <w:pStyle w:val="a3"/>
        <w:ind w:left="4248" w:firstLine="0"/>
      </w:pPr>
      <w:r>
        <w:t>от 22.04.2019 № 186</w:t>
      </w:r>
    </w:p>
    <w:p w:rsidR="00FF225D" w:rsidRDefault="00FF225D" w:rsidP="00FF225D">
      <w:pPr>
        <w:pStyle w:val="3"/>
      </w:pPr>
      <w:r>
        <w:t xml:space="preserve">Изменения, вносимые в административный Регламент по предоставлению услуги «Предоставление информации о результатах сданных экзаменов, тестирования и иных вступительных испытаний, </w:t>
      </w:r>
    </w:p>
    <w:p w:rsidR="00FF225D" w:rsidRDefault="00FF225D" w:rsidP="00FF225D">
      <w:pPr>
        <w:pStyle w:val="3"/>
      </w:pPr>
      <w:r>
        <w:t xml:space="preserve">а также </w:t>
      </w:r>
      <w:proofErr w:type="gramStart"/>
      <w:r>
        <w:t>зачислении</w:t>
      </w:r>
      <w:proofErr w:type="gramEnd"/>
      <w:r>
        <w:t xml:space="preserve"> в образовательную организацию»</w:t>
      </w:r>
    </w:p>
    <w:p w:rsidR="00FF225D" w:rsidRDefault="00FF225D" w:rsidP="00EF63F9">
      <w:pPr>
        <w:pStyle w:val="a3"/>
        <w:spacing w:line="240" w:lineRule="auto"/>
        <w:ind w:firstLine="709"/>
      </w:pPr>
      <w:r>
        <w:t>1. В названии и пункте 1.1 административного Регламента, в приложениях к административному Регламенту слова «по предоставлению услуги» заменить словами «предоставления услуги».</w:t>
      </w:r>
    </w:p>
    <w:p w:rsidR="00FF225D" w:rsidRDefault="00FF225D" w:rsidP="00EF63F9">
      <w:pPr>
        <w:pStyle w:val="a3"/>
        <w:spacing w:line="240" w:lineRule="auto"/>
        <w:ind w:firstLine="709"/>
      </w:pPr>
      <w:r>
        <w:rPr>
          <w:spacing w:val="0"/>
        </w:rPr>
        <w:t>2. Абзац 11 пункта 2.5 административного Регламента изложить в новой редакции:</w:t>
      </w:r>
    </w:p>
    <w:p w:rsidR="00FF225D" w:rsidRDefault="00FF225D" w:rsidP="00EF63F9">
      <w:pPr>
        <w:pStyle w:val="a3"/>
        <w:spacing w:line="240" w:lineRule="auto"/>
        <w:ind w:firstLine="709"/>
      </w:pPr>
      <w:proofErr w:type="gramStart"/>
      <w: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t xml:space="preserve"> </w:t>
      </w:r>
      <w:proofErr w:type="gramStart"/>
      <w:r>
        <w:t>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РФ», 2012, № 35, ст. 4829; 2014, № 50, ст. 7113; 2015, № 47, ст. 6596; 2016, № 51, ст. 7370, № 44, ст. 6523; 2018, № 25, ст. 3696);».</w:t>
      </w:r>
      <w:proofErr w:type="gramEnd"/>
    </w:p>
    <w:p w:rsidR="00FF225D" w:rsidRDefault="00FF225D" w:rsidP="00EF63F9">
      <w:pPr>
        <w:pStyle w:val="a3"/>
        <w:spacing w:line="240" w:lineRule="auto"/>
        <w:ind w:firstLine="709"/>
      </w:pPr>
      <w:r>
        <w:rPr>
          <w:spacing w:val="0"/>
        </w:rPr>
        <w:t>3. Абзац 14 пункта 2.5 административного Регламента изложить в новой редакции:</w:t>
      </w:r>
    </w:p>
    <w:p w:rsidR="00FF225D" w:rsidRDefault="00FF225D" w:rsidP="00EF63F9">
      <w:pPr>
        <w:pStyle w:val="a3"/>
        <w:spacing w:line="240" w:lineRule="auto"/>
        <w:ind w:firstLine="709"/>
      </w:pPr>
      <w:proofErr w:type="gramStart"/>
      <w: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w:t>
      </w:r>
      <w:r>
        <w:rPr>
          <w:spacing w:val="5"/>
        </w:rPr>
        <w:t xml:space="preserve">ления государственных услуг» («Собрание законодательства РФ», 2011, № 22, ст. 3169, </w:t>
      </w:r>
      <w:r>
        <w:t xml:space="preserve">№ 35, ст. 5092; 2012, № 28, ст. 3908, № 36, ст. 4903, № 50 (ч. 6), ст. 7070, </w:t>
      </w:r>
      <w:r>
        <w:rPr>
          <w:spacing w:val="5"/>
        </w:rPr>
        <w:t>№ 52, ст. 7507; 2014, № 5, ст. 506;</w:t>
      </w:r>
      <w:proofErr w:type="gramEnd"/>
      <w:r>
        <w:rPr>
          <w:spacing w:val="5"/>
        </w:rPr>
        <w:t xml:space="preserve"> </w:t>
      </w:r>
      <w:proofErr w:type="gramStart"/>
      <w:r>
        <w:rPr>
          <w:spacing w:val="5"/>
        </w:rPr>
        <w:t>2017, № 44, ст. 6523; 2018, № 6, ст. 880, № 25, ст. 3696, № 36, ст. 5623, № 46, ст. 7</w:t>
      </w:r>
      <w:r>
        <w:t>050);».</w:t>
      </w:r>
      <w:proofErr w:type="gramEnd"/>
    </w:p>
    <w:p w:rsidR="00FF225D" w:rsidRDefault="00FF225D" w:rsidP="00EF63F9">
      <w:pPr>
        <w:pStyle w:val="a3"/>
        <w:spacing w:line="240" w:lineRule="auto"/>
        <w:ind w:firstLine="709"/>
      </w:pPr>
      <w:r>
        <w:rPr>
          <w:spacing w:val="0"/>
        </w:rPr>
        <w:t>4. Абзац 16 пункта 2.5 административного Регламента изложить в новой редакции:</w:t>
      </w:r>
    </w:p>
    <w:p w:rsidR="00FF225D" w:rsidRDefault="00FF225D" w:rsidP="00EF63F9">
      <w:pPr>
        <w:pStyle w:val="a3"/>
        <w:spacing w:line="240" w:lineRule="auto"/>
        <w:ind w:firstLine="709"/>
      </w:pPr>
      <w:r>
        <w:rPr>
          <w:spacing w:val="2"/>
        </w:rPr>
        <w:t>«- приказ Министерства просвещения Российской Федерации от 09.11.2018 № 196 (официальный интернет-портал правовой информации http://www.pravo.gov.ru)».</w:t>
      </w:r>
    </w:p>
    <w:p w:rsidR="00FF225D" w:rsidRDefault="00FF225D" w:rsidP="00EF63F9">
      <w:pPr>
        <w:pStyle w:val="a3"/>
        <w:spacing w:line="240" w:lineRule="auto"/>
        <w:ind w:firstLine="709"/>
      </w:pPr>
      <w:r>
        <w:t>5. Абзац 11 пункта 2.10 административного Регламента изложить в следующей редакции:</w:t>
      </w:r>
    </w:p>
    <w:p w:rsidR="00FF225D" w:rsidRDefault="00FF225D" w:rsidP="00EF63F9">
      <w:pPr>
        <w:pStyle w:val="a3"/>
        <w:spacing w:line="240" w:lineRule="auto"/>
        <w:ind w:firstLine="709"/>
      </w:pPr>
      <w: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F225D" w:rsidRDefault="00FF225D" w:rsidP="00EF63F9">
      <w:pPr>
        <w:pStyle w:val="a3"/>
        <w:spacing w:line="240" w:lineRule="auto"/>
        <w:ind w:firstLine="709"/>
      </w:pPr>
      <w:r>
        <w:t>6. Раздел 5 административного Регламента изложить в новой редакции:</w:t>
      </w:r>
    </w:p>
    <w:p w:rsidR="00FF225D" w:rsidRDefault="00FF225D" w:rsidP="00EF63F9">
      <w:pPr>
        <w:pStyle w:val="a3"/>
        <w:spacing w:line="240" w:lineRule="auto"/>
        <w:ind w:firstLine="709"/>
      </w:pPr>
      <w:r>
        <w:t>«5. Досудебный (внесудебный) порядок обжалования заявителем решений и действий (бездействия) организации, должностного лица организации либо специалиста организации.</w:t>
      </w:r>
    </w:p>
    <w:p w:rsidR="00FF225D" w:rsidRDefault="00FF225D" w:rsidP="00EF63F9">
      <w:pPr>
        <w:pStyle w:val="a3"/>
        <w:spacing w:line="240" w:lineRule="auto"/>
        <w:ind w:firstLine="709"/>
      </w:pPr>
      <w:r>
        <w:t>5.1. Информация для заявителей об их праве подать жалобу на решения и действия (бездействие) организации, должностного лица организации либо специалиста организации.</w:t>
      </w:r>
    </w:p>
    <w:p w:rsidR="00FF225D" w:rsidRDefault="00FF225D" w:rsidP="00EF63F9">
      <w:pPr>
        <w:pStyle w:val="a3"/>
        <w:spacing w:line="240" w:lineRule="auto"/>
        <w:ind w:firstLine="709"/>
      </w:pPr>
      <w:r>
        <w:t>Заявитель имеет право подать жалобу на решения и действия (бездействие) организации, должностного лица организации либо специалиста организации (далее - жалоба).</w:t>
      </w:r>
    </w:p>
    <w:p w:rsidR="00FF225D" w:rsidRDefault="00FF225D" w:rsidP="00EF63F9">
      <w:pPr>
        <w:pStyle w:val="a3"/>
        <w:spacing w:line="240" w:lineRule="auto"/>
        <w:ind w:firstLine="709"/>
      </w:pPr>
      <w:r>
        <w:t>5.2. Способы информирования заявителей о порядке подачи и рассмотрения жалобы.</w:t>
      </w:r>
    </w:p>
    <w:p w:rsidR="00FF225D" w:rsidRDefault="00FF225D" w:rsidP="00EF63F9">
      <w:pPr>
        <w:pStyle w:val="a3"/>
        <w:spacing w:line="240" w:lineRule="auto"/>
        <w:ind w:firstLine="709"/>
      </w:pPr>
      <w:r>
        <w:t>Информирование заявителей о порядке подачи и рассмотрения жалобы осуществляется следующими способами:</w:t>
      </w:r>
    </w:p>
    <w:p w:rsidR="00FF225D" w:rsidRDefault="00FF225D" w:rsidP="00EF63F9">
      <w:pPr>
        <w:pStyle w:val="a3"/>
        <w:spacing w:line="240" w:lineRule="auto"/>
        <w:ind w:firstLine="709"/>
      </w:pPr>
      <w: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FF225D" w:rsidRDefault="00FF225D" w:rsidP="00EF63F9">
      <w:pPr>
        <w:pStyle w:val="a3"/>
        <w:spacing w:line="240" w:lineRule="auto"/>
        <w:ind w:firstLine="709"/>
      </w:pPr>
      <w:r>
        <w:t>- путем взаимодействия должностных лиц организации, ответственных за рассмотрение жалобы, с заявителями по почте, по электронной почте;</w:t>
      </w:r>
    </w:p>
    <w:p w:rsidR="00FF225D" w:rsidRDefault="00FF225D" w:rsidP="00EF63F9">
      <w:pPr>
        <w:pStyle w:val="a3"/>
        <w:spacing w:line="240" w:lineRule="auto"/>
        <w:ind w:firstLine="709"/>
      </w:pPr>
      <w:proofErr w:type="gramStart"/>
      <w:r>
        <w:t>- посредством информационных материалов, которые размещаются в сети Интернет на официальном сайте администрации муниципального образования «Город Астрахань», на официальном сайте организации, на едином, региональном порталах;</w:t>
      </w:r>
      <w:proofErr w:type="gramEnd"/>
    </w:p>
    <w:p w:rsidR="00FF225D" w:rsidRDefault="00FF225D" w:rsidP="00EF63F9">
      <w:pPr>
        <w:pStyle w:val="a3"/>
        <w:spacing w:line="240" w:lineRule="auto"/>
        <w:ind w:firstLine="709"/>
      </w:pPr>
      <w:r>
        <w:t>- посредством информационных материалов, которые размещаются на информационных стендах в помещении организации.</w:t>
      </w:r>
    </w:p>
    <w:p w:rsidR="00FF225D" w:rsidRDefault="00FF225D" w:rsidP="00EF63F9">
      <w:pPr>
        <w:pStyle w:val="a3"/>
        <w:spacing w:line="240" w:lineRule="auto"/>
        <w:ind w:firstLine="709"/>
      </w:pPr>
      <w:r>
        <w:t>5.3. Предмет жалобы.</w:t>
      </w:r>
    </w:p>
    <w:p w:rsidR="00FF225D" w:rsidRDefault="00FF225D" w:rsidP="00EF63F9">
      <w:pPr>
        <w:pStyle w:val="a3"/>
        <w:spacing w:line="240" w:lineRule="auto"/>
        <w:ind w:firstLine="709"/>
      </w:pPr>
      <w:r>
        <w:t xml:space="preserve">Заявитель может обратиться с </w:t>
      </w:r>
      <w:proofErr w:type="gramStart"/>
      <w:r>
        <w:t>жалобой</w:t>
      </w:r>
      <w:proofErr w:type="gramEnd"/>
      <w:r>
        <w:t xml:space="preserve"> в том числе в следующих случаях:</w:t>
      </w:r>
    </w:p>
    <w:p w:rsidR="00FF225D" w:rsidRDefault="00FF225D" w:rsidP="00EF63F9">
      <w:pPr>
        <w:pStyle w:val="a3"/>
        <w:spacing w:line="240" w:lineRule="auto"/>
        <w:ind w:firstLine="709"/>
      </w:pPr>
      <w:r>
        <w:t>- нарушение срока регистрации запроса заявителя о предоставлении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w:t>
      </w:r>
    </w:p>
    <w:p w:rsidR="00FF225D" w:rsidRDefault="00FF225D" w:rsidP="00EF63F9">
      <w:pPr>
        <w:pStyle w:val="a3"/>
        <w:spacing w:line="240" w:lineRule="auto"/>
        <w:ind w:firstLine="709"/>
      </w:pPr>
      <w:r>
        <w:t>- нарушение срока предоставления услуги;</w:t>
      </w:r>
    </w:p>
    <w:p w:rsidR="00FF225D" w:rsidRDefault="00FF225D" w:rsidP="00EF63F9">
      <w:pPr>
        <w:pStyle w:val="a3"/>
        <w:spacing w:line="240" w:lineRule="auto"/>
        <w:ind w:firstLine="709"/>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для предоставления услуги;</w:t>
      </w:r>
    </w:p>
    <w:p w:rsidR="00FF225D" w:rsidRDefault="00FF225D" w:rsidP="00EF63F9">
      <w:pPr>
        <w:pStyle w:val="a3"/>
        <w:spacing w:line="240" w:lineRule="auto"/>
        <w:ind w:firstLine="709"/>
      </w:pPr>
      <w: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w:t>
      </w:r>
      <w:r>
        <w:lastRenderedPageBreak/>
        <w:t>Российской Федерации, муниципальными правовыми актами для предоставления услуги, у заявителя;</w:t>
      </w:r>
    </w:p>
    <w:p w:rsidR="00FF225D" w:rsidRDefault="00FF225D" w:rsidP="00EF63F9">
      <w:pPr>
        <w:pStyle w:val="a3"/>
        <w:spacing w:line="240" w:lineRule="auto"/>
        <w:ind w:firstLine="709"/>
      </w:pPr>
      <w:proofErr w:type="gramStart"/>
      <w: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F225D" w:rsidRDefault="00FF225D" w:rsidP="00EF63F9">
      <w:pPr>
        <w:pStyle w:val="a3"/>
        <w:spacing w:line="240" w:lineRule="auto"/>
        <w:ind w:firstLine="709"/>
      </w:pPr>
      <w:r>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225D" w:rsidRDefault="00FF225D" w:rsidP="00EF63F9">
      <w:pPr>
        <w:pStyle w:val="a3"/>
        <w:spacing w:line="240" w:lineRule="auto"/>
        <w:ind w:firstLine="709"/>
      </w:pPr>
      <w:r>
        <w:t>- отказ организации, должностного лица организации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rsidR="00FF225D" w:rsidRDefault="00FF225D" w:rsidP="00EF63F9">
      <w:pPr>
        <w:pStyle w:val="a3"/>
        <w:spacing w:line="240" w:lineRule="auto"/>
        <w:ind w:firstLine="709"/>
      </w:pPr>
      <w:r>
        <w:t>- нарушение срока или порядка выдачи документов по результатам рассмотрения предоставления услуги;</w:t>
      </w:r>
    </w:p>
    <w:p w:rsidR="00FF225D" w:rsidRDefault="00FF225D" w:rsidP="00EF63F9">
      <w:pPr>
        <w:pStyle w:val="a3"/>
        <w:spacing w:line="240" w:lineRule="auto"/>
        <w:ind w:firstLine="709"/>
      </w:pPr>
      <w:r>
        <w:t>-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FF225D" w:rsidRDefault="00FF225D" w:rsidP="00EF63F9">
      <w:pPr>
        <w:pStyle w:val="a3"/>
        <w:spacing w:line="240" w:lineRule="auto"/>
        <w:ind w:firstLine="709"/>
      </w:pPr>
      <w:r>
        <w:t>-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w:t>
      </w:r>
    </w:p>
    <w:p w:rsidR="00FF225D" w:rsidRDefault="00FF225D" w:rsidP="00EF63F9">
      <w:pPr>
        <w:pStyle w:val="a3"/>
        <w:spacing w:line="240" w:lineRule="auto"/>
        <w:ind w:firstLine="709"/>
      </w:pPr>
      <w:r>
        <w:t xml:space="preserve">5.4. Муниципальные органы и должностные лица, уполномоченные на рассмотрение жалоб. </w:t>
      </w:r>
    </w:p>
    <w:p w:rsidR="00FF225D" w:rsidRDefault="00FF225D" w:rsidP="00EF63F9">
      <w:pPr>
        <w:pStyle w:val="a3"/>
        <w:spacing w:line="240" w:lineRule="auto"/>
        <w:ind w:firstLine="709"/>
      </w:pPr>
      <w:r>
        <w:t>5.4.1. Жалобы на решения и действия (или бездействие) организации, должностных лиц организации, за исключением решений и действий (или бездействия) руководителя организации, рассматриваются организацией.</w:t>
      </w:r>
    </w:p>
    <w:p w:rsidR="00FF225D" w:rsidRDefault="00FF225D" w:rsidP="00EF63F9">
      <w:pPr>
        <w:pStyle w:val="a3"/>
        <w:spacing w:line="240" w:lineRule="auto"/>
        <w:ind w:firstLine="709"/>
      </w:pPr>
      <w:r>
        <w:t>5.4.2. Жалобы на решения и действия (или бездействие) руководителя организации подаются начальнику управления культуры администрации муниципального образования «Город Астрахань» и рассматриваются управлением культуры администрации муниципального образования «Город Астрахань» (далее - управление).</w:t>
      </w:r>
    </w:p>
    <w:p w:rsidR="00FF225D" w:rsidRDefault="00FF225D" w:rsidP="00EF63F9">
      <w:pPr>
        <w:pStyle w:val="a3"/>
        <w:spacing w:line="240" w:lineRule="auto"/>
        <w:ind w:firstLine="709"/>
      </w:pPr>
      <w:r>
        <w:t>5.4.3. Жалобы на решения и действия (или бездействие) организации, должностных лиц организации могут быть поданы для рассмотрения в управление.</w:t>
      </w:r>
    </w:p>
    <w:p w:rsidR="00FF225D" w:rsidRDefault="00FF225D" w:rsidP="00EF63F9">
      <w:pPr>
        <w:pStyle w:val="a3"/>
        <w:spacing w:line="240" w:lineRule="auto"/>
        <w:ind w:firstLine="709"/>
      </w:pPr>
      <w:r>
        <w:t>5.5. Порядок подачи и рассмотрения жалобы.</w:t>
      </w:r>
    </w:p>
    <w:p w:rsidR="00FF225D" w:rsidRDefault="00FF225D" w:rsidP="00EF63F9">
      <w:pPr>
        <w:pStyle w:val="a3"/>
        <w:spacing w:line="240" w:lineRule="auto"/>
        <w:ind w:firstLine="709"/>
      </w:pPr>
      <w:r>
        <w:t>5.5.1. Жалоба на решения и действия (бездействие) организации, должностного лица организации либо специалиста организации может быть подана лично, направлена по почте, с использованием сети Интернет, официального сайта администрации муниципального образования «Город Астрахань», единого либо регионального портала, а также может быть принята при личном приеме заявителя.</w:t>
      </w:r>
    </w:p>
    <w:p w:rsidR="00FF225D" w:rsidRDefault="00FF225D" w:rsidP="00EF63F9">
      <w:pPr>
        <w:pStyle w:val="a3"/>
        <w:spacing w:line="240" w:lineRule="auto"/>
        <w:ind w:firstLine="709"/>
      </w:pPr>
      <w:r>
        <w:t>5.5.2. Почтовый адрес управления: 414000, г. Астрахань, ул. Чернышевского, 4.</w:t>
      </w:r>
    </w:p>
    <w:p w:rsidR="00FF225D" w:rsidRDefault="00FF225D" w:rsidP="00EF63F9">
      <w:pPr>
        <w:pStyle w:val="a3"/>
        <w:spacing w:line="240" w:lineRule="auto"/>
        <w:ind w:firstLine="709"/>
      </w:pPr>
      <w:r>
        <w:t>Электронная почта управления: astrkultura@yandex.ru.</w:t>
      </w:r>
    </w:p>
    <w:p w:rsidR="00FF225D" w:rsidRDefault="00FF225D" w:rsidP="00EF63F9">
      <w:pPr>
        <w:pStyle w:val="a3"/>
        <w:spacing w:line="240" w:lineRule="auto"/>
        <w:ind w:firstLine="709"/>
      </w:pPr>
      <w:r>
        <w:t>Почтовые адреса, телефоны, адреса электронной почты организаций указаны в приложении 1 к административному Регламенту.</w:t>
      </w:r>
    </w:p>
    <w:p w:rsidR="00FF225D" w:rsidRDefault="00FF225D" w:rsidP="00EF63F9">
      <w:pPr>
        <w:pStyle w:val="a3"/>
        <w:spacing w:line="240" w:lineRule="auto"/>
        <w:ind w:firstLine="709"/>
      </w:pPr>
      <w:r>
        <w:t>Адрес регионального портала: http://gosuslugi.astrobl.ru.</w:t>
      </w:r>
    </w:p>
    <w:p w:rsidR="00FF225D" w:rsidRDefault="00FF225D" w:rsidP="00EF63F9">
      <w:pPr>
        <w:pStyle w:val="a3"/>
        <w:spacing w:line="240" w:lineRule="auto"/>
        <w:ind w:firstLine="709"/>
      </w:pPr>
      <w:r>
        <w:t>Адрес единого портала: http://www.gosuslugi.ru.</w:t>
      </w:r>
    </w:p>
    <w:p w:rsidR="00FF225D" w:rsidRDefault="00FF225D" w:rsidP="00EF63F9">
      <w:pPr>
        <w:pStyle w:val="a3"/>
        <w:spacing w:line="240" w:lineRule="auto"/>
        <w:ind w:firstLine="709"/>
      </w:pPr>
      <w:r>
        <w:t>5.5.3. Жалоба должна содержать:</w:t>
      </w:r>
    </w:p>
    <w:p w:rsidR="00FF225D" w:rsidRDefault="00FF225D" w:rsidP="00EF63F9">
      <w:pPr>
        <w:pStyle w:val="a3"/>
        <w:spacing w:line="240" w:lineRule="auto"/>
        <w:ind w:firstLine="709"/>
      </w:pPr>
      <w:proofErr w:type="gramStart"/>
      <w:r>
        <w:t>- наименование организации, в которую направляется жалоба, либо фамилию, имя, отчество соответствующего должностного лица, либо должность лица, специалиста, решения и действия (бездействие) которых обжалуются;</w:t>
      </w:r>
      <w:proofErr w:type="gramEnd"/>
    </w:p>
    <w:p w:rsidR="00FF225D" w:rsidRDefault="00FF225D" w:rsidP="00EF63F9">
      <w:pPr>
        <w:pStyle w:val="a3"/>
        <w:spacing w:line="240" w:lineRule="auto"/>
        <w:ind w:firstLine="709"/>
      </w:pPr>
      <w:proofErr w:type="gramStart"/>
      <w:r>
        <w:t>- фамилию, имя, отчество (последнее - при наличии), сведения о месте жительства, если заявитель - физическое лицо, либо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FF225D" w:rsidRDefault="00FF225D" w:rsidP="00EF63F9">
      <w:pPr>
        <w:pStyle w:val="a3"/>
        <w:spacing w:line="240" w:lineRule="auto"/>
        <w:ind w:firstLine="709"/>
      </w:pPr>
      <w:r>
        <w:t>- сведения об обжалуемых решениях и действиях (бездействии) организации, должностного лица организации;</w:t>
      </w:r>
    </w:p>
    <w:p w:rsidR="00FF225D" w:rsidRDefault="00FF225D" w:rsidP="00EF63F9">
      <w:pPr>
        <w:pStyle w:val="a3"/>
        <w:spacing w:line="240" w:lineRule="auto"/>
        <w:ind w:firstLine="709"/>
      </w:pPr>
      <w:r>
        <w:t>- доводы, на основании которых заявитель не согласен с решениями и действиями (бездействием) организации, должностного лица организации. Заявителем могут быть представлены документы (при наличии), подтверждающие доводы заявителя, либо их копии.</w:t>
      </w:r>
    </w:p>
    <w:p w:rsidR="00FF225D" w:rsidRDefault="00FF225D" w:rsidP="00EF63F9">
      <w:pPr>
        <w:pStyle w:val="a3"/>
        <w:spacing w:line="240" w:lineRule="auto"/>
        <w:ind w:firstLine="709"/>
      </w:pPr>
      <w:r>
        <w:t xml:space="preserve">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FF225D" w:rsidRDefault="00FF225D" w:rsidP="00EF63F9">
      <w:pPr>
        <w:pStyle w:val="a3"/>
        <w:spacing w:line="240" w:lineRule="auto"/>
        <w:ind w:firstLine="709"/>
      </w:pPr>
      <w:r>
        <w:t>- оформленная в соответствии с законодательством Российской Федерации доверенность (для физических лиц);</w:t>
      </w:r>
    </w:p>
    <w:p w:rsidR="00FF225D" w:rsidRDefault="00FF225D" w:rsidP="00EF63F9">
      <w:pPr>
        <w:pStyle w:val="a3"/>
        <w:spacing w:line="240" w:lineRule="auto"/>
        <w:ind w:firstLine="709"/>
      </w:pPr>
      <w: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FF225D" w:rsidRDefault="00FF225D" w:rsidP="00EF63F9">
      <w:pPr>
        <w:pStyle w:val="a3"/>
        <w:spacing w:line="240" w:lineRule="auto"/>
        <w:ind w:firstLine="709"/>
      </w:pPr>
      <w: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F225D" w:rsidRDefault="00FF225D" w:rsidP="00EF63F9">
      <w:pPr>
        <w:pStyle w:val="a3"/>
        <w:spacing w:line="240" w:lineRule="auto"/>
        <w:ind w:firstLine="709"/>
      </w:pPr>
      <w:r>
        <w:lastRenderedPageBreak/>
        <w:t>5.5.5. Прием жалоб в письменной форме осуществляется организацией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FF225D" w:rsidRDefault="00FF225D" w:rsidP="00EF63F9">
      <w:pPr>
        <w:pStyle w:val="a3"/>
        <w:spacing w:line="240" w:lineRule="auto"/>
        <w:ind w:firstLine="709"/>
      </w:pPr>
      <w:r>
        <w:t>Жалобы принимаются в соответствии с графиком работы организации, указанным в подпункте 1.4.1 пункта 1.4 административного Регламента.</w:t>
      </w:r>
    </w:p>
    <w:p w:rsidR="00FF225D" w:rsidRDefault="00FF225D" w:rsidP="00EF63F9">
      <w:pPr>
        <w:pStyle w:val="a3"/>
        <w:spacing w:line="240" w:lineRule="auto"/>
        <w:ind w:firstLine="709"/>
      </w:pPr>
      <w:r>
        <w:t>5.5.6. В электронном виде жалоба может быть подана заявителем посредством:</w:t>
      </w:r>
    </w:p>
    <w:p w:rsidR="00FF225D" w:rsidRDefault="00FF225D" w:rsidP="00EF63F9">
      <w:pPr>
        <w:pStyle w:val="a3"/>
        <w:spacing w:line="240" w:lineRule="auto"/>
        <w:ind w:firstLine="709"/>
      </w:pPr>
      <w:r>
        <w:t>- официального сайта администрации муниципального образования «Город Астрахань» в сети Интернет;</w:t>
      </w:r>
    </w:p>
    <w:p w:rsidR="00FF225D" w:rsidRDefault="00FF225D" w:rsidP="00EF63F9">
      <w:pPr>
        <w:pStyle w:val="a3"/>
        <w:spacing w:line="240" w:lineRule="auto"/>
        <w:ind w:firstLine="709"/>
      </w:pPr>
      <w: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услуги организациями, предоставляющими услуги, их должностными лицами, либо специалистами (далее - система досудебного обжалования) с использованием сети Интернет (при использовании организацией системы досудебного обжалования).</w:t>
      </w:r>
    </w:p>
    <w:p w:rsidR="00FF225D" w:rsidRDefault="00FF225D" w:rsidP="00EF63F9">
      <w:pPr>
        <w:pStyle w:val="a3"/>
        <w:spacing w:line="240" w:lineRule="auto"/>
        <w:ind w:firstLine="709"/>
      </w:pPr>
      <w:r>
        <w:t>5.5.7. При подаче жалобы в электронном виде документы, указанные в подпункте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F225D" w:rsidRDefault="00FF225D" w:rsidP="00EF63F9">
      <w:pPr>
        <w:pStyle w:val="a3"/>
        <w:spacing w:line="240" w:lineRule="auto"/>
        <w:ind w:firstLine="709"/>
        <w:rPr>
          <w:spacing w:val="5"/>
        </w:rPr>
      </w:pPr>
      <w:r>
        <w:rPr>
          <w:spacing w:val="5"/>
        </w:rPr>
        <w:t>5.5.8.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F225D" w:rsidRDefault="00FF225D" w:rsidP="00EF63F9">
      <w:pPr>
        <w:pStyle w:val="a3"/>
        <w:spacing w:line="240" w:lineRule="auto"/>
        <w:ind w:firstLine="709"/>
      </w:pPr>
      <w:r>
        <w:t>5.6. Сроки рассмотрения жалоб.</w:t>
      </w:r>
    </w:p>
    <w:p w:rsidR="00FF225D" w:rsidRDefault="00FF225D" w:rsidP="00EF63F9">
      <w:pPr>
        <w:pStyle w:val="a3"/>
        <w:spacing w:line="240" w:lineRule="auto"/>
        <w:ind w:firstLine="709"/>
      </w:pPr>
      <w:proofErr w:type="gramStart"/>
      <w:r>
        <w:t>Жалоба, поступившая в организацию, управление,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организации, должностного лица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t xml:space="preserve"> ее регистрации.</w:t>
      </w:r>
    </w:p>
    <w:p w:rsidR="00FF225D" w:rsidRDefault="00FF225D" w:rsidP="00EF63F9">
      <w:pPr>
        <w:pStyle w:val="a3"/>
        <w:spacing w:line="240" w:lineRule="auto"/>
        <w:ind w:firstLine="709"/>
      </w:pPr>
      <w:r>
        <w:t>5.7. Результат рассмотрения жалобы.</w:t>
      </w:r>
    </w:p>
    <w:p w:rsidR="00FF225D" w:rsidRDefault="00FF225D" w:rsidP="00EF63F9">
      <w:pPr>
        <w:pStyle w:val="a3"/>
        <w:spacing w:line="240" w:lineRule="auto"/>
        <w:ind w:firstLine="709"/>
      </w:pPr>
      <w:r>
        <w:t>По результатам рассмотрения жалобы в соответствии с частью 7 статьи 11.2 Федерального закона принимается одно из следующих решений:</w:t>
      </w:r>
    </w:p>
    <w:p w:rsidR="00FF225D" w:rsidRDefault="00FF225D" w:rsidP="00EF63F9">
      <w:pPr>
        <w:pStyle w:val="a3"/>
        <w:spacing w:line="240" w:lineRule="auto"/>
        <w:ind w:firstLine="709"/>
      </w:pPr>
      <w:proofErr w:type="gramStart"/>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F225D" w:rsidRDefault="00FF225D" w:rsidP="00EF63F9">
      <w:pPr>
        <w:pStyle w:val="a3"/>
        <w:spacing w:line="240" w:lineRule="auto"/>
        <w:ind w:firstLine="709"/>
      </w:pPr>
      <w:r>
        <w:t>- в удовлетворении жалобы отказывается.</w:t>
      </w:r>
    </w:p>
    <w:p w:rsidR="00FF225D" w:rsidRDefault="00FF225D" w:rsidP="00EF63F9">
      <w:pPr>
        <w:pStyle w:val="a3"/>
        <w:spacing w:line="240" w:lineRule="auto"/>
        <w:ind w:firstLine="709"/>
      </w:pPr>
      <w:r>
        <w:t>При удовлетворении жалобы организация, управление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w:t>
      </w:r>
    </w:p>
    <w:p w:rsidR="00FF225D" w:rsidRDefault="00FF225D" w:rsidP="00EF63F9">
      <w:pPr>
        <w:pStyle w:val="a3"/>
        <w:spacing w:line="240" w:lineRule="auto"/>
        <w:ind w:firstLine="709"/>
      </w:pPr>
      <w:r>
        <w:t>5.8. Ответ о результатах рассмотрения жалобы направляется заявителю не позднее дня, следующего за днем принятия решения, в письменной форме.</w:t>
      </w:r>
    </w:p>
    <w:p w:rsidR="00FF225D" w:rsidRDefault="00FF225D" w:rsidP="00EF63F9">
      <w:pPr>
        <w:pStyle w:val="a3"/>
        <w:spacing w:line="240" w:lineRule="auto"/>
        <w:ind w:firstLine="709"/>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организации, вид которой установлен законодательством Российской Федерации.</w:t>
      </w:r>
    </w:p>
    <w:p w:rsidR="00FF225D" w:rsidRDefault="00FF225D" w:rsidP="00EF63F9">
      <w:pPr>
        <w:pStyle w:val="a3"/>
        <w:spacing w:line="240" w:lineRule="auto"/>
        <w:ind w:firstLine="709"/>
      </w:pPr>
      <w:r>
        <w:t>В ответе по результатам рассмотрения жалобы указываются:</w:t>
      </w:r>
    </w:p>
    <w:p w:rsidR="00FF225D" w:rsidRDefault="00FF225D" w:rsidP="00EF63F9">
      <w:pPr>
        <w:pStyle w:val="a3"/>
        <w:spacing w:line="240" w:lineRule="auto"/>
        <w:ind w:firstLine="709"/>
      </w:pPr>
      <w:proofErr w:type="gramStart"/>
      <w:r>
        <w:t>- наименование организации, предоставляющей услугу, рассмотревшей жалобу, должность, фамилия, имя, отчество (при наличии) ее должностного лица, принявшего решение по жалобе;</w:t>
      </w:r>
      <w:proofErr w:type="gramEnd"/>
    </w:p>
    <w:p w:rsidR="00FF225D" w:rsidRDefault="00FF225D" w:rsidP="00EF63F9">
      <w:pPr>
        <w:pStyle w:val="a3"/>
        <w:spacing w:line="240" w:lineRule="auto"/>
        <w:ind w:firstLine="709"/>
      </w:pPr>
      <w:r>
        <w:t>- номер, дата, место принятия решения, включая сведения о должностном лице, решения или действия (бездействие) которого обжалуются;</w:t>
      </w:r>
    </w:p>
    <w:p w:rsidR="00FF225D" w:rsidRDefault="00FF225D" w:rsidP="00EF63F9">
      <w:pPr>
        <w:pStyle w:val="a3"/>
        <w:spacing w:line="240" w:lineRule="auto"/>
        <w:ind w:firstLine="709"/>
      </w:pPr>
      <w:r>
        <w:t>- фамилия, имя, отчество (при наличии) или наименование заявителя;</w:t>
      </w:r>
    </w:p>
    <w:p w:rsidR="00FF225D" w:rsidRDefault="00FF225D" w:rsidP="00EF63F9">
      <w:pPr>
        <w:pStyle w:val="a3"/>
        <w:spacing w:line="240" w:lineRule="auto"/>
        <w:ind w:firstLine="709"/>
      </w:pPr>
      <w:r>
        <w:t>- основания для принятия решения по жалобе;</w:t>
      </w:r>
    </w:p>
    <w:p w:rsidR="00FF225D" w:rsidRDefault="00FF225D" w:rsidP="00EF63F9">
      <w:pPr>
        <w:pStyle w:val="a3"/>
        <w:spacing w:line="240" w:lineRule="auto"/>
        <w:ind w:firstLine="709"/>
      </w:pPr>
      <w:r>
        <w:t>- принятое по жалобе решение;</w:t>
      </w:r>
    </w:p>
    <w:p w:rsidR="00FF225D" w:rsidRDefault="00FF225D" w:rsidP="00EF63F9">
      <w:pPr>
        <w:pStyle w:val="a3"/>
        <w:spacing w:line="240" w:lineRule="auto"/>
        <w:ind w:firstLine="709"/>
      </w:pPr>
      <w:r>
        <w:t xml:space="preserve">- в случае признания жалобы подлежащей удовлетворению - информация о действиях, осуществляемых организацией, управлением в целях незамедлительного устранения выявленных нарушений при оказании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услуги;</w:t>
      </w:r>
    </w:p>
    <w:p w:rsidR="00FF225D" w:rsidRDefault="00FF225D" w:rsidP="00EF63F9">
      <w:pPr>
        <w:pStyle w:val="a3"/>
        <w:spacing w:line="240" w:lineRule="auto"/>
        <w:ind w:firstLine="709"/>
      </w:pPr>
      <w:r>
        <w:t xml:space="preserve">- в случае признания </w:t>
      </w:r>
      <w:proofErr w:type="gramStart"/>
      <w:r>
        <w:t>жалобы</w:t>
      </w:r>
      <w:proofErr w:type="gramEnd"/>
      <w:r>
        <w:t xml:space="preserve"> не подлежащей удовлетворению -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F225D" w:rsidRDefault="00FF225D" w:rsidP="00EF63F9">
      <w:pPr>
        <w:pStyle w:val="a3"/>
        <w:spacing w:line="240" w:lineRule="auto"/>
        <w:ind w:firstLine="709"/>
      </w:pPr>
      <w:r>
        <w:t>Ответ по результатам рассмотрения жалобы подписывается уполномоченным на рассмотрение жалобы должностным лицом организации, управления.</w:t>
      </w:r>
    </w:p>
    <w:p w:rsidR="00FF225D" w:rsidRDefault="00FF225D" w:rsidP="00EF63F9">
      <w:pPr>
        <w:pStyle w:val="a3"/>
        <w:spacing w:line="240" w:lineRule="auto"/>
        <w:ind w:firstLine="709"/>
      </w:pPr>
      <w:r>
        <w:t>5.9. Порядок обжалования решения по жалобе.</w:t>
      </w:r>
    </w:p>
    <w:p w:rsidR="00FF225D" w:rsidRDefault="00FF225D" w:rsidP="00EF63F9">
      <w:pPr>
        <w:pStyle w:val="a3"/>
        <w:spacing w:line="240" w:lineRule="auto"/>
        <w:ind w:firstLine="709"/>
      </w:pPr>
      <w:r>
        <w:lastRenderedPageBreak/>
        <w:t>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w:t>
      </w:r>
    </w:p>
    <w:p w:rsidR="00FF225D" w:rsidRDefault="00FF225D" w:rsidP="00EF63F9">
      <w:pPr>
        <w:pStyle w:val="a3"/>
        <w:spacing w:line="240" w:lineRule="auto"/>
        <w:ind w:firstLine="709"/>
      </w:pPr>
      <w:r>
        <w:t>5.10. Право заявителя на получение информации и документов, необходимых для обоснования и рассмотрения жалобы.</w:t>
      </w:r>
    </w:p>
    <w:p w:rsidR="00FF225D" w:rsidRDefault="00FF225D" w:rsidP="00EF63F9">
      <w:pPr>
        <w:pStyle w:val="a3"/>
        <w:spacing w:line="240" w:lineRule="auto"/>
        <w:ind w:firstLine="709"/>
      </w:pPr>
      <w:r>
        <w:t>Для обоснования и рассмотрения жалобы заявители имеют право представлять в организацию, управление дополнительные документы и материалы либо обращаться с просьбой об их истребовании, в том числе в электронной форме.</w:t>
      </w:r>
    </w:p>
    <w:p w:rsidR="00FF225D" w:rsidRDefault="00FF225D" w:rsidP="00EF63F9">
      <w:pPr>
        <w:pStyle w:val="a3"/>
        <w:spacing w:line="240" w:lineRule="auto"/>
        <w:ind w:firstLine="709"/>
      </w:pPr>
      <w:proofErr w:type="gramStart"/>
      <w:r>
        <w:t>Организация или должностное лицо организации, управление по направленному в установленном порядке запросу заявителя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FF225D" w:rsidRDefault="00FF225D" w:rsidP="00EF63F9">
      <w:pPr>
        <w:pStyle w:val="a3"/>
        <w:spacing w:line="240" w:lineRule="auto"/>
        <w:ind w:firstLine="709"/>
      </w:pPr>
      <w:r>
        <w:t>5.11. Организация, управление отказывают в удовлетворении жалобы в следующих случаях:</w:t>
      </w:r>
    </w:p>
    <w:p w:rsidR="00FF225D" w:rsidRDefault="00FF225D" w:rsidP="00EF63F9">
      <w:pPr>
        <w:pStyle w:val="a3"/>
        <w:spacing w:line="240" w:lineRule="auto"/>
        <w:ind w:firstLine="709"/>
      </w:pPr>
      <w:r>
        <w:t>- наличие вступившего в законную силу решения суда, арбитражного суда по жалобе о том же предмете и по тем же основаниям;</w:t>
      </w:r>
    </w:p>
    <w:p w:rsidR="00FF225D" w:rsidRDefault="00FF225D" w:rsidP="00EF63F9">
      <w:pPr>
        <w:pStyle w:val="a3"/>
        <w:spacing w:line="240" w:lineRule="auto"/>
        <w:ind w:firstLine="709"/>
      </w:pPr>
      <w:r>
        <w:t>- подача жалобы лицом, полномочия которого не подтверждены в порядке, установленном законодательством Российской Федерации;</w:t>
      </w:r>
    </w:p>
    <w:p w:rsidR="00FF225D" w:rsidRDefault="00FF225D" w:rsidP="00EF63F9">
      <w:pPr>
        <w:pStyle w:val="a3"/>
        <w:spacing w:line="240" w:lineRule="auto"/>
        <w:ind w:firstLine="709"/>
      </w:pPr>
      <w: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FF225D" w:rsidRDefault="00FF225D" w:rsidP="00EF63F9">
      <w:pPr>
        <w:pStyle w:val="a3"/>
        <w:spacing w:line="240" w:lineRule="auto"/>
        <w:ind w:firstLine="709"/>
      </w:pPr>
      <w:r>
        <w:t>5.12. Организация, управление вправе оставить жалобу без ответа в следующих случаях:</w:t>
      </w:r>
    </w:p>
    <w:p w:rsidR="00FF225D" w:rsidRDefault="00FF225D" w:rsidP="00EF63F9">
      <w:pPr>
        <w:pStyle w:val="a3"/>
        <w:spacing w:line="240" w:lineRule="auto"/>
        <w:ind w:firstLine="709"/>
      </w:pPr>
      <w:r>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FF225D" w:rsidRDefault="00FF225D" w:rsidP="00EF63F9">
      <w:pPr>
        <w:pStyle w:val="a3"/>
        <w:spacing w:line="240" w:lineRule="auto"/>
        <w:ind w:firstLine="709"/>
      </w:pPr>
      <w:r>
        <w:rPr>
          <w:spacing w:val="2"/>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225D" w:rsidRDefault="00FF225D" w:rsidP="00EF63F9">
      <w:pPr>
        <w:pStyle w:val="a3"/>
        <w:spacing w:line="240" w:lineRule="auto"/>
        <w:ind w:firstLine="709"/>
      </w:pPr>
      <w:r>
        <w:t>Организация, управление сообщают заявителю об оставлении жалобы без ответа в течение 3 рабочих дней со дня регистрации жалобы.</w:t>
      </w:r>
    </w:p>
    <w:p w:rsidR="00FF225D" w:rsidRDefault="00FF225D" w:rsidP="00EF63F9">
      <w:pPr>
        <w:pStyle w:val="a3"/>
        <w:spacing w:line="240" w:lineRule="auto"/>
        <w:ind w:firstLine="709"/>
      </w:pPr>
      <w:r>
        <w:t xml:space="preserve">5.13. В случае если жалоба подана заявителем в организацию, управление и в их компетенцию не входит принятие решения по жалобе, в течение 3 рабочих дней со дня ее регистрации организация, управление направляют жалобу </w:t>
      </w:r>
      <w:proofErr w:type="gramStart"/>
      <w:r>
        <w:t>в</w:t>
      </w:r>
      <w:proofErr w:type="gramEnd"/>
      <w:r>
        <w:t xml:space="preserve"> </w:t>
      </w:r>
      <w:proofErr w:type="gramStart"/>
      <w:r>
        <w:t>уполномоченный</w:t>
      </w:r>
      <w:proofErr w:type="gramEnd"/>
      <w:r>
        <w:t xml:space="preserve"> на ее рассмотрение орган и в письменной форме информируют заявителя о перенаправлении жалобы.</w:t>
      </w:r>
    </w:p>
    <w:p w:rsidR="00FF225D" w:rsidRDefault="00FF225D" w:rsidP="00EF63F9">
      <w:pPr>
        <w:pStyle w:val="a3"/>
        <w:spacing w:line="240" w:lineRule="auto"/>
        <w:ind w:firstLine="709"/>
      </w:pPr>
      <w:r>
        <w:t>При этом срок рассмотрения жалобы исчисляется со дня регистрации жалобы в уполномоченном на ее рассмотрение органе</w:t>
      </w:r>
      <w:proofErr w:type="gramStart"/>
      <w:r>
        <w:t>.».</w:t>
      </w:r>
      <w:proofErr w:type="gramEnd"/>
    </w:p>
    <w:p w:rsidR="00984FF0" w:rsidRDefault="00825757">
      <w:r>
        <w:rPr>
          <w:noProof/>
          <w:lang w:eastAsia="ru-RU"/>
        </w:rPr>
        <w:lastRenderedPageBreak/>
        <w:drawing>
          <wp:inline distT="0" distB="0" distL="0" distR="0">
            <wp:extent cx="5528945" cy="78892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8945" cy="7889240"/>
                    </a:xfrm>
                    <a:prstGeom prst="rect">
                      <a:avLst/>
                    </a:prstGeom>
                    <a:noFill/>
                    <a:ln>
                      <a:noFill/>
                    </a:ln>
                  </pic:spPr>
                </pic:pic>
              </a:graphicData>
            </a:graphic>
          </wp:inline>
        </w:drawing>
      </w:r>
      <w:r>
        <w:rPr>
          <w:noProof/>
          <w:lang w:eastAsia="ru-RU"/>
        </w:rPr>
        <w:lastRenderedPageBreak/>
        <w:drawing>
          <wp:inline distT="0" distB="0" distL="0" distR="0">
            <wp:extent cx="5433060" cy="62731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3060" cy="6273165"/>
                    </a:xfrm>
                    <a:prstGeom prst="rect">
                      <a:avLst/>
                    </a:prstGeom>
                    <a:noFill/>
                    <a:ln>
                      <a:noFill/>
                    </a:ln>
                  </pic:spPr>
                </pic:pic>
              </a:graphicData>
            </a:graphic>
          </wp:inline>
        </w:drawing>
      </w:r>
      <w:bookmarkStart w:id="0" w:name="_GoBack"/>
      <w:bookmarkEnd w:id="0"/>
    </w:p>
    <w:sectPr w:rsidR="00984FF0" w:rsidSect="00FF225D">
      <w:pgSz w:w="11906" w:h="16838"/>
      <w:pgMar w:top="1134" w:right="1134"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formsDesig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25D"/>
    <w:rsid w:val="005E58EA"/>
    <w:rsid w:val="00825757"/>
    <w:rsid w:val="00984FF0"/>
    <w:rsid w:val="00EF63F9"/>
    <w:rsid w:val="00FF2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FF225D"/>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FF225D"/>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 w:type="paragraph" w:styleId="a4">
    <w:name w:val="Balloon Text"/>
    <w:basedOn w:val="a"/>
    <w:link w:val="a5"/>
    <w:uiPriority w:val="99"/>
    <w:semiHidden/>
    <w:unhideWhenUsed/>
    <w:rsid w:val="008257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57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FF225D"/>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FF225D"/>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 w:type="paragraph" w:styleId="a4">
    <w:name w:val="Balloon Text"/>
    <w:basedOn w:val="a"/>
    <w:link w:val="a5"/>
    <w:uiPriority w:val="99"/>
    <w:semiHidden/>
    <w:unhideWhenUsed/>
    <w:rsid w:val="008257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57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3066</Words>
  <Characters>17481</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2019-04-25T09:18:00Z</dcterms:created>
  <dcterms:modified xsi:type="dcterms:W3CDTF">2019-04-25T09:19:00Z</dcterms:modified>
</cp:coreProperties>
</file>