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2" w:rsidRDefault="00404662" w:rsidP="00404662">
      <w:pPr>
        <w:pStyle w:val="3"/>
      </w:pPr>
      <w:bookmarkStart w:id="0" w:name="_GoBack"/>
      <w:bookmarkEnd w:id="0"/>
      <w:r>
        <w:t>Администрация муниципального образования «Город Астрахань»</w:t>
      </w:r>
    </w:p>
    <w:p w:rsidR="006F00CF" w:rsidRDefault="00404662" w:rsidP="00404662">
      <w:pPr>
        <w:pStyle w:val="3"/>
      </w:pPr>
      <w:r>
        <w:t>ПОСТАНОВЛЕНИЕ</w:t>
      </w:r>
    </w:p>
    <w:p w:rsidR="00404662" w:rsidRDefault="00404662" w:rsidP="00404662">
      <w:pPr>
        <w:pStyle w:val="3"/>
      </w:pPr>
      <w:r>
        <w:t xml:space="preserve">22 апреля 2019 года № 192 </w:t>
      </w:r>
    </w:p>
    <w:p w:rsidR="00404662" w:rsidRDefault="00404662" w:rsidP="00404662">
      <w:pPr>
        <w:pStyle w:val="3"/>
        <w:rPr>
          <w:spacing w:val="2"/>
        </w:rPr>
      </w:pPr>
      <w:r>
        <w:rPr>
          <w:spacing w:val="2"/>
        </w:rPr>
        <w:t>«О внесении изменений в Реестр муниципальных маршрутов регулярных</w:t>
      </w:r>
    </w:p>
    <w:p w:rsidR="00404662" w:rsidRDefault="00404662" w:rsidP="00404662">
      <w:pPr>
        <w:pStyle w:val="3"/>
      </w:pPr>
      <w:r>
        <w:t xml:space="preserve"> перевозок в муниципальном образовании «Город Астрахань»</w:t>
      </w:r>
    </w:p>
    <w:p w:rsidR="00404662" w:rsidRDefault="00404662" w:rsidP="006F00CF">
      <w:pPr>
        <w:pStyle w:val="a3"/>
        <w:ind w:firstLine="709"/>
        <w:rPr>
          <w:spacing w:val="2"/>
        </w:rPr>
      </w:pPr>
      <w:proofErr w:type="gramStart"/>
      <w:r>
        <w:rPr>
          <w:spacing w:val="2"/>
        </w:rPr>
        <w:t>Руководствуясь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постановлениями администрации муниципального образования «Город Астрахань» от 08.02.2019 № 48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w:t>
      </w:r>
      <w:proofErr w:type="gramEnd"/>
      <w:r>
        <w:rPr>
          <w:spacing w:val="2"/>
        </w:rPr>
        <w:t xml:space="preserve"> «</w:t>
      </w:r>
      <w:proofErr w:type="gramStart"/>
      <w:r>
        <w:rPr>
          <w:spacing w:val="2"/>
        </w:rPr>
        <w:t>Город Астрахань», от 24.12.2018 № 687 «Об утверждении Документа планирования регулярных перевозок транспортом общего пользования в муниципальном образовании «Город Астрахань» на 2019-2021 годы», распоряжением администрации муниципального образования «Город Астрахань» от 03.08.2018 № 3392-р «О ведении реестра муниципальных маршрутов регулярных перевозок в муниципальном образовании «Город Астрахань», на основании соглашения от 06.03.2019 о расторжении договора использования регулярного муниципального маршрута города Астрахани, заключаемого по результатам</w:t>
      </w:r>
      <w:proofErr w:type="gramEnd"/>
      <w:r>
        <w:rPr>
          <w:spacing w:val="2"/>
        </w:rPr>
        <w:t xml:space="preserve"> проведения конкурса от 05.09.2014 № 47/17, и в целях обеспечения транспортного обслуживания населения поселка </w:t>
      </w:r>
      <w:proofErr w:type="spellStart"/>
      <w:r>
        <w:rPr>
          <w:spacing w:val="2"/>
        </w:rPr>
        <w:t>Янго</w:t>
      </w:r>
      <w:proofErr w:type="spellEnd"/>
      <w:r>
        <w:rPr>
          <w:spacing w:val="2"/>
        </w:rPr>
        <w:t>-аул ПОСТАНОВЛЯЮ:</w:t>
      </w:r>
    </w:p>
    <w:p w:rsidR="00404662" w:rsidRDefault="00404662" w:rsidP="006F00CF">
      <w:pPr>
        <w:pStyle w:val="a3"/>
        <w:ind w:firstLine="709"/>
      </w:pPr>
      <w:r>
        <w:t>1. Изменить с 06.03.2019 вид регулярных перевозок, осуществляемых по муниципальному маршруту № 93р, с регулярных перевозок по регулируемым тарифам на регулярные перевозки по нерегулируемым тарифам.</w:t>
      </w:r>
    </w:p>
    <w:p w:rsidR="00404662" w:rsidRDefault="00404662" w:rsidP="006F00CF">
      <w:pPr>
        <w:pStyle w:val="a3"/>
        <w:ind w:firstLine="709"/>
      </w:pPr>
      <w:r>
        <w:t>2. Изменить порядковый номер муниципального маршрута регулярных перевозок № 93р на № 93с.</w:t>
      </w:r>
    </w:p>
    <w:p w:rsidR="00404662" w:rsidRDefault="00404662" w:rsidP="006F00CF">
      <w:pPr>
        <w:pStyle w:val="a3"/>
        <w:ind w:firstLine="709"/>
      </w:pPr>
      <w:r>
        <w:t>3. Управлению транспорта и пассажирских перевозок администрации муниципального образования «Город Астрахань»:</w:t>
      </w:r>
    </w:p>
    <w:p w:rsidR="00404662" w:rsidRDefault="00404662" w:rsidP="006F00CF">
      <w:pPr>
        <w:pStyle w:val="a3"/>
        <w:ind w:firstLine="709"/>
      </w:pPr>
      <w:r>
        <w:t xml:space="preserve">3.1. Исключить индивидуального предпринимателя </w:t>
      </w:r>
      <w:proofErr w:type="spellStart"/>
      <w:r>
        <w:t>Имзалиева</w:t>
      </w:r>
      <w:proofErr w:type="spellEnd"/>
      <w:r>
        <w:t xml:space="preserve"> </w:t>
      </w:r>
      <w:proofErr w:type="spellStart"/>
      <w:r>
        <w:t>Фатыха</w:t>
      </w:r>
      <w:proofErr w:type="spellEnd"/>
      <w:r>
        <w:t xml:space="preserve"> </w:t>
      </w:r>
      <w:proofErr w:type="spellStart"/>
      <w:r>
        <w:t>Газизовича</w:t>
      </w:r>
      <w:proofErr w:type="spellEnd"/>
      <w:r>
        <w:t xml:space="preserve"> (ИНН 301601140838) из строки 247 Реестра муниципальных маршрутов регулярных перевозок в муниципальном образовании «Город Астрахань».</w:t>
      </w:r>
    </w:p>
    <w:p w:rsidR="00404662" w:rsidRDefault="00404662" w:rsidP="006F00CF">
      <w:pPr>
        <w:pStyle w:val="a3"/>
        <w:ind w:firstLine="709"/>
      </w:pPr>
      <w:r>
        <w:t>3.2. В течение пяти дней со дня принятия настоящего постановления администрации муниципального образования «Город Астрахань» внести соответствующие изменения в Реестр муниципальных маршрутов регулярных перевозок в муниципальном образовании «Город Астрахань».</w:t>
      </w:r>
    </w:p>
    <w:p w:rsidR="00404662" w:rsidRDefault="00404662" w:rsidP="006F00CF">
      <w:pPr>
        <w:pStyle w:val="a3"/>
        <w:ind w:firstLine="709"/>
      </w:pPr>
      <w:r>
        <w:t>3.3. Провести открытый конкурс на право получения свидетельства об осуществлении регулярных перевозок пассажиров и багажа по муниципальному маршруту № 93с в муниципальном образовании «Город Астрахань».</w:t>
      </w:r>
    </w:p>
    <w:p w:rsidR="00404662" w:rsidRDefault="00404662" w:rsidP="006F00CF">
      <w:pPr>
        <w:pStyle w:val="a3"/>
        <w:ind w:firstLine="709"/>
      </w:pPr>
      <w:r>
        <w:t xml:space="preserve">3.4. На период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предметом которого является право на получение свидетельства об осуществлении </w:t>
      </w:r>
      <w:proofErr w:type="gramStart"/>
      <w:r>
        <w:t>перево­зок</w:t>
      </w:r>
      <w:proofErr w:type="gramEnd"/>
      <w:r>
        <w:t xml:space="preserve"> по маршруту регулярных перевозок № 93с, но не более чем один раз на срок, который не может превышать 180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маршруту регулярных </w:t>
      </w:r>
      <w:proofErr w:type="gramStart"/>
      <w:r>
        <w:t>перево­зок</w:t>
      </w:r>
      <w:proofErr w:type="gramEnd"/>
      <w:r>
        <w:t xml:space="preserve"> № 93с и карты соответствующего маршрута регулярных перевозок в порядке, предусмотренном постановлением администрации муниципального образования «Город Астрахань» от 10.08.2018 № 495 «Об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 с изменениями, внесенными постановлением администрации муниципального образования «Город Астрахань» от 08.02.2019 № 47.</w:t>
      </w:r>
    </w:p>
    <w:p w:rsidR="00404662" w:rsidRDefault="00404662" w:rsidP="006F00CF">
      <w:pPr>
        <w:pStyle w:val="a3"/>
        <w:ind w:firstLine="709"/>
      </w:pPr>
      <w:r>
        <w:t>4. Управлению информационной политики администрации муниципального образования «Город Астрахань»:</w:t>
      </w:r>
    </w:p>
    <w:p w:rsidR="00404662" w:rsidRPr="006F00CF" w:rsidRDefault="00404662" w:rsidP="006F00CF">
      <w:pPr>
        <w:pStyle w:val="a3"/>
        <w:ind w:firstLine="709"/>
      </w:pPr>
      <w:r w:rsidRPr="006F00CF">
        <w:t xml:space="preserve">4.1. Не позднее семи дней со дня принятия настоящего постановления администрации муниципального образования «Город Астрахань» </w:t>
      </w:r>
      <w:proofErr w:type="gramStart"/>
      <w:r w:rsidRPr="006F00CF">
        <w:t>разместить его</w:t>
      </w:r>
      <w:proofErr w:type="gramEnd"/>
      <w:r w:rsidRPr="006F00CF">
        <w:t xml:space="preserve"> на официальном сайте администрации муниципального образования «Город Астрахань».</w:t>
      </w:r>
    </w:p>
    <w:p w:rsidR="00404662" w:rsidRPr="006F00CF" w:rsidRDefault="00404662" w:rsidP="006F00CF">
      <w:pPr>
        <w:pStyle w:val="a3"/>
        <w:ind w:firstLine="709"/>
      </w:pPr>
      <w:r w:rsidRPr="006F00CF">
        <w:t>4.2. Опубликовать в средствах массовой информации настоящее постановление администрации муниципального образования «Город Астрахань».</w:t>
      </w:r>
    </w:p>
    <w:p w:rsidR="00404662" w:rsidRPr="006F00CF" w:rsidRDefault="00404662" w:rsidP="006F00CF">
      <w:pPr>
        <w:pStyle w:val="a3"/>
        <w:ind w:firstLine="709"/>
      </w:pPr>
      <w:r w:rsidRPr="006F00CF">
        <w:t>5. Настоящее постановление администрации муниципального образования «Город Астрахань» вступает в силу со дня его официального опубликования.</w:t>
      </w:r>
    </w:p>
    <w:p w:rsidR="00984FF0" w:rsidRDefault="00404662" w:rsidP="006F00CF">
      <w:pPr>
        <w:jc w:val="right"/>
        <w:rPr>
          <w:b/>
          <w:bCs/>
          <w:caps/>
        </w:rPr>
      </w:pPr>
      <w:r w:rsidRPr="006F00CF">
        <w:rPr>
          <w:b/>
          <w:bCs/>
        </w:rPr>
        <w:t xml:space="preserve">Глава администрации </w:t>
      </w:r>
      <w:r w:rsidRPr="006F00CF">
        <w:rPr>
          <w:b/>
          <w:bCs/>
          <w:caps/>
        </w:rPr>
        <w:t>Р.Л. Харисов</w:t>
      </w:r>
    </w:p>
    <w:p w:rsidR="00475DF4" w:rsidRDefault="00475DF4" w:rsidP="00475DF4">
      <w:r>
        <w:rPr>
          <w:noProof/>
          <w:lang w:eastAsia="ru-RU"/>
        </w:rPr>
        <w:lastRenderedPageBreak/>
        <w:drawing>
          <wp:inline distT="0" distB="0" distL="0" distR="0">
            <wp:extent cx="4922874" cy="93229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196" cy="9323562"/>
                    </a:xfrm>
                    <a:prstGeom prst="rect">
                      <a:avLst/>
                    </a:prstGeom>
                    <a:noFill/>
                    <a:ln>
                      <a:noFill/>
                    </a:ln>
                  </pic:spPr>
                </pic:pic>
              </a:graphicData>
            </a:graphic>
          </wp:inline>
        </w:drawing>
      </w:r>
    </w:p>
    <w:sectPr w:rsidR="00475DF4" w:rsidSect="00A00250">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62"/>
    <w:rsid w:val="00404662"/>
    <w:rsid w:val="00475DF4"/>
    <w:rsid w:val="006F00CF"/>
    <w:rsid w:val="00984FF0"/>
    <w:rsid w:val="00A0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40466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40466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475D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D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40466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40466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475D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D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2019-04-25T09:46:00Z</dcterms:created>
  <dcterms:modified xsi:type="dcterms:W3CDTF">2019-04-25T09:48:00Z</dcterms:modified>
</cp:coreProperties>
</file>