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94" w:rsidRDefault="00471794" w:rsidP="00471794">
      <w:pPr>
        <w:pStyle w:val="a3"/>
      </w:pPr>
    </w:p>
    <w:p w:rsidR="00471794" w:rsidRDefault="00471794" w:rsidP="00471794">
      <w:pPr>
        <w:pStyle w:val="3"/>
        <w:suppressAutoHyphens/>
      </w:pPr>
      <w:r>
        <w:t xml:space="preserve">Администрация муниципального образования «Город Астрахань» </w:t>
      </w:r>
    </w:p>
    <w:p w:rsidR="00471794" w:rsidRDefault="00471794" w:rsidP="00471794">
      <w:pPr>
        <w:pStyle w:val="3"/>
        <w:suppressAutoHyphens/>
      </w:pPr>
      <w:r>
        <w:t>ПОСТАНОВЛЕНИЕ</w:t>
      </w:r>
    </w:p>
    <w:p w:rsidR="00471794" w:rsidRDefault="00471794" w:rsidP="00471794">
      <w:pPr>
        <w:pStyle w:val="3"/>
      </w:pPr>
      <w:r>
        <w:t>05 июля 2018 года № 416</w:t>
      </w:r>
    </w:p>
    <w:p w:rsidR="00471794" w:rsidRDefault="00471794" w:rsidP="00471794">
      <w:pPr>
        <w:pStyle w:val="3"/>
      </w:pPr>
      <w:r>
        <w:t xml:space="preserve">«О признании </w:t>
      </w:r>
      <w:proofErr w:type="gramStart"/>
      <w:r>
        <w:t>утратившими</w:t>
      </w:r>
      <w:proofErr w:type="gramEnd"/>
      <w:r>
        <w:t xml:space="preserve"> силу правовых актов»</w:t>
      </w:r>
    </w:p>
    <w:p w:rsidR="00471794" w:rsidRDefault="00471794" w:rsidP="00471794">
      <w:pPr>
        <w:pStyle w:val="a3"/>
      </w:pPr>
      <w:r>
        <w:t>На основании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а также протеста прокурора города Астрахань, ПОСТАНОВЛЯЮ:</w:t>
      </w:r>
    </w:p>
    <w:p w:rsidR="00471794" w:rsidRDefault="00471794" w:rsidP="00471794">
      <w:pPr>
        <w:pStyle w:val="a3"/>
      </w:pPr>
      <w:r>
        <w:t>1. Признать утратившими силу:</w:t>
      </w:r>
    </w:p>
    <w:p w:rsidR="00471794" w:rsidRDefault="00471794" w:rsidP="00471794">
      <w:pPr>
        <w:pStyle w:val="a3"/>
      </w:pPr>
      <w:r>
        <w:t>1.1. Постановления администрации города Астрахани:</w:t>
      </w:r>
    </w:p>
    <w:p w:rsidR="00471794" w:rsidRDefault="00471794" w:rsidP="00471794">
      <w:pPr>
        <w:pStyle w:val="a3"/>
      </w:pPr>
      <w:r>
        <w:t>- от 16.01.96 № 104 «О сроках внесения арендной платы за землю»;</w:t>
      </w:r>
    </w:p>
    <w:p w:rsidR="00471794" w:rsidRDefault="00471794" w:rsidP="00471794">
      <w:pPr>
        <w:pStyle w:val="a3"/>
      </w:pPr>
      <w:r>
        <w:t>- от 14.01.1999 № 60 «Об установлении ставок арендной платы за земельные участки, занятые гаражными кооперативами»;</w:t>
      </w:r>
    </w:p>
    <w:p w:rsidR="00471794" w:rsidRDefault="00471794" w:rsidP="00471794">
      <w:pPr>
        <w:pStyle w:val="a3"/>
      </w:pPr>
      <w:r>
        <w:t>- от 17.10.95 № 2465 «О контроле за полным и своевременным поступлением в бюджет арендной платы за землю в г. Астрахани»;</w:t>
      </w:r>
    </w:p>
    <w:p w:rsidR="00471794" w:rsidRDefault="00471794" w:rsidP="00471794">
      <w:pPr>
        <w:pStyle w:val="a3"/>
      </w:pPr>
      <w:r>
        <w:t>- от 18.09.1998 № 2894 «О начислении пеней по арендной плате за землю».</w:t>
      </w:r>
    </w:p>
    <w:p w:rsidR="00471794" w:rsidRDefault="00471794" w:rsidP="00471794">
      <w:pPr>
        <w:pStyle w:val="a3"/>
      </w:pPr>
      <w:r>
        <w:t>1.2. Постановления мэра города Астрахани:</w:t>
      </w:r>
    </w:p>
    <w:p w:rsidR="00471794" w:rsidRDefault="00471794" w:rsidP="00471794">
      <w:pPr>
        <w:pStyle w:val="a3"/>
      </w:pPr>
      <w:r>
        <w:t>- от 15.07.1999 № 2127-м «О попечительском Совете диабетического общества при администрации города»;</w:t>
      </w:r>
    </w:p>
    <w:p w:rsidR="00471794" w:rsidRDefault="00471794" w:rsidP="00471794">
      <w:pPr>
        <w:pStyle w:val="a3"/>
      </w:pPr>
      <w:r>
        <w:t>- от 14.05.2001 № 1299-м «О внесении изменений в постановление мэра города от 15.07.1999 № 2127-м»;</w:t>
      </w:r>
    </w:p>
    <w:p w:rsidR="00471794" w:rsidRDefault="00471794" w:rsidP="00471794">
      <w:pPr>
        <w:pStyle w:val="a3"/>
      </w:pPr>
      <w:r>
        <w:t>- от 15.10.1998 № 3129-м «О дополнительных мерах по реализации Законов Астраханской области «О налоге с продаж» и «О едином налоге на вмененный доход».</w:t>
      </w:r>
    </w:p>
    <w:p w:rsidR="00471794" w:rsidRDefault="00471794" w:rsidP="00471794">
      <w:pPr>
        <w:pStyle w:val="a3"/>
      </w:pPr>
      <w:r>
        <w:t>1.3. Постановление администрации муниципального образования «Город Астрахань» от 14.08.2015  № 5326 «О внесении изменений в постановление администрации города Астрахани от 18.09.1998 № 2894».</w:t>
      </w:r>
    </w:p>
    <w:p w:rsidR="00471794" w:rsidRDefault="00471794" w:rsidP="00471794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471794" w:rsidRDefault="00471794" w:rsidP="00471794">
      <w:pPr>
        <w:pStyle w:val="a3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471794" w:rsidRDefault="00471794" w:rsidP="00471794">
      <w:pPr>
        <w:pStyle w:val="a3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71794" w:rsidRDefault="00471794" w:rsidP="00471794">
      <w:pPr>
        <w:pStyle w:val="a3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471794" w:rsidRDefault="00471794" w:rsidP="00471794">
      <w:pPr>
        <w:pStyle w:val="a3"/>
      </w:pPr>
      <w: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471794" w:rsidRDefault="00471794" w:rsidP="00471794">
      <w:pPr>
        <w:pStyle w:val="a3"/>
      </w:pPr>
      <w:r>
        <w:t>3.2. Копию данного правового акта передать в муниципальное казенное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</w:t>
      </w:r>
    </w:p>
    <w:p w:rsidR="00471794" w:rsidRDefault="00471794" w:rsidP="00471794">
      <w:pPr>
        <w:pStyle w:val="a3"/>
      </w:pPr>
      <w:r>
        <w:t>4. Настоящее постановление администрации муниципального образования «Город Астрахань» вступает в силу с момента его официального опубликования в средствах массовой информации.</w:t>
      </w:r>
    </w:p>
    <w:p w:rsidR="00471794" w:rsidRDefault="00471794" w:rsidP="00471794">
      <w:pPr>
        <w:pStyle w:val="a4"/>
      </w:pPr>
      <w:r>
        <w:t>Глава администрации</w:t>
      </w:r>
      <w:r>
        <w:t xml:space="preserve"> </w:t>
      </w:r>
      <w:bookmarkStart w:id="0" w:name="_GoBack"/>
      <w:bookmarkEnd w:id="0"/>
      <w:r>
        <w:t xml:space="preserve">О.А. </w:t>
      </w:r>
      <w:r>
        <w:rPr>
          <w:caps/>
        </w:rPr>
        <w:t>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8C"/>
    <w:rsid w:val="00471794"/>
    <w:rsid w:val="00984FF0"/>
    <w:rsid w:val="00C4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7179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7179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471794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7179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7179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471794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2018-07-12T05:05:00Z</dcterms:created>
  <dcterms:modified xsi:type="dcterms:W3CDTF">2018-07-12T05:05:00Z</dcterms:modified>
</cp:coreProperties>
</file>