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42" w:rsidRDefault="00B85E42" w:rsidP="00B85E42">
      <w:pPr>
        <w:pStyle w:val="3"/>
      </w:pPr>
      <w:r>
        <w:t>Администрация муниципального образования «Город Астрахань»</w:t>
      </w:r>
    </w:p>
    <w:p w:rsidR="00B85E42" w:rsidRDefault="00B85E42" w:rsidP="00B85E42">
      <w:pPr>
        <w:pStyle w:val="3"/>
      </w:pPr>
      <w:r>
        <w:t>ПОСТАНОВЛЕНИЕ</w:t>
      </w:r>
    </w:p>
    <w:p w:rsidR="00B85E42" w:rsidRDefault="00B85E42" w:rsidP="00B85E42">
      <w:pPr>
        <w:pStyle w:val="3"/>
      </w:pPr>
      <w:r>
        <w:t>11 мая 2018 года № 276</w:t>
      </w:r>
    </w:p>
    <w:p w:rsidR="00B85E42" w:rsidRDefault="00B85E42" w:rsidP="00B85E42">
      <w:pPr>
        <w:pStyle w:val="3"/>
      </w:pPr>
      <w:r>
        <w:t xml:space="preserve">«О внесении изменений в постановление </w:t>
      </w:r>
    </w:p>
    <w:p w:rsidR="00B85E42" w:rsidRDefault="00B85E42" w:rsidP="00B85E42">
      <w:pPr>
        <w:pStyle w:val="3"/>
      </w:pPr>
      <w:r>
        <w:t>администрации города Астрахани от 30.11.2012 № 10356»</w:t>
      </w:r>
    </w:p>
    <w:p w:rsidR="00B85E42" w:rsidRDefault="00B85E42" w:rsidP="00B85E42">
      <w:pPr>
        <w:pStyle w:val="a3"/>
      </w:pPr>
      <w:proofErr w:type="gramStart"/>
      <w:r>
        <w:t>В соответствии с Жилищным кодексом Российской Федерации, федеральными законами «Об общих принципах организации местного самоуправления в Российской Федерации», «Об организации предоставления государственных и муниципальных услуг», руководствуясь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  <w:proofErr w:type="gramEnd"/>
    </w:p>
    <w:p w:rsidR="00B85E42" w:rsidRDefault="00B85E42" w:rsidP="00B85E42">
      <w:pPr>
        <w:pStyle w:val="a3"/>
        <w:rPr>
          <w:spacing w:val="5"/>
        </w:rPr>
      </w:pPr>
      <w:r>
        <w:rPr>
          <w:spacing w:val="5"/>
        </w:rPr>
        <w:t>1. Внести в административный Регламент администрации муниципального образования «Город Астрахань»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города Астрахани от 30.11.2012 № 10356, с изменениями, внесенными постановлением администрации муниципального образования «Город Астрахань» от 29.07.2016 № 5006, следующие изменения:</w:t>
      </w:r>
    </w:p>
    <w:p w:rsidR="00B85E42" w:rsidRDefault="00B85E42" w:rsidP="00B85E42">
      <w:pPr>
        <w:pStyle w:val="a3"/>
      </w:pPr>
      <w:r>
        <w:t xml:space="preserve">1.1. Пункт 2.5 административного Регламента дополнить абзацем: </w:t>
      </w:r>
    </w:p>
    <w:p w:rsidR="00B85E42" w:rsidRDefault="00B85E42" w:rsidP="00B85E42">
      <w:pPr>
        <w:pStyle w:val="a3"/>
        <w:rPr>
          <w:spacing w:val="9"/>
        </w:rPr>
      </w:pPr>
      <w:proofErr w:type="gramStart"/>
      <w:r>
        <w:rPr>
          <w:spacing w:val="9"/>
        </w:rPr>
        <w:t xml:space="preserve">«- Федеральный закон от 13.07.2015 № 218-ФЗ «О государственной регистрации недвижимости» («Собрание законодательства Российской Федерации», 2015, № 29 (ч. 1), ст. 4344; 2016, № 18, ст. 2484, 2495; 2016, № 27 (ч. 1), ст. 4198, № 27 (ч. 2), ст. 4237, ст. 4248, ст. 4284, ст. 4287, ст. 4294; 2017, № 27, </w:t>
      </w:r>
      <w:r>
        <w:rPr>
          <w:spacing w:val="5"/>
        </w:rPr>
        <w:t>ст. 3938, № 31 (ч. 1), ст. 4767, ст. 4771, ст. 4796, № 48, ст. 7052;</w:t>
      </w:r>
      <w:proofErr w:type="gramEnd"/>
      <w:r>
        <w:rPr>
          <w:spacing w:val="5"/>
        </w:rPr>
        <w:t xml:space="preserve"> 2018, № 1 (ч. 1), ст. 70</w:t>
      </w:r>
      <w:r>
        <w:rPr>
          <w:spacing w:val="9"/>
        </w:rPr>
        <w:t>, ст. 90, ст. 91, № 10, ст. 1437)».</w:t>
      </w:r>
    </w:p>
    <w:p w:rsidR="00B85E42" w:rsidRDefault="00B85E42" w:rsidP="00B85E42">
      <w:pPr>
        <w:pStyle w:val="a3"/>
      </w:pPr>
      <w:r>
        <w:t>1.2. Абзац 16 пункта 2.5 административного Регламента изложить в следующей редакции:</w:t>
      </w:r>
    </w:p>
    <w:p w:rsidR="00B85E42" w:rsidRDefault="00B85E42" w:rsidP="00B85E42">
      <w:pPr>
        <w:pStyle w:val="a3"/>
      </w:pPr>
      <w:proofErr w:type="gramStart"/>
      <w:r>
        <w:t>«-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</w:t>
      </w:r>
      <w:r>
        <w:rPr>
          <w:spacing w:val="5"/>
        </w:rPr>
        <w:t>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spacing w:val="5"/>
        </w:rPr>
        <w:t>» («</w:t>
      </w:r>
      <w:proofErr w:type="gramStart"/>
      <w:r>
        <w:rPr>
          <w:spacing w:val="5"/>
        </w:rPr>
        <w:t>Собрание законодательства Российской Федерации», 2012, № 35, ст. 4829; 2014, № 50, ст. 7113; 2015, № 47, ст. 6596; 2016, № 51, ст. 7370; 2017, № 44, ст. 6523)».</w:t>
      </w:r>
      <w:proofErr w:type="gramEnd"/>
    </w:p>
    <w:p w:rsidR="00B85E42" w:rsidRDefault="00B85E42" w:rsidP="00B85E42">
      <w:pPr>
        <w:pStyle w:val="a3"/>
      </w:pPr>
      <w:r>
        <w:t>1.3. В абзаце 3 подпункта 2.6.1 пункта 2.6 административного Регламента слова: «согласно приложению 2 к административному Регламенту» заменить словами</w:t>
      </w:r>
      <w:proofErr w:type="gramStart"/>
      <w:r>
        <w:t>: «</w:t>
      </w:r>
      <w:proofErr w:type="gramEnd"/>
      <w:r>
        <w:t>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принятия решения о согласовании переустройства и (или) перепланировки жилого помещения».</w:t>
      </w:r>
    </w:p>
    <w:p w:rsidR="00B85E42" w:rsidRDefault="00B85E42" w:rsidP="00B85E42">
      <w:pPr>
        <w:pStyle w:val="a3"/>
      </w:pPr>
      <w:r>
        <w:t>1.4. В абзаце 10 подпункта 2.6.1 пункта 2.6 административного Регламента слова «приложению 3» заменить словами «приложению 2».</w:t>
      </w:r>
    </w:p>
    <w:p w:rsidR="00B85E42" w:rsidRDefault="00B85E42" w:rsidP="00B85E42">
      <w:pPr>
        <w:pStyle w:val="a3"/>
      </w:pPr>
      <w:r>
        <w:t>1.5. В абзаце 3 подпункта 2.6.2 пункта 2.6 административного Регламента слова «Едином государственном реестре прав (далее - ЕГРП) на недвижимое имущество и сделок с ним» заменить словами «Едином государственном реестре недвижимости (далее - ЕГРН)».</w:t>
      </w:r>
    </w:p>
    <w:p w:rsidR="00B85E42" w:rsidRDefault="00B85E42" w:rsidP="00B85E42">
      <w:pPr>
        <w:pStyle w:val="a3"/>
      </w:pPr>
      <w:r>
        <w:t>1.6. В абзаце 2 подпункта 2.6.3 пункта 2.6 административного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B85E42" w:rsidRDefault="00B85E42" w:rsidP="00B85E42">
      <w:pPr>
        <w:pStyle w:val="a3"/>
      </w:pPr>
      <w:r>
        <w:t xml:space="preserve">1.7. В абзаце 6 подпункта 2.6.3 пункта 2.6, абзаце 4 подпункта 3.2.3 пункта 3.2 административного Регламента слова «ЕГРП» </w:t>
      </w:r>
      <w:proofErr w:type="gramStart"/>
      <w:r>
        <w:t>заменить на слова</w:t>
      </w:r>
      <w:proofErr w:type="gramEnd"/>
      <w:r>
        <w:t xml:space="preserve"> «ЕГРН».</w:t>
      </w:r>
    </w:p>
    <w:p w:rsidR="00B85E42" w:rsidRDefault="00B85E42" w:rsidP="00B85E42">
      <w:pPr>
        <w:pStyle w:val="a3"/>
      </w:pPr>
      <w:r>
        <w:t>1.8. В пункте 2.13 административного Регламента слова «не менее 10%» заменить словами «не менее 10% мест».</w:t>
      </w:r>
    </w:p>
    <w:p w:rsidR="00B85E42" w:rsidRDefault="00B85E42" w:rsidP="00B85E42">
      <w:pPr>
        <w:pStyle w:val="a3"/>
      </w:pPr>
      <w:r>
        <w:t>1.9. В абзаце 11 подпункта 3.3.3 пункта 3.3 административного Регламента слова «от 24.07.2007 № 221-ФЗ «О государственном кадастре недвижимости» заменить словами «от 13.07.2015 № 218-ФЗ «О государственной регистрации недвижимости».</w:t>
      </w:r>
    </w:p>
    <w:p w:rsidR="00B85E42" w:rsidRDefault="00B85E42" w:rsidP="00B85E42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внести соответствующие изменения в государственные информационные системы http://www.gosuslugi.ru, http://www.gosuslugi.astrobl.ru,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B85E42" w:rsidRDefault="00B85E42" w:rsidP="00B85E42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B85E42" w:rsidRDefault="00B85E42" w:rsidP="00B85E42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85E42" w:rsidRDefault="00B85E42" w:rsidP="00B85E42">
      <w:pPr>
        <w:pStyle w:val="a3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85E42" w:rsidRDefault="00B85E42" w:rsidP="00B85E42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B85E42" w:rsidRDefault="00B85E42" w:rsidP="00B85E42">
      <w:pPr>
        <w:pStyle w:val="a3"/>
      </w:pPr>
      <w:r>
        <w:t>4.1.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B85E42" w:rsidRDefault="00B85E42" w:rsidP="00B85E42">
      <w:pPr>
        <w:pStyle w:val="a3"/>
      </w:pPr>
      <w:r>
        <w:lastRenderedPageBreak/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B85E42" w:rsidRDefault="00B85E42" w:rsidP="00B85E42">
      <w:pPr>
        <w:pStyle w:val="a3"/>
      </w:pPr>
      <w:r>
        <w:t>4.3. В течение 10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B85E42" w:rsidRDefault="00B85E42" w:rsidP="00B85E42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B85E42" w:rsidRDefault="00B85E42" w:rsidP="00B85E42">
      <w:pPr>
        <w:pStyle w:val="a3"/>
        <w:jc w:val="right"/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FC"/>
    <w:rsid w:val="00984FF0"/>
    <w:rsid w:val="00B85E42"/>
    <w:rsid w:val="00C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5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5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5E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5E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2018-05-17T06:22:00Z</dcterms:created>
  <dcterms:modified xsi:type="dcterms:W3CDTF">2018-05-17T06:23:00Z</dcterms:modified>
</cp:coreProperties>
</file>