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44" w:rsidRDefault="00AA7444" w:rsidP="00AA7444">
      <w:pPr>
        <w:pStyle w:val="3"/>
      </w:pPr>
      <w:r>
        <w:t>Администрация муниципального образования «Город Астрахань»</w:t>
      </w:r>
    </w:p>
    <w:p w:rsidR="00AA7444" w:rsidRDefault="00AA7444" w:rsidP="00AA7444">
      <w:pPr>
        <w:pStyle w:val="3"/>
      </w:pPr>
      <w:r>
        <w:t xml:space="preserve">ПОСТАНОВЛЕНИЕ </w:t>
      </w:r>
    </w:p>
    <w:p w:rsidR="00AA7444" w:rsidRDefault="00AA7444" w:rsidP="00AA7444">
      <w:pPr>
        <w:pStyle w:val="3"/>
      </w:pPr>
      <w:r>
        <w:t>14 июня 2018 года № 359</w:t>
      </w:r>
    </w:p>
    <w:p w:rsidR="00AA7444" w:rsidRDefault="00AA7444" w:rsidP="00AA7444">
      <w:pPr>
        <w:pStyle w:val="3"/>
      </w:pPr>
      <w:r>
        <w:t xml:space="preserve">«О признании </w:t>
      </w:r>
      <w:proofErr w:type="gramStart"/>
      <w:r>
        <w:t>утратившими</w:t>
      </w:r>
      <w:proofErr w:type="gramEnd"/>
      <w:r>
        <w:t xml:space="preserve"> силу постановлений</w:t>
      </w:r>
    </w:p>
    <w:p w:rsidR="00AA7444" w:rsidRDefault="00AA7444" w:rsidP="00AA7444">
      <w:pPr>
        <w:pStyle w:val="3"/>
      </w:pPr>
      <w:r>
        <w:t xml:space="preserve">администрации муниципального образования «Город Астрахань» </w:t>
      </w:r>
    </w:p>
    <w:p w:rsidR="00AA7444" w:rsidRDefault="00AA7444" w:rsidP="00AA7444">
      <w:pPr>
        <w:pStyle w:val="3"/>
      </w:pPr>
      <w:r>
        <w:t>от 28.04.2016 № 2933, от 22.11.2016 № 8022»</w:t>
      </w:r>
    </w:p>
    <w:p w:rsidR="00AA7444" w:rsidRDefault="00AA7444" w:rsidP="00AA7444">
      <w:pPr>
        <w:pStyle w:val="a3"/>
      </w:pPr>
      <w:proofErr w:type="gramStart"/>
      <w:r>
        <w:t>В соответствии с Федеральным законом «Об организации предоставления государственных и муниципальных услуг», постановлением Правительства Российской Федерации от 05.05.2014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</w:t>
      </w:r>
      <w:proofErr w:type="gramEnd"/>
      <w:r>
        <w:t xml:space="preserve"> и комфортным жильем и коммунальными услугами граждан Российской Федерации»,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 с изменениями и дополнениями, внесенными постановлением администрации города Астрахани от 03.12.2012 № 10383, ПОСТАНОВЛЯЮ:</w:t>
      </w:r>
    </w:p>
    <w:p w:rsidR="00AA7444" w:rsidRDefault="00AA7444" w:rsidP="00AA7444">
      <w:pPr>
        <w:pStyle w:val="a3"/>
      </w:pPr>
      <w:r>
        <w:t xml:space="preserve">1. </w:t>
      </w:r>
      <w:proofErr w:type="gramStart"/>
      <w:r>
        <w:t>Постановления администрации муниципального образования «Город Астрахань от 28.04.2016 № 2933 «Об утверждении административного Регламента администрации муниципального образования «Город Астрахань» по предоставлению муниципальной услуги «Включение в список граждан, имеющих право на приобретение жилья экономического класса в рамках программы «Жилье для российской семьи», от 22.11.2016 № 8022 «О внесении изменений и дополнений в постановление администрации муниципального образования «Город Астрахань» от 28.04.2016 № 2933» признать утратившими</w:t>
      </w:r>
      <w:proofErr w:type="gramEnd"/>
      <w:r>
        <w:t xml:space="preserve"> силу.</w:t>
      </w:r>
    </w:p>
    <w:p w:rsidR="00AA7444" w:rsidRDefault="00AA7444" w:rsidP="00AA7444">
      <w:pPr>
        <w:pStyle w:val="a3"/>
      </w:pPr>
      <w:r>
        <w:t>2. Жилищному управлению администрации муниципального образования «Город Астрахань»:</w:t>
      </w:r>
    </w:p>
    <w:p w:rsidR="00AA7444" w:rsidRDefault="00AA7444" w:rsidP="00AA7444">
      <w:pPr>
        <w:pStyle w:val="a3"/>
      </w:pPr>
      <w:r>
        <w:t>2.1. Обеспечить исключение информации об административном Регламенте, указанном в п. 1 настоящего постановления администрации муниципального образования «Город Астрахань», из государственных информационных систем http://www.gosuslugi.ru, http://www.gosuslugi.astrobl.ru.</w:t>
      </w:r>
    </w:p>
    <w:p w:rsidR="00AA7444" w:rsidRDefault="00AA7444" w:rsidP="00AA7444">
      <w:pPr>
        <w:pStyle w:val="a3"/>
      </w:pPr>
      <w:r>
        <w:t>2.2. Обеспечить исключение информации об административном Регламенте, ука</w:t>
      </w:r>
      <w:r>
        <w:rPr>
          <w:spacing w:val="2"/>
        </w:rPr>
        <w:t>занном в п. 1 настоящего постановления администрации муниципального образования «Город Астрахань», на официальном сайте администрации муниципального о</w:t>
      </w:r>
      <w:r>
        <w:t>бразования «Город Астрахань» из раздела «Административные регламенты».</w:t>
      </w:r>
    </w:p>
    <w:p w:rsidR="00AA7444" w:rsidRDefault="00AA7444" w:rsidP="00AA7444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AA7444" w:rsidRDefault="00AA7444" w:rsidP="00AA7444">
      <w:pPr>
        <w:pStyle w:val="a3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AA7444" w:rsidRDefault="00AA7444" w:rsidP="00AA7444">
      <w:pPr>
        <w:pStyle w:val="a3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A7444" w:rsidRDefault="00AA7444" w:rsidP="00AA7444">
      <w:pPr>
        <w:pStyle w:val="a3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AA7444" w:rsidRDefault="00AA7444" w:rsidP="00AA7444">
      <w:pPr>
        <w:pStyle w:val="a3"/>
      </w:pPr>
      <w: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AA7444" w:rsidRDefault="00AA7444" w:rsidP="00AA7444">
      <w:pPr>
        <w:pStyle w:val="a3"/>
      </w:pPr>
      <w:r>
        <w:t>4.2. Направить настоящее постановление администрации муниципального образования «Гор</w:t>
      </w:r>
      <w:r w:rsidR="00397B96">
        <w:t>од Астрахань» в государственно­</w:t>
      </w:r>
      <w:bookmarkStart w:id="0" w:name="_GoBack"/>
      <w:bookmarkEnd w:id="0"/>
      <w:r>
        <w:t xml:space="preserve">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AA7444" w:rsidRDefault="00AA7444" w:rsidP="00AA7444">
      <w:pPr>
        <w:pStyle w:val="a3"/>
      </w:pPr>
      <w:r>
        <w:t>4.3.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AA7444" w:rsidRDefault="00AA7444" w:rsidP="00AA7444">
      <w:pPr>
        <w:pStyle w:val="a3"/>
      </w:pPr>
      <w:r>
        <w:t>5.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AA7444" w:rsidRDefault="00AA7444" w:rsidP="00AA7444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48"/>
    <w:rsid w:val="00397B96"/>
    <w:rsid w:val="00984FF0"/>
    <w:rsid w:val="00A63548"/>
    <w:rsid w:val="00A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A744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A744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A744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A744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2018-06-21T08:09:00Z</dcterms:created>
  <dcterms:modified xsi:type="dcterms:W3CDTF">2018-06-21T11:26:00Z</dcterms:modified>
</cp:coreProperties>
</file>