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1" w:rsidRDefault="00452E41" w:rsidP="00452E41">
      <w:pPr>
        <w:pStyle w:val="3"/>
      </w:pPr>
      <w:r>
        <w:t>Администрация муниципального образования «Город Астрахань»</w:t>
      </w:r>
    </w:p>
    <w:p w:rsidR="00452E41" w:rsidRDefault="00452E41" w:rsidP="00452E41">
      <w:pPr>
        <w:pStyle w:val="3"/>
      </w:pPr>
      <w:r>
        <w:t xml:space="preserve">ПОСТАНОВЛЕНИЕ </w:t>
      </w:r>
    </w:p>
    <w:p w:rsidR="00452E41" w:rsidRDefault="00452E41" w:rsidP="00452E41">
      <w:pPr>
        <w:pStyle w:val="3"/>
      </w:pPr>
      <w:r>
        <w:t>14 марта 2018 года № 179</w:t>
      </w:r>
    </w:p>
    <w:p w:rsidR="00452E41" w:rsidRDefault="00452E41" w:rsidP="00452E41">
      <w:pPr>
        <w:pStyle w:val="3"/>
      </w:pPr>
      <w:r>
        <w:t xml:space="preserve">«О внесении изменения в постановление администрации </w:t>
      </w:r>
    </w:p>
    <w:p w:rsidR="00452E41" w:rsidRDefault="00452E41" w:rsidP="00452E41">
      <w:pPr>
        <w:pStyle w:val="3"/>
      </w:pPr>
      <w:r>
        <w:t>муниципального образования «Город Астрахань» от 09.02.2016 № 778»</w:t>
      </w:r>
    </w:p>
    <w:p w:rsidR="00452E41" w:rsidRDefault="00452E41" w:rsidP="00452E41">
      <w:pPr>
        <w:pStyle w:val="a3"/>
      </w:pPr>
      <w:proofErr w:type="gramStart"/>
      <w: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правительства Астраханской области от 29.06.2015 № 284-П «О Порядке определения размера арендной платы за предоставленные в аренду без торгов земельные участки, находящиеся в государственной собственности Астраханской области, земельные участки, государственная собственность на которые не разграничена», приказом Минэкономразвития России «Об утверждении классификатора видов разрешенного</w:t>
      </w:r>
      <w:proofErr w:type="gramEnd"/>
      <w:r>
        <w:t xml:space="preserve"> использования земельных участков», Уставом муниципального образования «Город Астрахань», ПОСТАНОВЛЯЮ:</w:t>
      </w:r>
    </w:p>
    <w:p w:rsidR="00452E41" w:rsidRDefault="00452E41" w:rsidP="00452E41">
      <w:pPr>
        <w:pStyle w:val="a3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09.02.2016 № 778 «Об установлении ставок арендной платы за использование земельных участков в год, находящихся в муниципальной собственности муниципального образования «Город Астрахань», и земельных участков, государственная собственность на которые не разграничена, находящихся на территории муниципального образования «Город Астрахань», дифференцированных по видам разрешенного использования, выраженных в процентах», с изменениями и дополнениями, внесенными постановлениями</w:t>
      </w:r>
      <w:proofErr w:type="gramEnd"/>
      <w:r>
        <w:t xml:space="preserve"> администрации муниципального образования «Город Астрахань» от 26.04.2017 № 2550, от 18.05.2017 № 2967, следующее изменение:</w:t>
      </w:r>
    </w:p>
    <w:p w:rsidR="00452E41" w:rsidRDefault="00452E41" w:rsidP="00452E41">
      <w:pPr>
        <w:pStyle w:val="a3"/>
      </w:pPr>
      <w:proofErr w:type="gramStart"/>
      <w:r>
        <w:t>- ставки арендной платы за использование земельных участков в год, находящихся в муниципальной собственности муниципального образования «Город Астрахань», и земельных участков, государственная собственность на которые не разграничена, находящихся на территории муниципального образования «Город Астрахань», дифференцированные по видам разрешенного использования, выраженные в процентах, установленные постановлением администрации муниципального образования «Город Астрахань» от 09.02.2016 № 778, изложить в новой редакции согласно приложениям 1, 2 к</w:t>
      </w:r>
      <w:proofErr w:type="gramEnd"/>
      <w:r>
        <w:t xml:space="preserve"> настоящему постановлению администрации муниципального образования «Город Астрахань».</w:t>
      </w:r>
    </w:p>
    <w:p w:rsidR="00452E41" w:rsidRDefault="00452E41" w:rsidP="00452E41">
      <w:pPr>
        <w:pStyle w:val="a3"/>
      </w:pPr>
      <w:r>
        <w:t xml:space="preserve">2. </w:t>
      </w:r>
      <w:proofErr w:type="gramStart"/>
      <w:r>
        <w:t>Установить, что действие приложения 2 к настоящему постановлению администрации муниципального образования «Город Астрахань», за исключением пункта 2, применяется к договорам аренды земельных участков, заключенным в соответствии со ст. 34 Земельного кодекса Российской Федерации (в редакции, действовавшей до 01.03.2015) либо в соответствии с п. 3 ст. 34 Федерального закона от 23.06.2014 № 171-ФЗ «О внесении изменений в Земельный кодекс Российской Федерации и</w:t>
      </w:r>
      <w:proofErr w:type="gramEnd"/>
      <w:r>
        <w:t xml:space="preserve"> отдельные законодательные акты Российской Федерации».</w:t>
      </w:r>
    </w:p>
    <w:p w:rsidR="00452E41" w:rsidRDefault="00452E41" w:rsidP="00452E41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452E41" w:rsidRDefault="00452E41" w:rsidP="00452E41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52E41" w:rsidRDefault="00452E41" w:rsidP="00452E41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52E41" w:rsidRDefault="00452E41" w:rsidP="00452E41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452E41" w:rsidRDefault="00452E41" w:rsidP="00452E41">
      <w:pPr>
        <w:pStyle w:val="a3"/>
      </w:pPr>
      <w: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452E41" w:rsidRDefault="00452E41" w:rsidP="00452E41">
      <w:pPr>
        <w:pStyle w:val="a3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452E41" w:rsidRDefault="00452E41" w:rsidP="00452E41">
      <w:pPr>
        <w:pStyle w:val="a3"/>
      </w:pPr>
      <w:r>
        <w:t>4.3. В течение десяти дней со дня принятия настоящего постановления администрации муниципального образования «Город Астрахань»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452E41" w:rsidRDefault="00452E41" w:rsidP="00452E41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452E41" w:rsidRDefault="00452E41" w:rsidP="00452E41">
      <w:pPr>
        <w:pStyle w:val="a3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452E41" w:rsidRDefault="00452E41" w:rsidP="00452E41">
      <w:pPr>
        <w:pStyle w:val="a3"/>
        <w:jc w:val="right"/>
        <w:rPr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452E41" w:rsidRDefault="00452E41" w:rsidP="00452E41">
      <w:pPr>
        <w:pStyle w:val="a3"/>
      </w:pPr>
    </w:p>
    <w:p w:rsidR="00452E41" w:rsidRDefault="00452E41" w:rsidP="00452E41">
      <w:pPr>
        <w:pStyle w:val="a3"/>
        <w:ind w:left="2835" w:firstLine="0"/>
      </w:pPr>
      <w:r>
        <w:t>Приложение 1 к постановлению администрации муниципального образования «Город Астрахань» от 14.03.2018 № 179</w:t>
      </w:r>
    </w:p>
    <w:p w:rsidR="00452E41" w:rsidRDefault="00452E41" w:rsidP="00452E41">
      <w:pPr>
        <w:pStyle w:val="3"/>
      </w:pPr>
      <w:r>
        <w:t>Ставки арендной платы за использование земельных участков</w:t>
      </w:r>
    </w:p>
    <w:p w:rsidR="00452E41" w:rsidRDefault="00452E41" w:rsidP="00452E41">
      <w:pPr>
        <w:pStyle w:val="3"/>
      </w:pPr>
      <w:r>
        <w:t xml:space="preserve">в год, </w:t>
      </w:r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452E41" w:rsidRDefault="00452E41" w:rsidP="00452E41">
      <w:pPr>
        <w:pStyle w:val="3"/>
      </w:pPr>
      <w:r>
        <w:t xml:space="preserve">муниципального образования «Город Астрахань», и </w:t>
      </w:r>
      <w:proofErr w:type="gramStart"/>
      <w:r>
        <w:t>земельных</w:t>
      </w:r>
      <w:proofErr w:type="gramEnd"/>
      <w:r>
        <w:t xml:space="preserve"> </w:t>
      </w:r>
    </w:p>
    <w:p w:rsidR="00452E41" w:rsidRDefault="00452E41" w:rsidP="00452E41">
      <w:pPr>
        <w:pStyle w:val="3"/>
      </w:pPr>
      <w:r>
        <w:t>участков, государственная собственность на которые</w:t>
      </w:r>
    </w:p>
    <w:p w:rsidR="00452E41" w:rsidRDefault="00452E41" w:rsidP="00452E41">
      <w:pPr>
        <w:pStyle w:val="3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, находящихся на территории </w:t>
      </w:r>
    </w:p>
    <w:p w:rsidR="00452E41" w:rsidRDefault="00452E41" w:rsidP="00452E41">
      <w:pPr>
        <w:pStyle w:val="3"/>
      </w:pPr>
      <w:r>
        <w:t xml:space="preserve">муниципального образования «Город Астрахань», </w:t>
      </w:r>
    </w:p>
    <w:p w:rsidR="00452E41" w:rsidRDefault="00452E41" w:rsidP="00452E41">
      <w:pPr>
        <w:pStyle w:val="3"/>
      </w:pPr>
      <w:proofErr w:type="gramStart"/>
      <w:r>
        <w:t>дифференцированные</w:t>
      </w:r>
      <w:proofErr w:type="gramEnd"/>
      <w:r>
        <w:t xml:space="preserve"> по видам разрешенного</w:t>
      </w:r>
    </w:p>
    <w:p w:rsidR="00452E41" w:rsidRDefault="00452E41" w:rsidP="00452E41">
      <w:pPr>
        <w:pStyle w:val="3"/>
      </w:pPr>
      <w:r>
        <w:t>использования, выраженные в процентах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5400"/>
        <w:gridCol w:w="1499"/>
      </w:tblGrid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№ </w:t>
            </w:r>
          </w:p>
          <w:p w:rsidR="00452E41" w:rsidRDefault="00452E41" w:rsidP="008B463F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 xml:space="preserve">Ставка арендной платы за </w:t>
            </w:r>
            <w:r>
              <w:lastRenderedPageBreak/>
              <w:t>использование земельных участков в год,%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Индивидуальное жилищное строительство, блокированная жилая застройка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0,18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Причалы для маломерных судов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1,47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 xml:space="preserve">Малоэтажная, </w:t>
            </w:r>
            <w:proofErr w:type="spellStart"/>
            <w:r>
              <w:t>среднеэтажная</w:t>
            </w:r>
            <w:proofErr w:type="spellEnd"/>
            <w:r>
              <w:t>, многоэтажная жилая застройка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0,07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Обслуживание автотранспорта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1,94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Ведение садоводства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0,12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Бытовое обслуживание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1,92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Ритуальная деятельность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1,91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Объекты гаражного назначения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1,47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Объекты придорожного сервиса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5,44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Объекты торговли (торговые центры, торгов</w:t>
            </w:r>
            <w:proofErr w:type="gramStart"/>
            <w:r>
              <w:t>о-</w:t>
            </w:r>
            <w:proofErr w:type="gramEnd"/>
            <w:r>
              <w:t>­развлекательные центры (комплексы), магазины)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4,19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Образование и просвещение, культурное развитие, здравоохранение, спорт, социальное обслуживание, обеспечение научной деятельности, обеспечение деятельности в области гидрометеорологии и смежных с ней областях, религиозное использование, ветеринарное обслуживание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0,99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 xml:space="preserve">Отдых (рекреация), туристическое обслуживание, </w:t>
            </w:r>
            <w:proofErr w:type="spellStart"/>
            <w:r>
              <w:t>природно­познавательный</w:t>
            </w:r>
            <w:proofErr w:type="spellEnd"/>
            <w:r>
              <w:t xml:space="preserve"> туризм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452E41" w:rsidRDefault="00452E41" w:rsidP="008B463F">
            <w:pPr>
              <w:pStyle w:val="a4"/>
            </w:pPr>
            <w:r>
              <w:t>1,91</w:t>
            </w:r>
          </w:p>
        </w:tc>
      </w:tr>
    </w:tbl>
    <w:p w:rsidR="00452E41" w:rsidRDefault="00452E41" w:rsidP="00452E41">
      <w:pPr>
        <w:pStyle w:val="a3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86"/>
        <w:gridCol w:w="1388"/>
      </w:tblGrid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Санаторная, курортная деятельность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1,3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Гостиничное обслуживание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2,73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Деловое управление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2,12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Рынки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5,84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proofErr w:type="gramStart"/>
            <w:r>
              <w:t>Производственная деятельность (тяжелая, легкая, пищевая, фармацевтическая, автомобилестроительная, нефтехимическая, строительная, целлюлозно-бумажная промышленность, энергетика), транспорт, коммунальное обслуживание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1,90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Банковская и страховая деятельность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4,17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Сельскохозяйственное использование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1,07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Склады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1,88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Общественное питание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2,58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Недропользование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2,0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Земельные участки, предоставленные резидентам территорий комплексного развития, расположенные в границах муниципального образования «Город Астрахань»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0,02</w:t>
            </w:r>
          </w:p>
        </w:tc>
      </w:tr>
    </w:tbl>
    <w:p w:rsidR="00452E41" w:rsidRDefault="00452E41" w:rsidP="00452E41">
      <w:pPr>
        <w:pStyle w:val="a3"/>
        <w:rPr>
          <w:sz w:val="20"/>
          <w:szCs w:val="20"/>
        </w:rPr>
      </w:pPr>
    </w:p>
    <w:p w:rsidR="00452E41" w:rsidRDefault="00452E41" w:rsidP="00452E41">
      <w:pPr>
        <w:pStyle w:val="a3"/>
        <w:rPr>
          <w:sz w:val="20"/>
          <w:szCs w:val="20"/>
        </w:rPr>
      </w:pPr>
    </w:p>
    <w:p w:rsidR="00452E41" w:rsidRDefault="00452E41" w:rsidP="00452E41">
      <w:pPr>
        <w:pStyle w:val="a3"/>
        <w:ind w:left="2835" w:firstLine="0"/>
      </w:pPr>
      <w:r>
        <w:t>Приложение 2 к постановлению администрации муниципального образования</w:t>
      </w:r>
    </w:p>
    <w:p w:rsidR="00452E41" w:rsidRDefault="00452E41" w:rsidP="00452E41">
      <w:pPr>
        <w:pStyle w:val="a3"/>
        <w:ind w:left="2835" w:firstLine="0"/>
      </w:pPr>
      <w:r>
        <w:t>«Город Астрахань» от 14.03.2018 № 179</w:t>
      </w:r>
    </w:p>
    <w:p w:rsidR="00452E41" w:rsidRDefault="00452E41" w:rsidP="00452E41">
      <w:pPr>
        <w:pStyle w:val="3"/>
      </w:pPr>
      <w:r>
        <w:t>Ставки арендной платы за использование земельных участков в год,</w:t>
      </w:r>
    </w:p>
    <w:p w:rsidR="00452E41" w:rsidRDefault="00452E41" w:rsidP="00452E41">
      <w:pPr>
        <w:pStyle w:val="3"/>
      </w:pPr>
      <w:proofErr w:type="gramStart"/>
      <w:r>
        <w:t>находящихся</w:t>
      </w:r>
      <w:proofErr w:type="gramEnd"/>
      <w:r>
        <w:t xml:space="preserve"> в муниципальной собственности муниципального</w:t>
      </w:r>
    </w:p>
    <w:p w:rsidR="00452E41" w:rsidRDefault="00452E41" w:rsidP="00452E41">
      <w:pPr>
        <w:pStyle w:val="3"/>
      </w:pPr>
      <w:r>
        <w:t>образования «Город Астрахань», и земельных участков,</w:t>
      </w:r>
    </w:p>
    <w:p w:rsidR="00452E41" w:rsidRDefault="00452E41" w:rsidP="00452E41">
      <w:pPr>
        <w:pStyle w:val="3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</w:t>
      </w:r>
    </w:p>
    <w:p w:rsidR="00452E41" w:rsidRDefault="00452E41" w:rsidP="00452E41">
      <w:pPr>
        <w:pStyle w:val="3"/>
      </w:pPr>
      <w:proofErr w:type="gramStart"/>
      <w:r>
        <w:t>находящихся</w:t>
      </w:r>
      <w:proofErr w:type="gramEnd"/>
      <w:r>
        <w:t xml:space="preserve"> на территории муниципального образования</w:t>
      </w:r>
    </w:p>
    <w:p w:rsidR="00452E41" w:rsidRDefault="00452E41" w:rsidP="00452E41">
      <w:pPr>
        <w:pStyle w:val="3"/>
      </w:pPr>
      <w:r>
        <w:t xml:space="preserve">«Город Астрахань», </w:t>
      </w:r>
      <w:proofErr w:type="gramStart"/>
      <w:r>
        <w:t>дифференцированные</w:t>
      </w:r>
      <w:proofErr w:type="gramEnd"/>
      <w:r>
        <w:t xml:space="preserve"> по видам разрешенного</w:t>
      </w:r>
    </w:p>
    <w:p w:rsidR="00452E41" w:rsidRDefault="00452E41" w:rsidP="00452E41">
      <w:pPr>
        <w:pStyle w:val="3"/>
      </w:pPr>
      <w:r>
        <w:t>использования, выраженные в процентах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5420"/>
        <w:gridCol w:w="1496"/>
      </w:tblGrid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Земельные участки, занятые некапитальными объектами социально-бытового, торгового назначения, развлекательного назначения, павильонами в зависимости от категории продаваемого товара и вида оказываемых услуг, 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Ставка арендной платы за использование земельных участков в год,%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1.1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- непродовольственные потребительские товары;</w:t>
            </w:r>
          </w:p>
          <w:p w:rsidR="00452E41" w:rsidRDefault="00452E41" w:rsidP="008B463F">
            <w:pPr>
              <w:pStyle w:val="a4"/>
            </w:pPr>
            <w:r>
              <w:t>- базовые станции сотовой связи;</w:t>
            </w:r>
          </w:p>
          <w:p w:rsidR="00452E41" w:rsidRDefault="00452E41" w:rsidP="008B463F">
            <w:pPr>
              <w:pStyle w:val="a4"/>
            </w:pPr>
            <w:r>
              <w:t xml:space="preserve">- </w:t>
            </w:r>
            <w:proofErr w:type="spellStart"/>
            <w:r>
              <w:t>банкоматные</w:t>
            </w:r>
            <w:proofErr w:type="spellEnd"/>
            <w:r>
              <w:t xml:space="preserve"> модули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20,86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1.2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- продовольственная группа товаров, включая табачные изделия, слабоалкогольные напитки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19,46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lastRenderedPageBreak/>
              <w:t>1.3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- продовольственная группа товаров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17,02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1.4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- цветы, растениеводческая и плодоовощная продукция;</w:t>
            </w:r>
          </w:p>
          <w:p w:rsidR="00452E41" w:rsidRDefault="00452E41" w:rsidP="008B463F">
            <w:pPr>
              <w:pStyle w:val="a4"/>
            </w:pPr>
            <w:r>
              <w:t xml:space="preserve">- </w:t>
            </w:r>
            <w:proofErr w:type="spellStart"/>
            <w:r>
              <w:t>шиномонтаж</w:t>
            </w:r>
            <w:proofErr w:type="spellEnd"/>
            <w:r>
              <w:t xml:space="preserve"> и вулканизация, </w:t>
            </w:r>
            <w:proofErr w:type="spellStart"/>
            <w:r>
              <w:t>автосервисные</w:t>
            </w:r>
            <w:proofErr w:type="spellEnd"/>
            <w:r>
              <w:t xml:space="preserve"> услуги;</w:t>
            </w:r>
          </w:p>
          <w:p w:rsidR="00452E41" w:rsidRDefault="00452E41" w:rsidP="008B463F">
            <w:pPr>
              <w:pStyle w:val="a4"/>
            </w:pPr>
            <w:r>
              <w:t>- ритуальные услуги;</w:t>
            </w:r>
          </w:p>
          <w:p w:rsidR="00452E41" w:rsidRDefault="00452E41" w:rsidP="008B463F">
            <w:pPr>
              <w:pStyle w:val="a4"/>
            </w:pPr>
            <w:r>
              <w:t>- лотерейные билеты;</w:t>
            </w:r>
          </w:p>
          <w:p w:rsidR="00452E41" w:rsidRDefault="00452E41" w:rsidP="008B463F">
            <w:pPr>
              <w:pStyle w:val="a4"/>
            </w:pPr>
            <w:r>
              <w:t>- периодическая печать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17,41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1.5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- молочная продукция;</w:t>
            </w:r>
          </w:p>
          <w:p w:rsidR="00452E41" w:rsidRDefault="00452E41" w:rsidP="008B463F">
            <w:pPr>
              <w:pStyle w:val="a4"/>
            </w:pPr>
            <w:r>
              <w:t>- хлебобулочные и кондитерские изделия;</w:t>
            </w:r>
          </w:p>
          <w:p w:rsidR="00452E41" w:rsidRDefault="00452E41" w:rsidP="008B463F">
            <w:pPr>
              <w:pStyle w:val="a4"/>
            </w:pPr>
            <w:r>
              <w:t>- мороженое и прохладительные напитки;</w:t>
            </w:r>
          </w:p>
          <w:p w:rsidR="00452E41" w:rsidRDefault="00452E41" w:rsidP="008B463F">
            <w:pPr>
              <w:pStyle w:val="a4"/>
            </w:pPr>
            <w:r>
              <w:t>- бытовые услуги населению;</w:t>
            </w:r>
          </w:p>
          <w:p w:rsidR="00452E41" w:rsidRDefault="00452E41" w:rsidP="008B463F">
            <w:pPr>
              <w:pStyle w:val="a4"/>
            </w:pPr>
            <w:r>
              <w:t>- продукция птицефабрик (мясо птицы, яйца и т.д.)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11,06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1.6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- услуги мобильных туалетных кабин (биотуалеты)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1,91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1.7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 xml:space="preserve">Земельные участки, занимаемые аттракционами, передвижными цирками, передвижными зоопарками, передвижными луна-парками, пунктами проката велосипедов, роликов, самокатов и другого спортивного инвентаря, </w:t>
            </w:r>
            <w:proofErr w:type="spellStart"/>
            <w:r>
              <w:t>велопарковки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20,86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 xml:space="preserve">Земельные участки, предоставленные для иных целей, не указанных выше, в </w:t>
            </w:r>
            <w:proofErr w:type="spellStart"/>
            <w:r>
              <w:t>т.ч</w:t>
            </w:r>
            <w:proofErr w:type="spellEnd"/>
            <w:r>
              <w:t>.</w:t>
            </w:r>
            <w:proofErr w:type="gramStart"/>
            <w:r>
              <w:t xml:space="preserve"> :</w:t>
            </w:r>
            <w:proofErr w:type="gramEnd"/>
          </w:p>
          <w:p w:rsidR="00452E41" w:rsidRDefault="00452E41" w:rsidP="008B463F">
            <w:pPr>
              <w:pStyle w:val="a4"/>
            </w:pPr>
            <w:r>
              <w:t>- для благоустройства;</w:t>
            </w:r>
          </w:p>
          <w:p w:rsidR="00452E41" w:rsidRDefault="00452E41" w:rsidP="008B463F">
            <w:pPr>
              <w:pStyle w:val="a4"/>
            </w:pPr>
            <w:r>
              <w:t>- для проездов, проходов;</w:t>
            </w:r>
          </w:p>
          <w:p w:rsidR="00452E41" w:rsidRDefault="00452E41" w:rsidP="008B463F">
            <w:pPr>
              <w:pStyle w:val="a4"/>
            </w:pPr>
            <w:r>
              <w:t>- для использования земель совместного использования и т.д.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1,95</w:t>
            </w:r>
          </w:p>
        </w:tc>
      </w:tr>
      <w:tr w:rsidR="00452E41" w:rsidTr="008B4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Земельные участки, занятые открытыми площадками для хранения и складирования промышленной и продовольственной группы товаров, строительных материалов, замощения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52E41" w:rsidRDefault="00452E41" w:rsidP="008B463F">
            <w:pPr>
              <w:pStyle w:val="a4"/>
            </w:pPr>
            <w:r>
              <w:t>5,84</w:t>
            </w:r>
          </w:p>
        </w:tc>
      </w:tr>
    </w:tbl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A9"/>
    <w:rsid w:val="00452E41"/>
    <w:rsid w:val="00984FF0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2E4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2E4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452E41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2E4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2E4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452E41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2018-03-22T05:40:00Z</dcterms:created>
  <dcterms:modified xsi:type="dcterms:W3CDTF">2018-03-22T05:40:00Z</dcterms:modified>
</cp:coreProperties>
</file>