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7" w:rsidRDefault="007F7AF7" w:rsidP="007F7AF7">
      <w:pPr>
        <w:pStyle w:val="3"/>
      </w:pPr>
      <w:r>
        <w:t>Администрация муниципального образования «Город Астрахань»</w:t>
      </w:r>
    </w:p>
    <w:p w:rsidR="007F7AF7" w:rsidRDefault="007F7AF7" w:rsidP="007F7AF7">
      <w:pPr>
        <w:pStyle w:val="3"/>
      </w:pPr>
      <w:r>
        <w:t>ПОСТАНОВЛЕНИЕ</w:t>
      </w:r>
      <w:r>
        <w:t xml:space="preserve"> </w:t>
      </w:r>
    </w:p>
    <w:p w:rsidR="007F7AF7" w:rsidRDefault="007F7AF7" w:rsidP="007F7AF7">
      <w:pPr>
        <w:pStyle w:val="3"/>
      </w:pPr>
      <w:bookmarkStart w:id="0" w:name="_GoBack"/>
      <w:bookmarkEnd w:id="0"/>
      <w:r>
        <w:t>17 августа 2017 года № 4792</w:t>
      </w:r>
    </w:p>
    <w:p w:rsidR="007F7AF7" w:rsidRDefault="007F7AF7" w:rsidP="007F7AF7">
      <w:pPr>
        <w:pStyle w:val="3"/>
      </w:pPr>
      <w:r>
        <w:t xml:space="preserve">«О Порядке организации работы по консервации объектов </w:t>
      </w:r>
    </w:p>
    <w:p w:rsidR="007F7AF7" w:rsidRDefault="007F7AF7" w:rsidP="007F7AF7">
      <w:pPr>
        <w:pStyle w:val="3"/>
      </w:pPr>
      <w:r>
        <w:t>капитального строительства муниципальной собственности</w:t>
      </w:r>
    </w:p>
    <w:p w:rsidR="007F7AF7" w:rsidRDefault="007F7AF7" w:rsidP="007F7AF7">
      <w:pPr>
        <w:pStyle w:val="3"/>
      </w:pPr>
      <w:r>
        <w:t>муниципального образования «Город Астрахань»</w:t>
      </w:r>
    </w:p>
    <w:p w:rsidR="007F7AF7" w:rsidRDefault="007F7AF7" w:rsidP="007F7AF7">
      <w:pPr>
        <w:pStyle w:val="3"/>
      </w:pPr>
    </w:p>
    <w:p w:rsidR="007F7AF7" w:rsidRDefault="007F7AF7" w:rsidP="007F7AF7">
      <w:pPr>
        <w:pStyle w:val="a3"/>
      </w:pPr>
      <w:r>
        <w:t xml:space="preserve">В целях организации работы по консервации объектов капитального строительства, являющихся собственностью муниципального образования «Город Астрахань», </w:t>
      </w:r>
    </w:p>
    <w:p w:rsidR="007F7AF7" w:rsidRDefault="007F7AF7" w:rsidP="007F7AF7">
      <w:pPr>
        <w:pStyle w:val="a3"/>
      </w:pPr>
      <w:r>
        <w:t>ПОСТАНОВЛЯЮ:</w:t>
      </w:r>
    </w:p>
    <w:p w:rsidR="007F7AF7" w:rsidRDefault="007F7AF7" w:rsidP="007F7AF7">
      <w:pPr>
        <w:pStyle w:val="a3"/>
      </w:pPr>
      <w:r>
        <w:t>1. Утвердить прилагаемый Порядок организации работы по консервации объектов капитального строительства муниципальной собственности муниципального образования «Город Астрахань».</w:t>
      </w:r>
    </w:p>
    <w:p w:rsidR="007F7AF7" w:rsidRDefault="007F7AF7" w:rsidP="007F7AF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F7AF7" w:rsidRDefault="007F7AF7" w:rsidP="007F7AF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муниципального образования «Город Астрахань».</w:t>
      </w:r>
    </w:p>
    <w:p w:rsidR="007F7AF7" w:rsidRDefault="007F7AF7" w:rsidP="007F7AF7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F7AF7" w:rsidRDefault="007F7AF7" w:rsidP="007F7AF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7F7AF7" w:rsidRDefault="007F7AF7" w:rsidP="007F7AF7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 А. ПОЛУМОРДВИНОВ</w:t>
      </w:r>
    </w:p>
    <w:p w:rsidR="007F7AF7" w:rsidRDefault="007F7AF7" w:rsidP="007F7AF7">
      <w:pPr>
        <w:pStyle w:val="a3"/>
      </w:pPr>
    </w:p>
    <w:p w:rsidR="007F7AF7" w:rsidRDefault="007F7AF7" w:rsidP="007F7AF7">
      <w:pPr>
        <w:pStyle w:val="a3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7F7AF7" w:rsidRDefault="007F7AF7" w:rsidP="007F7AF7">
      <w:pPr>
        <w:pStyle w:val="a3"/>
        <w:ind w:left="2835" w:firstLine="0"/>
      </w:pPr>
      <w:r>
        <w:t>муниципального образования «Город Астрахань»</w:t>
      </w:r>
    </w:p>
    <w:p w:rsidR="007F7AF7" w:rsidRDefault="007F7AF7" w:rsidP="007F7AF7">
      <w:pPr>
        <w:pStyle w:val="a3"/>
        <w:ind w:left="2835" w:firstLine="0"/>
      </w:pPr>
      <w:r>
        <w:t>от 17.08.2017 № 4792</w:t>
      </w:r>
    </w:p>
    <w:p w:rsidR="007F7AF7" w:rsidRDefault="007F7AF7" w:rsidP="007F7AF7">
      <w:pPr>
        <w:pStyle w:val="3"/>
      </w:pPr>
      <w:r>
        <w:t xml:space="preserve">Порядок организации работы по консервации объектов </w:t>
      </w:r>
    </w:p>
    <w:p w:rsidR="007F7AF7" w:rsidRDefault="007F7AF7" w:rsidP="007F7AF7">
      <w:pPr>
        <w:pStyle w:val="3"/>
      </w:pPr>
      <w:r>
        <w:t>капитального строительства муниципальной собственности</w:t>
      </w:r>
    </w:p>
    <w:p w:rsidR="007F7AF7" w:rsidRDefault="007F7AF7" w:rsidP="007F7AF7">
      <w:pPr>
        <w:pStyle w:val="3"/>
      </w:pPr>
      <w:r>
        <w:t>муниципального образования «Город Астрахань»</w:t>
      </w:r>
    </w:p>
    <w:p w:rsidR="007F7AF7" w:rsidRDefault="007F7AF7" w:rsidP="007F7AF7">
      <w:pPr>
        <w:pStyle w:val="a3"/>
      </w:pPr>
      <w:r>
        <w:t>1. Настоящим Порядком организации работы по консервации объектов капитального строительства муниципальной собственности муниципального образования «Город Астрахань» (далее - Порядок) устанавливаются особенности организации работы по консервации объектов капитального строительства муниципальной собственности муниципального образования «Город Астрахань» (далее - объект).</w:t>
      </w:r>
    </w:p>
    <w:p w:rsidR="007F7AF7" w:rsidRDefault="007F7AF7" w:rsidP="007F7AF7">
      <w:pPr>
        <w:pStyle w:val="a3"/>
      </w:pPr>
      <w:r>
        <w:t xml:space="preserve">2. </w:t>
      </w:r>
      <w:proofErr w:type="gramStart"/>
      <w:r>
        <w:t>В случае прекращения строительства (реконструкции) объекта или необходимости приостановления строительства (реконструкции) объекта на срок более 6 месяцев с перспективой его (ее) возобновления в будущем администрация муниципального образования «Город Астрахань» в лице управления по капитальному строительству администрации муниципального образования «Город Астрахань», являющегося главным распорядителем средств бюджета муниципального образования «Город Астрахань», за счет которых осуществляется строительство (реконструкция) объектов:</w:t>
      </w:r>
      <w:proofErr w:type="gramEnd"/>
    </w:p>
    <w:p w:rsidR="007F7AF7" w:rsidRDefault="007F7AF7" w:rsidP="007F7AF7">
      <w:pPr>
        <w:pStyle w:val="a3"/>
      </w:pPr>
      <w:r>
        <w:t>- обеспечивает до вступления в силу распорядительного акта администрации муниципального образования «Город Астрахань» о консервации объекта (далее - распорядительный акт о консервации) осуществление застройщиком (заказчиком) объекта за счет средств, предусмотренных в сводном сметном расчете стоимости объекта по статье «Резерв средств на непредвиденные работы и затраты», мер:</w:t>
      </w:r>
    </w:p>
    <w:p w:rsidR="007F7AF7" w:rsidRDefault="007F7AF7" w:rsidP="007F7AF7">
      <w:pPr>
        <w:pStyle w:val="a3"/>
      </w:pPr>
      <w:proofErr w:type="gramStart"/>
      <w:r>
        <w:t>направленных на приведение объекта и территории, используемой для его возведения (далее - строительная площадка), в состояние, обеспечивающее прочность, устойчивость и сохранность конструкций, оборудования и материалов, обеспечение безопасности объекта и строительной площадки для населения и окружающей среды;</w:t>
      </w:r>
      <w:proofErr w:type="gramEnd"/>
    </w:p>
    <w:p w:rsidR="007F7AF7" w:rsidRDefault="007F7AF7" w:rsidP="007F7AF7">
      <w:pPr>
        <w:pStyle w:val="a3"/>
      </w:pPr>
      <w:proofErr w:type="gramStart"/>
      <w:r>
        <w:t>препятствующих</w:t>
      </w:r>
      <w:proofErr w:type="gramEnd"/>
      <w:r>
        <w:t xml:space="preserve"> несанкционированному доступу внутрь объекта и на строительную площадку;</w:t>
      </w:r>
    </w:p>
    <w:p w:rsidR="007F7AF7" w:rsidRDefault="007F7AF7" w:rsidP="007F7AF7">
      <w:pPr>
        <w:pStyle w:val="a3"/>
      </w:pPr>
      <w:r>
        <w:t xml:space="preserve">по функционированию инженерных коммуникаций, в том числе временных, необходимых для обеспечения сохранности объекта; </w:t>
      </w:r>
    </w:p>
    <w:p w:rsidR="007F7AF7" w:rsidRDefault="007F7AF7" w:rsidP="007F7AF7">
      <w:pPr>
        <w:pStyle w:val="a3"/>
      </w:pPr>
      <w:r>
        <w:t>- разрабатывает в установленном порядке проект распорядительного акта о консервации, обеспечивает его согласование и подписание главой администрации муниципального образования «Город Астрахань».</w:t>
      </w:r>
    </w:p>
    <w:p w:rsidR="007F7AF7" w:rsidRDefault="007F7AF7" w:rsidP="007F7AF7">
      <w:pPr>
        <w:pStyle w:val="a3"/>
      </w:pPr>
      <w:r>
        <w:t>3. Управление по капитальному строительству администрации муниципального образования «Город Астрахань» в течение 3 рабочих дней со дня вступления в силу распорядительного акта о консервации:</w:t>
      </w:r>
    </w:p>
    <w:p w:rsidR="007F7AF7" w:rsidRDefault="007F7AF7" w:rsidP="007F7AF7">
      <w:pPr>
        <w:pStyle w:val="a3"/>
      </w:pPr>
      <w:proofErr w:type="gramStart"/>
      <w:r>
        <w:t>- направляет в произвольной письменной форме предложение о внесении изменений в перечень объектов капитальных вложений на очередной финансовый год и на весь период реализации объектов капитальных вложений, утвержденный нормативным правовым актом администрации муниципального образования «Город Астрахань» (далее - перечень) (в случае если объект включен в перечень), в управление экономики администрации муниципального образования «Город Астрахань»;</w:t>
      </w:r>
      <w:proofErr w:type="gramEnd"/>
    </w:p>
    <w:p w:rsidR="007F7AF7" w:rsidRDefault="007F7AF7" w:rsidP="007F7AF7">
      <w:pPr>
        <w:pStyle w:val="a3"/>
      </w:pPr>
      <w:r>
        <w:t>- подготавливает проект постановления администрации муниципального образования «Город Астрахань» о внесении изменений в муниципальную программу муниципального образования «Город Астрахань», в рамках которой осуществлялось строительство (реконструкция) объекта;</w:t>
      </w:r>
    </w:p>
    <w:p w:rsidR="007F7AF7" w:rsidRDefault="007F7AF7" w:rsidP="007F7AF7">
      <w:pPr>
        <w:pStyle w:val="a3"/>
      </w:pPr>
      <w:r>
        <w:t>- уведомляет управление по строительству, архитектуре и градостроительству администрации муниципального образования «Город Астрахань», управление муниципального имущества администрации муниципального образования «Город Астрахань» о консервации объекта.</w:t>
      </w:r>
    </w:p>
    <w:p w:rsidR="007F7AF7" w:rsidRDefault="007F7AF7" w:rsidP="007F7AF7">
      <w:pPr>
        <w:pStyle w:val="a3"/>
      </w:pPr>
      <w:r>
        <w:lastRenderedPageBreak/>
        <w:t>4. Принятие решения о возобновлении строительства (реконструкции) ранее законсервированного объекта осуществляется в форме распорядительного акта администрации муниципального образования «Город Астрахань» с учетом положений пунктов 2, 3 настоящего Порядка.</w:t>
      </w:r>
    </w:p>
    <w:p w:rsidR="007F7AF7" w:rsidRDefault="007F7AF7" w:rsidP="007F7AF7">
      <w:pPr>
        <w:pStyle w:val="a3"/>
      </w:pPr>
      <w:r>
        <w:t>5. Финансовое обеспечение расходов на консервацию объектов и расходов, связанных с приведением ранее законсервированного объекта в состояние, при котором возможно продолжение его строительства (реконструкции), осуществляется за счет средств бюджета муниципального образования «Город Астрахань», предусмотренных на реализацию мероприятий муниципальной программы муниципального образования «Город Астрахань», в рамках которой осуществлялось строительство (реконструкция) объекта.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82"/>
    <w:rsid w:val="00116782"/>
    <w:rsid w:val="007F7AF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7A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F7A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7A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F7A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2017-08-23T08:24:00Z</dcterms:created>
  <dcterms:modified xsi:type="dcterms:W3CDTF">2017-08-23T08:25:00Z</dcterms:modified>
</cp:coreProperties>
</file>