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0C" w:rsidRDefault="00CD4BBD" w:rsidP="00374F4A">
      <w:pPr>
        <w:pStyle w:val="31"/>
      </w:pPr>
      <w:r>
        <w:t>А</w:t>
      </w:r>
      <w:r w:rsidR="00374F4A">
        <w:t>дминистрация</w:t>
      </w:r>
      <w:r>
        <w:t xml:space="preserve"> </w:t>
      </w:r>
      <w:r w:rsidR="00374F4A">
        <w:t xml:space="preserve">муниципального образования </w:t>
      </w:r>
      <w:r>
        <w:t>«Г</w:t>
      </w:r>
      <w:r w:rsidR="00374F4A">
        <w:t>ород</w:t>
      </w:r>
      <w:r>
        <w:t xml:space="preserve"> А</w:t>
      </w:r>
      <w:r w:rsidR="00374F4A">
        <w:t>страхань</w:t>
      </w:r>
      <w:r>
        <w:t>»</w:t>
      </w:r>
    </w:p>
    <w:p w:rsidR="009B7D0C" w:rsidRDefault="00CD4BBD" w:rsidP="00374F4A">
      <w:pPr>
        <w:pStyle w:val="31"/>
      </w:pPr>
      <w:r>
        <w:t>ПОСТАНОВЛЕНИЕ</w:t>
      </w:r>
      <w:bookmarkStart w:id="0" w:name="_GoBack"/>
      <w:bookmarkEnd w:id="0"/>
    </w:p>
    <w:p w:rsidR="009B7D0C" w:rsidRDefault="00374F4A" w:rsidP="00374F4A">
      <w:pPr>
        <w:pStyle w:val="31"/>
      </w:pPr>
      <w:r>
        <w:t>21 февраля 2017 года</w:t>
      </w:r>
      <w:r>
        <w:t xml:space="preserve"> </w:t>
      </w:r>
      <w:r w:rsidRPr="00374F4A">
        <w:t>№</w:t>
      </w:r>
      <w:r>
        <w:t xml:space="preserve"> </w:t>
      </w:r>
      <w:r w:rsidR="00CD4BBD">
        <w:t>1167</w:t>
      </w:r>
    </w:p>
    <w:p w:rsidR="00374F4A" w:rsidRDefault="00CD4BBD" w:rsidP="00374F4A">
      <w:pPr>
        <w:pStyle w:val="31"/>
      </w:pPr>
      <w:r>
        <w:tab/>
      </w:r>
      <w:r w:rsidR="00374F4A">
        <w:t>«</w:t>
      </w:r>
      <w:r>
        <w:t xml:space="preserve">О приватизации муниципального имущества - нежилого здания </w:t>
      </w:r>
    </w:p>
    <w:p w:rsidR="009B7D0C" w:rsidRDefault="00CD4BBD" w:rsidP="00374F4A">
      <w:pPr>
        <w:pStyle w:val="31"/>
      </w:pPr>
      <w:r>
        <w:t>по адресу: г. Астрахань, ул. Адм. Нахимова, 133 литера Б,б посредством публичного предложения</w:t>
      </w:r>
      <w:r w:rsidR="00374F4A">
        <w:t>»</w:t>
      </w:r>
    </w:p>
    <w:p w:rsidR="00374F4A" w:rsidRDefault="00374F4A" w:rsidP="00374F4A">
      <w:pPr>
        <w:pStyle w:val="31"/>
      </w:pPr>
    </w:p>
    <w:p w:rsidR="009B7D0C" w:rsidRDefault="00CD4BBD" w:rsidP="00374F4A">
      <w:pPr>
        <w:pStyle w:val="a4"/>
      </w:pPr>
      <w:r>
        <w:t>Руководствуясь Федеральным законом «О приватизации государственно</w:t>
      </w:r>
      <w:r w:rsidR="00374F4A">
        <w:t xml:space="preserve">го и муниципального имущества», </w:t>
      </w:r>
      <w:r>
        <w:t>постановлением</w:t>
      </w:r>
      <w:r w:rsidR="00374F4A">
        <w:t xml:space="preserve"> </w:t>
      </w:r>
      <w:r>
        <w:t>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учитывая протокол несостоявшегося аукциона № 225/09 от 31.01.2017 г.,</w:t>
      </w:r>
    </w:p>
    <w:p w:rsidR="009B7D0C" w:rsidRDefault="00CD4BBD" w:rsidP="00374F4A">
      <w:pPr>
        <w:pStyle w:val="a4"/>
      </w:pPr>
      <w:r>
        <w:t>ПОСТАНОВЛЯЮ:</w:t>
      </w:r>
    </w:p>
    <w:p w:rsidR="009B7D0C" w:rsidRDefault="00CD4BBD" w:rsidP="00374F4A">
      <w:pPr>
        <w:pStyle w:val="a4"/>
      </w:pPr>
      <w:r>
        <w:t>1.Управлению муниципального</w:t>
      </w:r>
      <w:r>
        <w:tab/>
        <w:t>имущества</w:t>
      </w:r>
      <w:r>
        <w:tab/>
        <w:t>администрации</w:t>
      </w:r>
      <w:r w:rsidR="00374F4A">
        <w:t xml:space="preserve"> </w:t>
      </w:r>
      <w:r>
        <w:t>муниципального образования «Город Астрахань»:</w:t>
      </w:r>
    </w:p>
    <w:p w:rsidR="009B7D0C" w:rsidRDefault="00CD4BBD" w:rsidP="00374F4A">
      <w:pPr>
        <w:pStyle w:val="a4"/>
      </w:pPr>
      <w:r>
        <w:t>1.1.</w:t>
      </w:r>
      <w:r>
        <w:tab/>
        <w:t>Про</w:t>
      </w:r>
      <w:r w:rsidR="00374F4A">
        <w:t xml:space="preserve">извести необходимые действия по </w:t>
      </w:r>
      <w:r>
        <w:t>приватизации</w:t>
      </w:r>
      <w:r w:rsidR="00374F4A">
        <w:t xml:space="preserve"> </w:t>
      </w:r>
      <w:r>
        <w:t>муниципального имущества - нежилого здания по адресу: г. Астрахань, ул. Адм. Нахимова, 133 литера Б,б, общей площадью 206,3 кв.м, (далее объект приватизации) на торгах посредством публичного предложения, открытых по составу участников и по форме подачи предложений о цене имущества.</w:t>
      </w:r>
    </w:p>
    <w:p w:rsidR="009B7D0C" w:rsidRDefault="00CD4BBD" w:rsidP="00374F4A">
      <w:pPr>
        <w:pStyle w:val="a4"/>
      </w:pPr>
      <w:r>
        <w:t>1.1.1.</w:t>
      </w:r>
      <w:r>
        <w:tab/>
        <w:t>Установить начальную цену объекта приватизации на основании отчета независимого оценщика.</w:t>
      </w:r>
    </w:p>
    <w:p w:rsidR="009B7D0C" w:rsidRDefault="00CD4BBD" w:rsidP="00374F4A">
      <w:pPr>
        <w:pStyle w:val="a4"/>
      </w:pPr>
      <w:r>
        <w:t>1.1.2. Подготовить</w:t>
      </w:r>
      <w:r>
        <w:tab/>
        <w:t>информационное сообщение по объекту приватизации и обеспечить его размещение на сайтах в сети «Интернет», на сайте продавца муниципального имущества.</w:t>
      </w:r>
    </w:p>
    <w:p w:rsidR="009B7D0C" w:rsidRDefault="00CD4BBD" w:rsidP="00374F4A">
      <w:pPr>
        <w:pStyle w:val="a4"/>
      </w:pPr>
      <w:r>
        <w:t>1.1.3.</w:t>
      </w:r>
      <w:r>
        <w:tab/>
        <w:t>Организовать и провести</w:t>
      </w:r>
      <w:r w:rsidR="00374F4A">
        <w:t xml:space="preserve"> </w:t>
      </w:r>
      <w:r>
        <w:t>процедуру торгов посредством</w:t>
      </w:r>
      <w:r w:rsidR="00374F4A">
        <w:t xml:space="preserve"> </w:t>
      </w:r>
      <w:r>
        <w:t>публичного предложения по продаже объекта приватизации и по результатам торгов заключить договор купли-продажи объекта приватизации.</w:t>
      </w:r>
    </w:p>
    <w:p w:rsidR="009B7D0C" w:rsidRDefault="00CD4BBD" w:rsidP="00374F4A">
      <w:pPr>
        <w:pStyle w:val="a4"/>
      </w:pPr>
      <w:r>
        <w:t>1.1.4.</w:t>
      </w:r>
      <w:r>
        <w:tab/>
        <w:t>Подготовить информацию о результатах сделки по объекту приватизации и обеспечить её размещение на сайтах в сети «Интернет», на сайте продавца муниципального имущества.</w:t>
      </w:r>
    </w:p>
    <w:p w:rsidR="009B7D0C" w:rsidRDefault="00CD4BBD" w:rsidP="00374F4A">
      <w:pPr>
        <w:pStyle w:val="a4"/>
      </w:pPr>
      <w:r>
        <w:t>1.1.5.</w:t>
      </w:r>
      <w: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9B7D0C" w:rsidRDefault="00374F4A" w:rsidP="00374F4A">
      <w:pPr>
        <w:pStyle w:val="a4"/>
      </w:pPr>
      <w:r>
        <w:t xml:space="preserve">1.2.Разместить </w:t>
      </w:r>
      <w:r w:rsidR="00CD4BBD">
        <w:t>настоящее постановление администрации</w:t>
      </w:r>
      <w:r>
        <w:t xml:space="preserve"> </w:t>
      </w:r>
      <w:r w:rsidR="00CD4BBD">
        <w:t>муниципального образования «Город Астрахань»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9B7D0C" w:rsidRDefault="00CD4BBD" w:rsidP="00374F4A">
      <w:pPr>
        <w:pStyle w:val="a4"/>
      </w:pPr>
      <w:r>
        <w:t>2. У</w:t>
      </w:r>
      <w:r w:rsidR="00374F4A">
        <w:t xml:space="preserve">правлению </w:t>
      </w:r>
      <w:r>
        <w:t>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B7D0C" w:rsidRDefault="00CD4BBD" w:rsidP="00374F4A">
      <w:pPr>
        <w:pStyle w:val="a4"/>
        <w:sectPr w:rsidR="009B7D0C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3.</w:t>
      </w:r>
      <w:r>
        <w:tab/>
        <w:t>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B7D0C" w:rsidRDefault="009B7D0C">
      <w:pPr>
        <w:pStyle w:val="22"/>
        <w:shd w:val="clear" w:color="auto" w:fill="auto"/>
        <w:spacing w:line="180" w:lineRule="exact"/>
        <w:jc w:val="left"/>
      </w:pPr>
    </w:p>
    <w:p w:rsidR="00374F4A" w:rsidRPr="002D3482" w:rsidRDefault="00374F4A" w:rsidP="00374F4A">
      <w:pPr>
        <w:pStyle w:val="a4"/>
        <w:jc w:val="right"/>
        <w:rPr>
          <w:b/>
        </w:rPr>
        <w:sectPr w:rsidR="00374F4A" w:rsidRPr="002D3482" w:rsidSect="00374F4A">
          <w:type w:val="continuous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 w:rsidRPr="002D3482">
        <w:rPr>
          <w:b/>
        </w:rPr>
        <w:t>Глава администрации</w:t>
      </w:r>
      <w:r>
        <w:rPr>
          <w:b/>
        </w:rPr>
        <w:t xml:space="preserve"> </w:t>
      </w:r>
      <w:r w:rsidRPr="002D3482">
        <w:rPr>
          <w:b/>
        </w:rPr>
        <w:t>О.А. Полумордвинов</w:t>
      </w:r>
    </w:p>
    <w:p w:rsidR="00374F4A" w:rsidRDefault="00374F4A">
      <w:pPr>
        <w:pStyle w:val="22"/>
        <w:shd w:val="clear" w:color="auto" w:fill="auto"/>
        <w:spacing w:line="180" w:lineRule="exact"/>
        <w:jc w:val="left"/>
      </w:pPr>
    </w:p>
    <w:sectPr w:rsidR="00374F4A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D" w:rsidRDefault="00BC2CCD">
      <w:r>
        <w:separator/>
      </w:r>
    </w:p>
  </w:endnote>
  <w:endnote w:type="continuationSeparator" w:id="0">
    <w:p w:rsidR="00BC2CCD" w:rsidRDefault="00B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D" w:rsidRDefault="00BC2CCD"/>
  </w:footnote>
  <w:footnote w:type="continuationSeparator" w:id="0">
    <w:p w:rsidR="00BC2CCD" w:rsidRDefault="00BC2C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C"/>
    <w:rsid w:val="00374F4A"/>
    <w:rsid w:val="009B7D0C"/>
    <w:rsid w:val="00BC2CCD"/>
    <w:rsid w:val="00C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4F43-816B-49E9-A759-0903124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85pt">
    <w:name w:val="Заголовок №1 + 8;5 pt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75pt">
    <w:name w:val="Основной текст (5) + Arial Unicode MS;7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94" w:lineRule="exact"/>
      <w:jc w:val="both"/>
      <w:outlineLvl w:val="1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uiPriority w:val="99"/>
    <w:rsid w:val="00374F4A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4">
    <w:name w:val="основной текст"/>
    <w:basedOn w:val="a"/>
    <w:uiPriority w:val="99"/>
    <w:rsid w:val="00374F4A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2017-03-14T06:10:00Z</dcterms:created>
  <dcterms:modified xsi:type="dcterms:W3CDTF">2017-03-14T06:10:00Z</dcterms:modified>
</cp:coreProperties>
</file>