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D9F" w:rsidRPr="002F3D9F" w:rsidRDefault="002F3D9F" w:rsidP="002F3D9F">
      <w:pPr>
        <w:pStyle w:val="3"/>
        <w:suppressAutoHyphens/>
        <w:rPr>
          <w:spacing w:val="0"/>
        </w:rPr>
      </w:pPr>
      <w:r w:rsidRPr="002F3D9F">
        <w:rPr>
          <w:spacing w:val="0"/>
        </w:rPr>
        <w:t>Администрация муниципального образования «Город Астрахань»</w:t>
      </w:r>
    </w:p>
    <w:p w:rsidR="002F3D9F" w:rsidRPr="002F3D9F" w:rsidRDefault="002F3D9F" w:rsidP="002F3D9F">
      <w:pPr>
        <w:pStyle w:val="3"/>
        <w:suppressAutoHyphens/>
        <w:rPr>
          <w:spacing w:val="0"/>
        </w:rPr>
      </w:pPr>
      <w:r w:rsidRPr="002F3D9F">
        <w:rPr>
          <w:spacing w:val="0"/>
        </w:rPr>
        <w:t>ПОСТАНОВЛЕНИЕ</w:t>
      </w:r>
      <w:bookmarkStart w:id="0" w:name="_GoBack"/>
      <w:bookmarkEnd w:id="0"/>
    </w:p>
    <w:p w:rsidR="002F3D9F" w:rsidRPr="002F3D9F" w:rsidRDefault="002F3D9F" w:rsidP="002F3D9F">
      <w:pPr>
        <w:pStyle w:val="3"/>
        <w:suppressAutoHyphens/>
        <w:rPr>
          <w:spacing w:val="0"/>
        </w:rPr>
      </w:pPr>
      <w:r w:rsidRPr="002F3D9F">
        <w:rPr>
          <w:spacing w:val="0"/>
        </w:rPr>
        <w:t>21 июля 2017 года № 4307</w:t>
      </w:r>
    </w:p>
    <w:p w:rsidR="002F3D9F" w:rsidRDefault="002F3D9F" w:rsidP="002F3D9F">
      <w:pPr>
        <w:pStyle w:val="3"/>
        <w:suppressAutoHyphens/>
        <w:rPr>
          <w:spacing w:val="0"/>
        </w:rPr>
      </w:pPr>
      <w:r w:rsidRPr="002F3D9F">
        <w:rPr>
          <w:spacing w:val="0"/>
        </w:rPr>
        <w:t>«О внесении изменений в постановление администрации муниципального образования «Город Астрахань» от 29.04.2015 № 2560»</w:t>
      </w:r>
    </w:p>
    <w:p w:rsidR="002F3D9F" w:rsidRDefault="002F3D9F" w:rsidP="002F3D9F">
      <w:pPr>
        <w:pStyle w:val="a3"/>
        <w:rPr>
          <w:spacing w:val="0"/>
        </w:rPr>
      </w:pPr>
      <w:r>
        <w:rPr>
          <w:spacing w:val="0"/>
        </w:rPr>
        <w:t>В соответствии с Федеральным законом «Об общих принципах организации местного самоуправления в Российской Федерации», Уставом муниципального образования «Город Астрахань» ПОСТАНОВЛЯЮ:</w:t>
      </w:r>
    </w:p>
    <w:p w:rsidR="002F3D9F" w:rsidRDefault="002F3D9F" w:rsidP="002F3D9F">
      <w:pPr>
        <w:pStyle w:val="a3"/>
        <w:rPr>
          <w:spacing w:val="0"/>
        </w:rPr>
      </w:pPr>
      <w:r>
        <w:rPr>
          <w:spacing w:val="0"/>
        </w:rPr>
        <w:t>1. В постановление администрации города Астрахани от 29.04.2015 № 2560 «Об утверждении Порядка размещения нестационарных торговых объектов во время проведения массовых мероприятий на территории муниципального образования «Город Астрахань», с изменениями, внесенными постановлениями администрации муниципального образования «Город Астрахань» от 17.02.2016 № 926, от 29.07.2016 № 5009, внести следующие изменения:</w:t>
      </w:r>
    </w:p>
    <w:p w:rsidR="002F3D9F" w:rsidRDefault="002F3D9F" w:rsidP="002F3D9F">
      <w:pPr>
        <w:pStyle w:val="a3"/>
        <w:rPr>
          <w:spacing w:val="0"/>
        </w:rPr>
      </w:pPr>
      <w:r>
        <w:rPr>
          <w:spacing w:val="0"/>
        </w:rPr>
        <w:t xml:space="preserve">1.1. Абзац 3 пункта 1.3 Порядка размещения нестационарных торговых объектов во время проведения массовых мероприятий на территории муниципального образования «Город Астрахань», утвержденного вышеуказанным постановлением, изложить в следующей редакции: «Нестационарные торговые объекты - </w:t>
      </w:r>
      <w:proofErr w:type="spellStart"/>
      <w:r>
        <w:rPr>
          <w:spacing w:val="0"/>
        </w:rPr>
        <w:t>кеговые</w:t>
      </w:r>
      <w:proofErr w:type="spellEnd"/>
      <w:r>
        <w:rPr>
          <w:spacing w:val="0"/>
        </w:rPr>
        <w:t xml:space="preserve"> установки или бойлеры для реализации кваса; </w:t>
      </w:r>
      <w:proofErr w:type="spellStart"/>
      <w:r>
        <w:rPr>
          <w:spacing w:val="0"/>
        </w:rPr>
        <w:t>тонары</w:t>
      </w:r>
      <w:proofErr w:type="spellEnd"/>
      <w:r>
        <w:rPr>
          <w:spacing w:val="0"/>
        </w:rPr>
        <w:t>; палатки, лотки стеллажи, тележки, столы, прилавки; автолавки; площадки для оказания услуг наблюдения через зрительные приборы, катания на лошадях и пони, проката роликовых коньков, электромобилей, велосипедов, коньков, санок; площадки для оказания бытовых услуг и услуг отдыха; площадки для размещения батут-горок, пневматического тира, надувных аттракционов, зоопарков, цирков, аттракционов; летние кафе, объекты общественного питания.».</w:t>
      </w:r>
    </w:p>
    <w:p w:rsidR="002F3D9F" w:rsidRDefault="002F3D9F" w:rsidP="002F3D9F">
      <w:pPr>
        <w:pStyle w:val="a3"/>
        <w:rPr>
          <w:spacing w:val="0"/>
        </w:rPr>
      </w:pPr>
      <w:r>
        <w:rPr>
          <w:spacing w:val="0"/>
        </w:rPr>
        <w:t>1.2. В пункте 2.1 Порядка размещения нестационарных торговых объектов во время проведения массовых мероприятий на территории муниципального образования «Город Астрахань» утвержденного вышеуказанным постановлением, слова: «в течение 10 дней со дня размещения на официальном сайте органов местного самоуправления города Астрахани информации о месте» заменить словами: «в срок, не превышающий 10 дней со дня размещения на официальном сайте администрации муниципального образования «Город Астрахань» информации о месте».</w:t>
      </w:r>
    </w:p>
    <w:p w:rsidR="002F3D9F" w:rsidRDefault="002F3D9F" w:rsidP="002F3D9F">
      <w:pPr>
        <w:pStyle w:val="a3"/>
        <w:rPr>
          <w:spacing w:val="0"/>
        </w:rPr>
      </w:pPr>
      <w:r>
        <w:rPr>
          <w:spacing w:val="0"/>
        </w:rPr>
        <w:t>1.3. Изложить приложение 2 к порядку размещения нестационарных торговых объектов во время проведения массовых мероприятий на территории муниципального образования «Город Астрахань», в новой редакции (приложение к настоящему постановлению администрации муниципального образования «Город Астрахань»).</w:t>
      </w:r>
    </w:p>
    <w:p w:rsidR="002F3D9F" w:rsidRDefault="002F3D9F" w:rsidP="002F3D9F">
      <w:pPr>
        <w:pStyle w:val="a3"/>
        <w:rPr>
          <w:spacing w:val="0"/>
        </w:rPr>
      </w:pPr>
      <w:r>
        <w:rPr>
          <w:spacing w:val="0"/>
        </w:rPr>
        <w:t>2. Управлению информационной политики администрации муниципального образования «Город Астрахань» опубликовать в средствах массовой информации и разместить на официальном сайте администрации муниципального образования «Город Астрахань» настоящее постановление администрации муниципального образования «Город Астрахань».</w:t>
      </w:r>
    </w:p>
    <w:p w:rsidR="002F3D9F" w:rsidRDefault="002F3D9F" w:rsidP="002F3D9F">
      <w:pPr>
        <w:pStyle w:val="a3"/>
        <w:rPr>
          <w:spacing w:val="0"/>
        </w:rPr>
      </w:pPr>
      <w:r>
        <w:rPr>
          <w:spacing w:val="0"/>
        </w:rPr>
        <w:t>3. Управлению контроля и документооборота администрации муниципального образования «Город Астрахань»:</w:t>
      </w:r>
    </w:p>
    <w:p w:rsidR="002F3D9F" w:rsidRDefault="002F3D9F" w:rsidP="002F3D9F">
      <w:pPr>
        <w:pStyle w:val="a3"/>
        <w:rPr>
          <w:spacing w:val="0"/>
        </w:rPr>
      </w:pPr>
      <w:r>
        <w:rPr>
          <w:spacing w:val="0"/>
        </w:rPr>
        <w:t>3.1.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 в установленный законом срок.</w:t>
      </w:r>
    </w:p>
    <w:p w:rsidR="002F3D9F" w:rsidRDefault="002F3D9F" w:rsidP="002F3D9F">
      <w:pPr>
        <w:pStyle w:val="a3"/>
        <w:rPr>
          <w:spacing w:val="0"/>
        </w:rPr>
      </w:pPr>
      <w:r>
        <w:rPr>
          <w:spacing w:val="0"/>
        </w:rPr>
        <w:t>3.2. В течение десяти дней после дня принятия настоящего постановления администрации муниципального образования «Город Астрахань»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2F3D9F" w:rsidRDefault="002F3D9F" w:rsidP="002F3D9F">
      <w:pPr>
        <w:pStyle w:val="a3"/>
        <w:rPr>
          <w:spacing w:val="0"/>
        </w:rPr>
      </w:pPr>
      <w:r>
        <w:rPr>
          <w:spacing w:val="0"/>
        </w:rPr>
        <w:t>3.3. Внести соответствующие изменения в поисково-справочную систему распорядительных документов администрации муниципального образования «Город Астрахань».</w:t>
      </w:r>
    </w:p>
    <w:p w:rsidR="002F3D9F" w:rsidRDefault="002F3D9F" w:rsidP="002F3D9F">
      <w:pPr>
        <w:pStyle w:val="a3"/>
        <w:rPr>
          <w:spacing w:val="0"/>
        </w:rPr>
      </w:pPr>
      <w:r>
        <w:rPr>
          <w:spacing w:val="0"/>
        </w:rPr>
        <w:t>4. Контроль за выполнением настоящего постановления оставляю за собой.</w:t>
      </w:r>
    </w:p>
    <w:p w:rsidR="002F3D9F" w:rsidRDefault="002F3D9F" w:rsidP="002F3D9F">
      <w:pPr>
        <w:pStyle w:val="a3"/>
        <w:rPr>
          <w:spacing w:val="0"/>
        </w:rPr>
      </w:pPr>
      <w:r>
        <w:rPr>
          <w:spacing w:val="0"/>
        </w:rPr>
        <w:t>5. Настоящее постановление администрации муниципального образования «Город Астрахань» вступает в силу со дня его официального опубликования.</w:t>
      </w:r>
    </w:p>
    <w:p w:rsidR="002F3D9F" w:rsidRDefault="002F3D9F" w:rsidP="002F3D9F">
      <w:pPr>
        <w:pStyle w:val="a3"/>
        <w:jc w:val="right"/>
        <w:rPr>
          <w:b/>
          <w:bCs/>
          <w:caps/>
          <w:spacing w:val="0"/>
        </w:rPr>
      </w:pPr>
      <w:r>
        <w:rPr>
          <w:b/>
          <w:bCs/>
          <w:spacing w:val="0"/>
        </w:rPr>
        <w:t xml:space="preserve">Глава администрации О.А. </w:t>
      </w:r>
      <w:r>
        <w:rPr>
          <w:b/>
          <w:bCs/>
          <w:caps/>
          <w:spacing w:val="0"/>
        </w:rPr>
        <w:t>Полумордвинов</w:t>
      </w:r>
    </w:p>
    <w:p w:rsidR="00897A35" w:rsidRDefault="002F3D9F">
      <w:r>
        <w:rPr>
          <w:noProof/>
          <w:lang w:eastAsia="ru-RU"/>
        </w:rPr>
        <w:lastRenderedPageBreak/>
        <w:drawing>
          <wp:inline distT="0" distB="0" distL="0" distR="0">
            <wp:extent cx="6038850" cy="92653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688" cy="9271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7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F"/>
    <w:rsid w:val="002F3D9F"/>
    <w:rsid w:val="0089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E19C2-F7D0-4469-8874-924A71D0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F3D9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Theme="minorEastAsia" w:hAnsi="Cambria" w:cs="Cambria"/>
      <w:b/>
      <w:bCs/>
      <w:color w:val="000000"/>
      <w:spacing w:val="4"/>
      <w:sz w:val="20"/>
      <w:szCs w:val="20"/>
      <w:lang w:eastAsia="ru-RU"/>
    </w:rPr>
  </w:style>
  <w:style w:type="paragraph" w:customStyle="1" w:styleId="a3">
    <w:name w:val="основной текст"/>
    <w:basedOn w:val="a"/>
    <w:uiPriority w:val="99"/>
    <w:rsid w:val="002F3D9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Theme="minorEastAsia" w:hAnsi="Arial" w:cs="Arial"/>
      <w:color w:val="000000"/>
      <w:spacing w:val="4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2017-07-27T06:06:00Z</dcterms:created>
  <dcterms:modified xsi:type="dcterms:W3CDTF">2017-07-27T06:07:00Z</dcterms:modified>
</cp:coreProperties>
</file>