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4" w:rsidRPr="00F95793" w:rsidRDefault="00335A8D" w:rsidP="0012751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95793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</w:t>
      </w:r>
      <w:r w:rsidR="00465916" w:rsidRPr="00F95793">
        <w:rPr>
          <w:rFonts w:ascii="Times New Roman" w:hAnsi="Times New Roman"/>
          <w:b/>
          <w:sz w:val="28"/>
          <w:szCs w:val="28"/>
        </w:rPr>
        <w:t xml:space="preserve">постановление администрации муниципального </w:t>
      </w:r>
      <w:r w:rsidR="00127514" w:rsidRPr="00F95793">
        <w:rPr>
          <w:rFonts w:ascii="Times New Roman" w:hAnsi="Times New Roman"/>
          <w:b/>
          <w:sz w:val="28"/>
          <w:szCs w:val="28"/>
        </w:rPr>
        <w:t xml:space="preserve">образования «Город Астрахань»  </w:t>
      </w:r>
    </w:p>
    <w:p w:rsidR="00512462" w:rsidRPr="00712BF0" w:rsidRDefault="00712BF0" w:rsidP="00335A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B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12BF0">
        <w:rPr>
          <w:rFonts w:ascii="Times New Roman" w:hAnsi="Times New Roman"/>
          <w:b/>
          <w:sz w:val="28"/>
          <w:szCs w:val="28"/>
        </w:rPr>
        <w:t xml:space="preserve">«О создании и </w:t>
      </w:r>
      <w:r w:rsidR="00827A0D">
        <w:rPr>
          <w:rFonts w:ascii="Times New Roman" w:hAnsi="Times New Roman"/>
          <w:b/>
          <w:sz w:val="28"/>
          <w:szCs w:val="28"/>
        </w:rPr>
        <w:t>использовани</w:t>
      </w:r>
      <w:r w:rsidR="002F1B50">
        <w:rPr>
          <w:rFonts w:ascii="Times New Roman" w:hAnsi="Times New Roman"/>
          <w:b/>
          <w:sz w:val="28"/>
          <w:szCs w:val="28"/>
        </w:rPr>
        <w:t>и</w:t>
      </w:r>
      <w:r w:rsidRPr="00712BF0">
        <w:rPr>
          <w:rFonts w:ascii="Times New Roman" w:hAnsi="Times New Roman"/>
          <w:b/>
          <w:sz w:val="28"/>
          <w:szCs w:val="28"/>
        </w:rPr>
        <w:t xml:space="preserve"> системы платны парковок на автомобильных дорогах общего пользования местного значения муниципального образования «Город Астрахань»</w:t>
      </w:r>
    </w:p>
    <w:p w:rsidR="00720DFF" w:rsidRDefault="00720DFF" w:rsidP="00016D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7A0D" w:rsidRPr="00CD3682" w:rsidRDefault="00CD3682" w:rsidP="00CD36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27A0D" w:rsidRPr="00CD3682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«Город Астрахань» «О создании и использовани</w:t>
      </w:r>
      <w:r w:rsidR="002F1B50" w:rsidRPr="00CD3682">
        <w:rPr>
          <w:rFonts w:ascii="Times New Roman" w:hAnsi="Times New Roman"/>
          <w:sz w:val="28"/>
          <w:szCs w:val="28"/>
        </w:rPr>
        <w:t>и</w:t>
      </w:r>
      <w:r w:rsidR="00827A0D" w:rsidRPr="00CD3682">
        <w:rPr>
          <w:rFonts w:ascii="Times New Roman" w:hAnsi="Times New Roman"/>
          <w:sz w:val="28"/>
          <w:szCs w:val="28"/>
        </w:rPr>
        <w:t xml:space="preserve"> системы платны парковок на автомобильных дорогах общего пользования местного значения муниципального образования «Город Астрахань» разработан в соответствии с Федеральными законами «О концессионных соглашениях», «Об общих принципах организации местного самоуправления в Российской Федерации», Уставом муниципального образования «Город Астрахань»</w:t>
      </w:r>
      <w:r w:rsidR="002F1B50" w:rsidRPr="00CD3682">
        <w:rPr>
          <w:rFonts w:ascii="Times New Roman" w:hAnsi="Times New Roman"/>
          <w:sz w:val="28"/>
          <w:szCs w:val="28"/>
        </w:rPr>
        <w:t>, распоряжением администрации муниципального образования «Город Астрахань» от 13.01.2017 №14-р «Об утверждении Положения</w:t>
      </w:r>
      <w:proofErr w:type="gramEnd"/>
      <w:r w:rsidR="002F1B50" w:rsidRPr="00CD3682">
        <w:rPr>
          <w:rFonts w:ascii="Times New Roman" w:hAnsi="Times New Roman"/>
          <w:sz w:val="28"/>
          <w:szCs w:val="28"/>
        </w:rPr>
        <w:t xml:space="preserve"> о порядке подготовки, заключения и контроля реализации концессионных соглашений</w:t>
      </w:r>
      <w:r w:rsidR="00A50DB6" w:rsidRPr="00CD368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Астрахань».</w:t>
      </w:r>
    </w:p>
    <w:p w:rsidR="00AB4855" w:rsidRDefault="00712BF0" w:rsidP="001259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3D7">
        <w:rPr>
          <w:rFonts w:ascii="Times New Roman" w:hAnsi="Times New Roman"/>
          <w:sz w:val="28"/>
          <w:szCs w:val="28"/>
        </w:rPr>
        <w:t>В целях обеспечения функционирования единого парковочного пространства на территории муниципального образования «Город Астрахань», в соответствии с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5013D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от 07.11.2016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3D7">
        <w:rPr>
          <w:rFonts w:ascii="Times New Roman" w:hAnsi="Times New Roman"/>
          <w:sz w:val="28"/>
          <w:szCs w:val="28"/>
        </w:rPr>
        <w:t>7643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</w:t>
      </w:r>
      <w:r w:rsidRPr="002C2593">
        <w:rPr>
          <w:rFonts w:ascii="Times New Roman" w:hAnsi="Times New Roman"/>
          <w:sz w:val="28"/>
          <w:szCs w:val="28"/>
        </w:rPr>
        <w:t>ния местного значения муниципального образования «Город Астрахань», с изменени</w:t>
      </w:r>
      <w:r>
        <w:rPr>
          <w:rFonts w:ascii="Times New Roman" w:hAnsi="Times New Roman"/>
          <w:sz w:val="28"/>
          <w:szCs w:val="28"/>
        </w:rPr>
        <w:t>ями</w:t>
      </w:r>
      <w:r w:rsidRPr="002C2593">
        <w:rPr>
          <w:rFonts w:ascii="Times New Roman" w:hAnsi="Times New Roman"/>
          <w:sz w:val="28"/>
          <w:szCs w:val="28"/>
        </w:rPr>
        <w:t>, внесенным</w:t>
      </w:r>
      <w:r>
        <w:rPr>
          <w:rFonts w:ascii="Times New Roman" w:hAnsi="Times New Roman"/>
          <w:sz w:val="28"/>
          <w:szCs w:val="28"/>
        </w:rPr>
        <w:t>и</w:t>
      </w:r>
      <w:r w:rsidRPr="002C259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2C259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</w:t>
      </w:r>
      <w:proofErr w:type="gramEnd"/>
      <w:r w:rsidRPr="002C2593">
        <w:rPr>
          <w:rFonts w:ascii="Times New Roman" w:hAnsi="Times New Roman"/>
          <w:sz w:val="28"/>
          <w:szCs w:val="28"/>
        </w:rPr>
        <w:t xml:space="preserve"> Астрахань» от 30.05.2017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593">
        <w:rPr>
          <w:rFonts w:ascii="Times New Roman" w:hAnsi="Times New Roman"/>
          <w:sz w:val="28"/>
          <w:szCs w:val="28"/>
        </w:rPr>
        <w:t>3220</w:t>
      </w:r>
      <w:r w:rsidRPr="007E3B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05.04.2018 № 239, </w:t>
      </w:r>
      <w:r w:rsidR="00720DFF">
        <w:rPr>
          <w:rFonts w:ascii="Times New Roman" w:hAnsi="Times New Roman"/>
          <w:sz w:val="28"/>
          <w:szCs w:val="28"/>
        </w:rPr>
        <w:t xml:space="preserve">создается система платных парковок (парковочных мест) на автомобильных дорогах общего пользования местного значения муниципального образования «Город Астрахань»,  осуществляется </w:t>
      </w:r>
      <w:r w:rsidR="008C6D78">
        <w:rPr>
          <w:rFonts w:ascii="Times New Roman" w:hAnsi="Times New Roman"/>
          <w:sz w:val="28"/>
          <w:szCs w:val="28"/>
        </w:rPr>
        <w:t>её</w:t>
      </w:r>
      <w:r w:rsidR="00720DFF">
        <w:rPr>
          <w:rFonts w:ascii="Times New Roman" w:hAnsi="Times New Roman"/>
          <w:sz w:val="28"/>
          <w:szCs w:val="28"/>
        </w:rPr>
        <w:t xml:space="preserve"> эксплуатация, путем проведения конкурса на право заключения концессионного соглашения, в границах территории в территориальных зонах в количестве не менее 3000 </w:t>
      </w:r>
      <w:proofErr w:type="spellStart"/>
      <w:r w:rsidR="00720DFF">
        <w:rPr>
          <w:rFonts w:ascii="Times New Roman" w:hAnsi="Times New Roman"/>
          <w:sz w:val="28"/>
          <w:szCs w:val="28"/>
        </w:rPr>
        <w:t>машино</w:t>
      </w:r>
      <w:proofErr w:type="spellEnd"/>
      <w:r w:rsidR="008C6D78">
        <w:rPr>
          <w:rFonts w:ascii="Times New Roman" w:hAnsi="Times New Roman"/>
          <w:sz w:val="28"/>
          <w:szCs w:val="28"/>
        </w:rPr>
        <w:t>-</w:t>
      </w:r>
      <w:r w:rsidR="00720DFF">
        <w:rPr>
          <w:rFonts w:ascii="Times New Roman" w:hAnsi="Times New Roman"/>
          <w:sz w:val="28"/>
          <w:szCs w:val="28"/>
        </w:rPr>
        <w:t>мест.</w:t>
      </w:r>
      <w:r w:rsidR="00AB4855" w:rsidRPr="00AB4855">
        <w:rPr>
          <w:rFonts w:ascii="Times New Roman" w:hAnsi="Times New Roman"/>
          <w:sz w:val="28"/>
          <w:szCs w:val="28"/>
        </w:rPr>
        <w:t xml:space="preserve"> </w:t>
      </w:r>
    </w:p>
    <w:p w:rsidR="00D60A8B" w:rsidRDefault="00A46C20" w:rsidP="00D60A8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время, в </w:t>
      </w:r>
      <w:r w:rsidR="0086570D">
        <w:rPr>
          <w:rFonts w:ascii="Times New Roman" w:hAnsi="Times New Roman"/>
          <w:sz w:val="28"/>
          <w:szCs w:val="28"/>
        </w:rPr>
        <w:t>центральной и</w:t>
      </w:r>
      <w:r w:rsidR="0086570D" w:rsidRPr="00D60A8B">
        <w:rPr>
          <w:rFonts w:ascii="Times New Roman" w:hAnsi="Times New Roman"/>
          <w:color w:val="000000"/>
          <w:sz w:val="28"/>
          <w:szCs w:val="28"/>
        </w:rPr>
        <w:t>сторическ</w:t>
      </w:r>
      <w:r w:rsidR="0086570D">
        <w:rPr>
          <w:rFonts w:ascii="Times New Roman" w:hAnsi="Times New Roman"/>
          <w:color w:val="000000"/>
          <w:sz w:val="28"/>
          <w:szCs w:val="28"/>
        </w:rPr>
        <w:t xml:space="preserve">ой части </w:t>
      </w:r>
      <w:r>
        <w:rPr>
          <w:rFonts w:ascii="Times New Roman" w:hAnsi="Times New Roman"/>
          <w:sz w:val="28"/>
          <w:szCs w:val="28"/>
        </w:rPr>
        <w:t>города сложилась</w:t>
      </w:r>
      <w:r w:rsidR="00CD3682">
        <w:rPr>
          <w:rFonts w:ascii="Times New Roman" w:hAnsi="Times New Roman"/>
          <w:sz w:val="28"/>
          <w:szCs w:val="28"/>
        </w:rPr>
        <w:t xml:space="preserve"> сложная </w:t>
      </w:r>
      <w:r>
        <w:rPr>
          <w:rFonts w:ascii="Times New Roman" w:hAnsi="Times New Roman"/>
          <w:sz w:val="28"/>
          <w:szCs w:val="28"/>
        </w:rPr>
        <w:t>ситуация</w:t>
      </w:r>
      <w:r w:rsidR="00E33AB0">
        <w:rPr>
          <w:rFonts w:ascii="Times New Roman" w:hAnsi="Times New Roman"/>
          <w:sz w:val="28"/>
          <w:szCs w:val="28"/>
        </w:rPr>
        <w:t>, связанная с</w:t>
      </w:r>
      <w:r>
        <w:rPr>
          <w:rFonts w:ascii="Times New Roman" w:hAnsi="Times New Roman"/>
          <w:sz w:val="28"/>
          <w:szCs w:val="28"/>
        </w:rPr>
        <w:t xml:space="preserve"> ха</w:t>
      </w:r>
      <w:r w:rsidRPr="00A46C20">
        <w:rPr>
          <w:rFonts w:ascii="Times New Roman" w:hAnsi="Times New Roman"/>
          <w:sz w:val="28"/>
          <w:szCs w:val="28"/>
        </w:rPr>
        <w:t>отичн</w:t>
      </w:r>
      <w:r w:rsidR="00E33AB0">
        <w:rPr>
          <w:rFonts w:ascii="Times New Roman" w:hAnsi="Times New Roman"/>
          <w:sz w:val="28"/>
          <w:szCs w:val="28"/>
        </w:rPr>
        <w:t>ым</w:t>
      </w:r>
      <w:r w:rsidRPr="00A46C20">
        <w:rPr>
          <w:rFonts w:ascii="Times New Roman" w:hAnsi="Times New Roman"/>
          <w:sz w:val="28"/>
          <w:szCs w:val="28"/>
        </w:rPr>
        <w:t xml:space="preserve"> </w:t>
      </w:r>
      <w:r w:rsidR="00D60A8B">
        <w:rPr>
          <w:rFonts w:ascii="Times New Roman" w:hAnsi="Times New Roman"/>
          <w:sz w:val="28"/>
          <w:szCs w:val="28"/>
        </w:rPr>
        <w:t>парковани</w:t>
      </w:r>
      <w:r w:rsidR="00E33AB0">
        <w:rPr>
          <w:rFonts w:ascii="Times New Roman" w:hAnsi="Times New Roman"/>
          <w:sz w:val="28"/>
          <w:szCs w:val="28"/>
        </w:rPr>
        <w:t>ем</w:t>
      </w:r>
      <w:r w:rsidR="00D60A8B">
        <w:rPr>
          <w:rFonts w:ascii="Times New Roman" w:hAnsi="Times New Roman"/>
          <w:sz w:val="28"/>
          <w:szCs w:val="28"/>
        </w:rPr>
        <w:t xml:space="preserve"> транспортных средств на автомобильных дорогах общего пользования. </w:t>
      </w:r>
      <w:r w:rsidR="00D60A8B" w:rsidRPr="00D60A8B">
        <w:rPr>
          <w:rFonts w:ascii="Times New Roman" w:hAnsi="Times New Roman"/>
          <w:color w:val="000000"/>
          <w:sz w:val="28"/>
          <w:szCs w:val="28"/>
        </w:rPr>
        <w:t xml:space="preserve">Стихийные парковки препятствуют нормальной циркуляции движения, </w:t>
      </w:r>
      <w:r w:rsidR="0086570D">
        <w:rPr>
          <w:rFonts w:ascii="Times New Roman" w:hAnsi="Times New Roman"/>
          <w:color w:val="000000"/>
          <w:sz w:val="28"/>
          <w:szCs w:val="28"/>
        </w:rPr>
        <w:t xml:space="preserve">существенно снижают пропускную способность дорог, создают препятствия для движения общественного транспорта, </w:t>
      </w:r>
      <w:r w:rsidR="00D60A8B" w:rsidRPr="00D60A8B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="00D60A8B" w:rsidRPr="00D60A8B">
        <w:rPr>
          <w:rFonts w:ascii="Times New Roman" w:hAnsi="Times New Roman"/>
          <w:sz w:val="28"/>
        </w:rPr>
        <w:t>причиной</w:t>
      </w:r>
      <w:r w:rsidR="00D60A8B" w:rsidRPr="00D60A8B">
        <w:rPr>
          <w:rFonts w:ascii="Times New Roman" w:hAnsi="Times New Roman"/>
          <w:color w:val="000000"/>
          <w:sz w:val="28"/>
          <w:szCs w:val="28"/>
        </w:rPr>
        <w:t xml:space="preserve"> дорожно-транспортных происшествий. </w:t>
      </w:r>
      <w:r w:rsidR="0086570D">
        <w:rPr>
          <w:rFonts w:ascii="Times New Roman" w:hAnsi="Times New Roman"/>
          <w:color w:val="000000"/>
          <w:sz w:val="28"/>
          <w:szCs w:val="28"/>
        </w:rPr>
        <w:t>Создание системы п</w:t>
      </w:r>
      <w:r w:rsidR="00D60A8B" w:rsidRPr="00D60A8B">
        <w:rPr>
          <w:rFonts w:ascii="Times New Roman" w:hAnsi="Times New Roman"/>
          <w:color w:val="000000"/>
          <w:sz w:val="28"/>
          <w:szCs w:val="28"/>
        </w:rPr>
        <w:t>латны</w:t>
      </w:r>
      <w:r w:rsidR="0086570D">
        <w:rPr>
          <w:rFonts w:ascii="Times New Roman" w:hAnsi="Times New Roman"/>
          <w:color w:val="000000"/>
          <w:sz w:val="28"/>
          <w:szCs w:val="28"/>
        </w:rPr>
        <w:t>х</w:t>
      </w:r>
      <w:r w:rsidR="00D60A8B" w:rsidRPr="00D60A8B">
        <w:rPr>
          <w:rFonts w:ascii="Times New Roman" w:hAnsi="Times New Roman"/>
          <w:color w:val="000000"/>
          <w:sz w:val="28"/>
          <w:szCs w:val="28"/>
        </w:rPr>
        <w:t xml:space="preserve"> парков</w:t>
      </w:r>
      <w:r w:rsidR="0086570D">
        <w:rPr>
          <w:rFonts w:ascii="Times New Roman" w:hAnsi="Times New Roman"/>
          <w:color w:val="000000"/>
          <w:sz w:val="28"/>
          <w:szCs w:val="28"/>
        </w:rPr>
        <w:t>ок</w:t>
      </w:r>
      <w:r w:rsidR="00D60A8B" w:rsidRPr="00D60A8B">
        <w:rPr>
          <w:rFonts w:ascii="Times New Roman" w:hAnsi="Times New Roman"/>
          <w:color w:val="000000"/>
          <w:sz w:val="28"/>
          <w:szCs w:val="28"/>
        </w:rPr>
        <w:t xml:space="preserve"> заметно разгруз</w:t>
      </w:r>
      <w:r w:rsidR="0086570D">
        <w:rPr>
          <w:rFonts w:ascii="Times New Roman" w:hAnsi="Times New Roman"/>
          <w:color w:val="000000"/>
          <w:sz w:val="28"/>
          <w:szCs w:val="28"/>
        </w:rPr>
        <w:t>ит</w:t>
      </w:r>
      <w:r w:rsidR="00D60A8B" w:rsidRPr="00D60A8B">
        <w:rPr>
          <w:rFonts w:ascii="Times New Roman" w:hAnsi="Times New Roman"/>
          <w:color w:val="000000"/>
          <w:sz w:val="28"/>
          <w:szCs w:val="28"/>
        </w:rPr>
        <w:t xml:space="preserve"> областной центр</w:t>
      </w:r>
      <w:r w:rsidR="0086570D">
        <w:rPr>
          <w:rFonts w:ascii="Times New Roman" w:hAnsi="Times New Roman"/>
          <w:color w:val="000000"/>
          <w:sz w:val="28"/>
          <w:szCs w:val="28"/>
        </w:rPr>
        <w:t>,</w:t>
      </w:r>
      <w:r w:rsidR="0086570D" w:rsidRPr="0086570D">
        <w:rPr>
          <w:rFonts w:ascii="Times New Roman" w:hAnsi="Times New Roman"/>
          <w:sz w:val="28"/>
          <w:szCs w:val="28"/>
        </w:rPr>
        <w:t xml:space="preserve"> </w:t>
      </w:r>
      <w:r w:rsidR="0086570D" w:rsidRPr="00D60A8B">
        <w:rPr>
          <w:rFonts w:ascii="Times New Roman" w:hAnsi="Times New Roman"/>
          <w:sz w:val="28"/>
          <w:szCs w:val="28"/>
        </w:rPr>
        <w:t>оптимиз</w:t>
      </w:r>
      <w:r w:rsidR="0086570D">
        <w:rPr>
          <w:rFonts w:ascii="Times New Roman" w:hAnsi="Times New Roman"/>
          <w:sz w:val="28"/>
          <w:szCs w:val="28"/>
        </w:rPr>
        <w:t>ирует</w:t>
      </w:r>
      <w:r w:rsidR="0086570D" w:rsidRPr="00D60A8B">
        <w:rPr>
          <w:rFonts w:ascii="Times New Roman" w:hAnsi="Times New Roman"/>
          <w:sz w:val="28"/>
          <w:szCs w:val="28"/>
        </w:rPr>
        <w:t xml:space="preserve"> парковочно</w:t>
      </w:r>
      <w:r w:rsidR="006C3978">
        <w:rPr>
          <w:rFonts w:ascii="Times New Roman" w:hAnsi="Times New Roman"/>
          <w:sz w:val="28"/>
          <w:szCs w:val="28"/>
        </w:rPr>
        <w:t>е</w:t>
      </w:r>
      <w:r w:rsidR="0086570D" w:rsidRPr="00D60A8B">
        <w:rPr>
          <w:rFonts w:ascii="Times New Roman" w:hAnsi="Times New Roman"/>
          <w:sz w:val="28"/>
          <w:szCs w:val="28"/>
        </w:rPr>
        <w:t xml:space="preserve"> пространств</w:t>
      </w:r>
      <w:r w:rsidR="006C3978">
        <w:rPr>
          <w:rFonts w:ascii="Times New Roman" w:hAnsi="Times New Roman"/>
          <w:sz w:val="28"/>
          <w:szCs w:val="28"/>
        </w:rPr>
        <w:t>о</w:t>
      </w:r>
      <w:r w:rsidR="00D60A8B" w:rsidRPr="00D60A8B">
        <w:rPr>
          <w:rFonts w:ascii="Times New Roman" w:hAnsi="Times New Roman"/>
          <w:color w:val="000000"/>
          <w:sz w:val="28"/>
          <w:szCs w:val="28"/>
        </w:rPr>
        <w:t> и буд</w:t>
      </w:r>
      <w:r w:rsidR="0086570D">
        <w:rPr>
          <w:rFonts w:ascii="Times New Roman" w:hAnsi="Times New Roman"/>
          <w:color w:val="000000"/>
          <w:sz w:val="28"/>
          <w:szCs w:val="28"/>
        </w:rPr>
        <w:t>ет</w:t>
      </w:r>
      <w:r w:rsidR="00D60A8B" w:rsidRPr="00D60A8B">
        <w:rPr>
          <w:rFonts w:ascii="Times New Roman" w:hAnsi="Times New Roman"/>
          <w:color w:val="000000"/>
          <w:sz w:val="28"/>
          <w:szCs w:val="28"/>
        </w:rPr>
        <w:t xml:space="preserve"> способствовать </w:t>
      </w:r>
      <w:r w:rsidR="0086570D">
        <w:rPr>
          <w:rFonts w:ascii="Times New Roman" w:hAnsi="Times New Roman"/>
          <w:color w:val="000000"/>
          <w:sz w:val="28"/>
          <w:szCs w:val="28"/>
        </w:rPr>
        <w:t xml:space="preserve">повышению безопасности дорожного </w:t>
      </w:r>
      <w:r w:rsidR="00D60A8B" w:rsidRPr="00D60A8B">
        <w:rPr>
          <w:rFonts w:ascii="Times New Roman" w:hAnsi="Times New Roman"/>
          <w:sz w:val="28"/>
        </w:rPr>
        <w:t>движения</w:t>
      </w:r>
      <w:r w:rsidR="0086570D">
        <w:rPr>
          <w:rFonts w:ascii="Times New Roman" w:hAnsi="Times New Roman"/>
          <w:sz w:val="28"/>
        </w:rPr>
        <w:t>.</w:t>
      </w:r>
      <w:r w:rsidR="00D60A8B" w:rsidRPr="00D60A8B">
        <w:rPr>
          <w:rFonts w:ascii="Times New Roman" w:hAnsi="Times New Roman"/>
          <w:sz w:val="28"/>
        </w:rPr>
        <w:t xml:space="preserve"> </w:t>
      </w:r>
    </w:p>
    <w:p w:rsidR="00D60A8B" w:rsidRPr="00D60A8B" w:rsidRDefault="00D60A8B" w:rsidP="00D60A8B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D60A8B">
        <w:rPr>
          <w:rFonts w:ascii="Times New Roman" w:hAnsi="Times New Roman"/>
          <w:sz w:val="28"/>
        </w:rPr>
        <w:lastRenderedPageBreak/>
        <w:t>Основными задачами проекта организации платных парковок являются:</w:t>
      </w:r>
    </w:p>
    <w:p w:rsidR="00D60A8B" w:rsidRP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60A8B">
        <w:rPr>
          <w:rFonts w:ascii="Times New Roman" w:hAnsi="Times New Roman"/>
          <w:sz w:val="28"/>
        </w:rPr>
        <w:t>снижение количества нарушений правил парковки на улично-дорожной сети;</w:t>
      </w:r>
    </w:p>
    <w:p w:rsidR="00D60A8B" w:rsidRP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60A8B">
        <w:rPr>
          <w:rFonts w:ascii="Times New Roman" w:hAnsi="Times New Roman"/>
          <w:sz w:val="28"/>
          <w:szCs w:val="24"/>
        </w:rPr>
        <w:t>повышение скорости движения в зонах платной парковки;</w:t>
      </w:r>
    </w:p>
    <w:p w:rsidR="00D60A8B" w:rsidRP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60A8B">
        <w:rPr>
          <w:rFonts w:ascii="Times New Roman" w:hAnsi="Times New Roman"/>
          <w:sz w:val="28"/>
        </w:rPr>
        <w:t>увеличение оборачиваемости парковочных мест;</w:t>
      </w:r>
    </w:p>
    <w:p w:rsidR="00D60A8B" w:rsidRP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D60A8B">
        <w:rPr>
          <w:rFonts w:ascii="Times New Roman" w:hAnsi="Times New Roman"/>
          <w:sz w:val="28"/>
          <w:szCs w:val="24"/>
        </w:rPr>
        <w:t xml:space="preserve"> сокращение потоков личного автотранспорта, въезжающего в пределы платной зоны;</w:t>
      </w:r>
    </w:p>
    <w:p w:rsidR="00D60A8B" w:rsidRP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D60A8B">
        <w:rPr>
          <w:rFonts w:ascii="Times New Roman" w:hAnsi="Times New Roman"/>
          <w:sz w:val="28"/>
          <w:szCs w:val="24"/>
        </w:rPr>
        <w:t xml:space="preserve"> стимулирование использования общественного транспорта; </w:t>
      </w:r>
    </w:p>
    <w:p w:rsid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D60A8B">
        <w:rPr>
          <w:rFonts w:ascii="Times New Roman" w:hAnsi="Times New Roman"/>
          <w:sz w:val="28"/>
          <w:szCs w:val="24"/>
        </w:rPr>
        <w:t>улучшает экологию города.</w:t>
      </w:r>
    </w:p>
    <w:p w:rsidR="00620E43" w:rsidRDefault="00620E43" w:rsidP="00D60A8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D60A8B" w:rsidRPr="00D60A8B" w:rsidRDefault="00D60A8B" w:rsidP="00D60A8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D60A8B">
        <w:rPr>
          <w:rFonts w:ascii="Times New Roman" w:hAnsi="Times New Roman"/>
          <w:sz w:val="28"/>
        </w:rPr>
        <w:t>Ожидаемые результаты:</w:t>
      </w:r>
    </w:p>
    <w:p w:rsidR="00D60A8B" w:rsidRP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60A8B">
        <w:rPr>
          <w:rFonts w:ascii="Times New Roman" w:hAnsi="Times New Roman"/>
          <w:sz w:val="28"/>
        </w:rPr>
        <w:t>увеличение скорости движения;</w:t>
      </w:r>
    </w:p>
    <w:p w:rsidR="00D60A8B" w:rsidRP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60A8B">
        <w:rPr>
          <w:rFonts w:ascii="Times New Roman" w:hAnsi="Times New Roman"/>
          <w:sz w:val="28"/>
        </w:rPr>
        <w:t>сокращение количества нарушений правил парковки;</w:t>
      </w:r>
    </w:p>
    <w:p w:rsidR="00D60A8B" w:rsidRP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60A8B">
        <w:rPr>
          <w:rFonts w:ascii="Times New Roman" w:hAnsi="Times New Roman"/>
          <w:sz w:val="28"/>
        </w:rPr>
        <w:t>сокращение количества личного транспорта, въезжающего в пределы парковочного пространства;</w:t>
      </w:r>
    </w:p>
    <w:p w:rsidR="00D60A8B" w:rsidRP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60A8B">
        <w:rPr>
          <w:rFonts w:ascii="Times New Roman" w:hAnsi="Times New Roman"/>
          <w:sz w:val="28"/>
        </w:rPr>
        <w:t xml:space="preserve">увеличение оборачиваемости </w:t>
      </w:r>
      <w:proofErr w:type="spellStart"/>
      <w:r w:rsidRPr="00D60A8B">
        <w:rPr>
          <w:rFonts w:ascii="Times New Roman" w:hAnsi="Times New Roman"/>
          <w:sz w:val="28"/>
        </w:rPr>
        <w:t>машиномест</w:t>
      </w:r>
      <w:proofErr w:type="spellEnd"/>
      <w:r w:rsidRPr="00D60A8B">
        <w:rPr>
          <w:rFonts w:ascii="Times New Roman" w:hAnsi="Times New Roman"/>
          <w:sz w:val="28"/>
        </w:rPr>
        <w:t>;</w:t>
      </w:r>
    </w:p>
    <w:p w:rsidR="00D60A8B" w:rsidRP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60A8B">
        <w:rPr>
          <w:rFonts w:ascii="Times New Roman" w:hAnsi="Times New Roman"/>
          <w:sz w:val="28"/>
        </w:rPr>
        <w:t>развитие общественного транспорта;</w:t>
      </w:r>
    </w:p>
    <w:p w:rsidR="00D60A8B" w:rsidRDefault="00D60A8B" w:rsidP="00D60A8B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60A8B">
        <w:rPr>
          <w:rFonts w:ascii="Times New Roman" w:hAnsi="Times New Roman"/>
          <w:sz w:val="28"/>
        </w:rPr>
        <w:t xml:space="preserve">экологическая безопасность и чистота. </w:t>
      </w:r>
    </w:p>
    <w:p w:rsidR="003164CC" w:rsidRDefault="003164CC" w:rsidP="001259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0E43" w:rsidRPr="009342D7" w:rsidRDefault="009342D7" w:rsidP="001259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Разработка проекта размещения парковок на территории муниципального образования «Город Астрахань»</w:t>
      </w:r>
      <w:r w:rsidR="003164CC">
        <w:rPr>
          <w:rFonts w:ascii="Times New Roman" w:hAnsi="Times New Roman"/>
          <w:sz w:val="28"/>
          <w:szCs w:val="28"/>
        </w:rPr>
        <w:t xml:space="preserve"> </w:t>
      </w:r>
      <w:r w:rsidR="000A67C5">
        <w:rPr>
          <w:rFonts w:ascii="Times New Roman" w:hAnsi="Times New Roman"/>
          <w:sz w:val="28"/>
          <w:szCs w:val="28"/>
        </w:rPr>
        <w:t xml:space="preserve">раздела 3 пункта 3.1 </w:t>
      </w:r>
      <w:proofErr w:type="spellStart"/>
      <w:r w:rsidR="000A67C5">
        <w:rPr>
          <w:rFonts w:ascii="Times New Roman" w:hAnsi="Times New Roman"/>
          <w:sz w:val="28"/>
          <w:szCs w:val="28"/>
        </w:rPr>
        <w:t>п.п</w:t>
      </w:r>
      <w:proofErr w:type="spellEnd"/>
      <w:r w:rsidR="000A67C5">
        <w:rPr>
          <w:rFonts w:ascii="Times New Roman" w:hAnsi="Times New Roman"/>
          <w:sz w:val="28"/>
          <w:szCs w:val="28"/>
        </w:rPr>
        <w:t xml:space="preserve">. б, в, г, д «Порядка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Астрахань», утвержденного постановлением администрации муниципального образования «Город Астрахань» от 07.11.2016 №7643, </w:t>
      </w:r>
      <w:bookmarkStart w:id="0" w:name="_GoBack"/>
      <w:bookmarkEnd w:id="0"/>
      <w:r w:rsidR="000A67C5">
        <w:rPr>
          <w:rFonts w:ascii="Times New Roman" w:hAnsi="Times New Roman"/>
          <w:sz w:val="28"/>
          <w:szCs w:val="28"/>
        </w:rPr>
        <w:t xml:space="preserve">  </w:t>
      </w:r>
      <w:r w:rsidR="003164CC">
        <w:rPr>
          <w:rFonts w:ascii="Times New Roman" w:hAnsi="Times New Roman"/>
          <w:sz w:val="28"/>
          <w:szCs w:val="28"/>
        </w:rPr>
        <w:t>буд</w:t>
      </w:r>
      <w:r w:rsidR="000A67C5">
        <w:rPr>
          <w:rFonts w:ascii="Times New Roman" w:hAnsi="Times New Roman"/>
          <w:sz w:val="28"/>
          <w:szCs w:val="28"/>
        </w:rPr>
        <w:t>у</w:t>
      </w:r>
      <w:r w:rsidR="003164CC">
        <w:rPr>
          <w:rFonts w:ascii="Times New Roman" w:hAnsi="Times New Roman"/>
          <w:sz w:val="28"/>
          <w:szCs w:val="28"/>
        </w:rPr>
        <w:t>т учтен</w:t>
      </w:r>
      <w:r w:rsidR="000A67C5">
        <w:rPr>
          <w:rFonts w:ascii="Times New Roman" w:hAnsi="Times New Roman"/>
          <w:sz w:val="28"/>
          <w:szCs w:val="28"/>
        </w:rPr>
        <w:t>ы</w:t>
      </w:r>
      <w:r w:rsidR="003164CC">
        <w:rPr>
          <w:rFonts w:ascii="Times New Roman" w:hAnsi="Times New Roman"/>
          <w:sz w:val="28"/>
          <w:szCs w:val="28"/>
        </w:rPr>
        <w:t xml:space="preserve"> в техническом задании</w:t>
      </w:r>
      <w:proofErr w:type="gramEnd"/>
      <w:r w:rsidR="003164CC">
        <w:rPr>
          <w:rFonts w:ascii="Times New Roman" w:hAnsi="Times New Roman"/>
          <w:sz w:val="28"/>
          <w:szCs w:val="28"/>
        </w:rPr>
        <w:t xml:space="preserve"> </w:t>
      </w:r>
      <w:r w:rsidR="000A67C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0A67C5">
        <w:rPr>
          <w:rFonts w:ascii="Times New Roman" w:hAnsi="Times New Roman"/>
          <w:sz w:val="28"/>
          <w:szCs w:val="28"/>
        </w:rPr>
        <w:t>возложены</w:t>
      </w:r>
      <w:proofErr w:type="gramEnd"/>
      <w:r w:rsidR="000A67C5">
        <w:rPr>
          <w:rFonts w:ascii="Times New Roman" w:hAnsi="Times New Roman"/>
          <w:sz w:val="28"/>
          <w:szCs w:val="28"/>
        </w:rPr>
        <w:t xml:space="preserve"> по исполнению на</w:t>
      </w:r>
      <w:r>
        <w:rPr>
          <w:rFonts w:ascii="Times New Roman" w:hAnsi="Times New Roman"/>
          <w:sz w:val="28"/>
          <w:szCs w:val="28"/>
        </w:rPr>
        <w:t xml:space="preserve"> Концессионера. </w:t>
      </w:r>
    </w:p>
    <w:p w:rsidR="001259A8" w:rsidRPr="001259A8" w:rsidRDefault="001259A8" w:rsidP="001259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59A8">
        <w:rPr>
          <w:rFonts w:ascii="Times New Roman" w:hAnsi="Times New Roman"/>
          <w:sz w:val="28"/>
          <w:szCs w:val="28"/>
        </w:rPr>
        <w:t xml:space="preserve">Расходы из бюджета муниципального образования «Город Астрахань» при принятии </w:t>
      </w:r>
      <w:r w:rsidR="00DE04EB">
        <w:rPr>
          <w:rFonts w:ascii="Times New Roman" w:hAnsi="Times New Roman"/>
          <w:sz w:val="28"/>
          <w:szCs w:val="28"/>
        </w:rPr>
        <w:t xml:space="preserve">данного </w:t>
      </w:r>
      <w:r w:rsidRPr="001259A8">
        <w:rPr>
          <w:rFonts w:ascii="Times New Roman" w:hAnsi="Times New Roman"/>
          <w:sz w:val="28"/>
          <w:szCs w:val="28"/>
        </w:rPr>
        <w:t>проекта не предполагаются.</w:t>
      </w:r>
    </w:p>
    <w:p w:rsidR="00410FD1" w:rsidRDefault="00410F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3978" w:rsidRDefault="006C39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0FD1" w:rsidRPr="00B51FCE" w:rsidRDefault="00410FD1" w:rsidP="00410FD1">
      <w:pPr>
        <w:pStyle w:val="a6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51FCE">
        <w:rPr>
          <w:sz w:val="28"/>
          <w:szCs w:val="28"/>
        </w:rPr>
        <w:t xml:space="preserve">Начальник управления экономики </w:t>
      </w:r>
    </w:p>
    <w:p w:rsidR="00410FD1" w:rsidRPr="00B51FCE" w:rsidRDefault="00410FD1" w:rsidP="00410FD1">
      <w:pPr>
        <w:rPr>
          <w:rFonts w:ascii="Times New Roman" w:hAnsi="Times New Roman"/>
          <w:sz w:val="18"/>
          <w:szCs w:val="18"/>
        </w:rPr>
      </w:pPr>
      <w:r w:rsidRPr="00B51FCE">
        <w:rPr>
          <w:rFonts w:ascii="Times New Roman" w:hAnsi="Times New Roman"/>
          <w:sz w:val="28"/>
          <w:szCs w:val="28"/>
        </w:rPr>
        <w:t xml:space="preserve">и предпринимательства                                                                   </w:t>
      </w:r>
      <w:r w:rsidR="006C3978">
        <w:rPr>
          <w:rFonts w:ascii="Times New Roman" w:hAnsi="Times New Roman"/>
          <w:sz w:val="28"/>
          <w:szCs w:val="28"/>
        </w:rPr>
        <w:t xml:space="preserve">   </w:t>
      </w:r>
      <w:r w:rsidRPr="00B51FC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51FCE">
        <w:rPr>
          <w:rFonts w:ascii="Times New Roman" w:hAnsi="Times New Roman"/>
          <w:sz w:val="28"/>
          <w:szCs w:val="28"/>
        </w:rPr>
        <w:t>Бахарев</w:t>
      </w:r>
      <w:proofErr w:type="spellEnd"/>
    </w:p>
    <w:p w:rsidR="006A6C6E" w:rsidRPr="00246766" w:rsidRDefault="006A6C6E" w:rsidP="00410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6C6E" w:rsidRPr="0024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793"/>
    <w:multiLevelType w:val="multilevel"/>
    <w:tmpl w:val="436A96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34FD1460"/>
    <w:multiLevelType w:val="hybridMultilevel"/>
    <w:tmpl w:val="F2089DE8"/>
    <w:lvl w:ilvl="0" w:tplc="8F0AD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7E0D80"/>
    <w:multiLevelType w:val="hybridMultilevel"/>
    <w:tmpl w:val="B2FE4680"/>
    <w:lvl w:ilvl="0" w:tplc="CACC7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7633FF"/>
    <w:multiLevelType w:val="hybridMultilevel"/>
    <w:tmpl w:val="D3D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E747F"/>
    <w:multiLevelType w:val="hybridMultilevel"/>
    <w:tmpl w:val="9AD45C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6C44485A"/>
    <w:multiLevelType w:val="multilevel"/>
    <w:tmpl w:val="0C94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8"/>
    <w:rsid w:val="00016DD8"/>
    <w:rsid w:val="000A67C5"/>
    <w:rsid w:val="000A75BA"/>
    <w:rsid w:val="001259A8"/>
    <w:rsid w:val="00127514"/>
    <w:rsid w:val="00187CE1"/>
    <w:rsid w:val="001B2D1A"/>
    <w:rsid w:val="00246766"/>
    <w:rsid w:val="002F1B50"/>
    <w:rsid w:val="003164CC"/>
    <w:rsid w:val="00335A8D"/>
    <w:rsid w:val="0034482C"/>
    <w:rsid w:val="003710D0"/>
    <w:rsid w:val="00396A85"/>
    <w:rsid w:val="003E0959"/>
    <w:rsid w:val="003F6F12"/>
    <w:rsid w:val="00410FD1"/>
    <w:rsid w:val="00425103"/>
    <w:rsid w:val="00442FDC"/>
    <w:rsid w:val="00465916"/>
    <w:rsid w:val="004E64B5"/>
    <w:rsid w:val="00500300"/>
    <w:rsid w:val="00512462"/>
    <w:rsid w:val="00540B08"/>
    <w:rsid w:val="00563797"/>
    <w:rsid w:val="005D4F90"/>
    <w:rsid w:val="005D5229"/>
    <w:rsid w:val="00620E43"/>
    <w:rsid w:val="006A6C6E"/>
    <w:rsid w:val="006B3C0E"/>
    <w:rsid w:val="006C3978"/>
    <w:rsid w:val="006E51EC"/>
    <w:rsid w:val="00712BF0"/>
    <w:rsid w:val="00720DFF"/>
    <w:rsid w:val="007F6906"/>
    <w:rsid w:val="00827A0D"/>
    <w:rsid w:val="0084211D"/>
    <w:rsid w:val="0086570D"/>
    <w:rsid w:val="0089135A"/>
    <w:rsid w:val="008C6D78"/>
    <w:rsid w:val="008E4FE2"/>
    <w:rsid w:val="00917762"/>
    <w:rsid w:val="00930F4A"/>
    <w:rsid w:val="009342D7"/>
    <w:rsid w:val="00937AD3"/>
    <w:rsid w:val="00973343"/>
    <w:rsid w:val="00991309"/>
    <w:rsid w:val="00A36A26"/>
    <w:rsid w:val="00A46C20"/>
    <w:rsid w:val="00A50DB6"/>
    <w:rsid w:val="00A63750"/>
    <w:rsid w:val="00AA5E8F"/>
    <w:rsid w:val="00AB4855"/>
    <w:rsid w:val="00AC6C83"/>
    <w:rsid w:val="00AE5868"/>
    <w:rsid w:val="00B40D47"/>
    <w:rsid w:val="00BF3E27"/>
    <w:rsid w:val="00C66C9E"/>
    <w:rsid w:val="00CA2B53"/>
    <w:rsid w:val="00CD3682"/>
    <w:rsid w:val="00CE24A8"/>
    <w:rsid w:val="00D033B8"/>
    <w:rsid w:val="00D60A8B"/>
    <w:rsid w:val="00DE04EB"/>
    <w:rsid w:val="00DE4C24"/>
    <w:rsid w:val="00E33AB0"/>
    <w:rsid w:val="00E66089"/>
    <w:rsid w:val="00F93AAB"/>
    <w:rsid w:val="00F95793"/>
    <w:rsid w:val="00FD2C89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A6C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99130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A6C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99130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AB9A-9313-495E-9C2E-1341F9E2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Елизарова Елена Александровна</cp:lastModifiedBy>
  <cp:revision>52</cp:revision>
  <cp:lastPrinted>2018-05-10T09:13:00Z</cp:lastPrinted>
  <dcterms:created xsi:type="dcterms:W3CDTF">2018-01-17T08:27:00Z</dcterms:created>
  <dcterms:modified xsi:type="dcterms:W3CDTF">2018-05-10T09:45:00Z</dcterms:modified>
</cp:coreProperties>
</file>