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C6" w:rsidRPr="007D3B7F" w:rsidRDefault="00AD06C6" w:rsidP="00AD06C6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>Администрация муниципального образования «Город Астрахань»</w:t>
      </w:r>
    </w:p>
    <w:p w:rsidR="004A18AA" w:rsidRDefault="00AD06C6" w:rsidP="00AD06C6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>РАСПОРЯЖЕНИЕ</w:t>
      </w:r>
    </w:p>
    <w:p w:rsidR="00AD06C6" w:rsidRPr="007D3B7F" w:rsidRDefault="00AD06C6" w:rsidP="00AD06C6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>11 марта 2020 года № 409-р</w:t>
      </w:r>
    </w:p>
    <w:p w:rsidR="00AD06C6" w:rsidRPr="007D3B7F" w:rsidRDefault="00AD06C6" w:rsidP="00AD06C6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>«О внесении изменения в распоряжение администрации</w:t>
      </w:r>
    </w:p>
    <w:p w:rsidR="00AD06C6" w:rsidRPr="007D3B7F" w:rsidRDefault="00AD06C6" w:rsidP="00AD06C6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>муниципального образования «Город Астрахань» от 14.11.2019 № 2917-р»</w:t>
      </w:r>
    </w:p>
    <w:p w:rsidR="00AD06C6" w:rsidRPr="007D3B7F" w:rsidRDefault="00AD06C6" w:rsidP="004A18AA">
      <w:pPr>
        <w:pStyle w:val="a3"/>
        <w:spacing w:line="240" w:lineRule="auto"/>
        <w:ind w:firstLine="709"/>
        <w:rPr>
          <w:spacing w:val="0"/>
        </w:rPr>
      </w:pPr>
      <w:proofErr w:type="gramStart"/>
      <w:r w:rsidRPr="007D3B7F">
        <w:rPr>
          <w:spacing w:val="0"/>
        </w:rPr>
        <w:t>На основании Земельного кодекса Российской Федерации, Федерального закона «Об общих принципах организации местного самоуправления в Российской Федерации», Устава муниципального образования «Город Астрахань», решения Городской Думы муниципального образования «Город Астрахань» от 16.12.2010 № 228 «Об утверждении Положения о порядке освобождения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</w:t>
      </w:r>
      <w:proofErr w:type="gramEnd"/>
      <w:r w:rsidRPr="007D3B7F">
        <w:rPr>
          <w:spacing w:val="0"/>
        </w:rPr>
        <w:t>», а также протокола заседания межведомственной комиссии по освобождению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незаконно установленных объектов движимого имущества от 22.01.2020 № 01:</w:t>
      </w:r>
    </w:p>
    <w:p w:rsidR="00AD06C6" w:rsidRPr="007D3B7F" w:rsidRDefault="00AD06C6" w:rsidP="004A18AA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1. В распоряжение администрации муниципального образования «Город Астрахань» от 14.11.2019 № 2917-р «Об освобождении земельных участков, используемых без оформленных в установленном порядке правоустанавливающих (</w:t>
      </w:r>
      <w:proofErr w:type="spellStart"/>
      <w:r w:rsidRPr="007D3B7F">
        <w:rPr>
          <w:spacing w:val="0"/>
        </w:rPr>
        <w:t>правоудостоверяющих</w:t>
      </w:r>
      <w:proofErr w:type="spellEnd"/>
      <w:r w:rsidRPr="007D3B7F">
        <w:rPr>
          <w:spacing w:val="0"/>
        </w:rPr>
        <w:t>) документов на землю, от самовольно установленных объектов движимого имущества» внести следующие изменения:</w:t>
      </w:r>
      <w:bookmarkStart w:id="0" w:name="_GoBack"/>
      <w:bookmarkEnd w:id="0"/>
    </w:p>
    <w:p w:rsidR="00AD06C6" w:rsidRPr="007D3B7F" w:rsidRDefault="00AD06C6" w:rsidP="004A18AA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- подпункт 1.4.2 пункта 1.4 изложить в следующей редакции: </w:t>
      </w:r>
    </w:p>
    <w:p w:rsidR="00AD06C6" w:rsidRPr="007D3B7F" w:rsidRDefault="00AD06C6" w:rsidP="004A18AA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«1.4.2. </w:t>
      </w:r>
      <w:proofErr w:type="gramStart"/>
      <w:r w:rsidRPr="007D3B7F">
        <w:rPr>
          <w:spacing w:val="0"/>
        </w:rPr>
        <w:t xml:space="preserve">Ограждения в количестве 8 ед., перекрывающие проезжую часть ул. </w:t>
      </w:r>
      <w:proofErr w:type="spellStart"/>
      <w:r w:rsidRPr="007D3B7F">
        <w:rPr>
          <w:spacing w:val="0"/>
        </w:rPr>
        <w:t>Неманская</w:t>
      </w:r>
      <w:proofErr w:type="spellEnd"/>
      <w:r w:rsidRPr="007D3B7F">
        <w:rPr>
          <w:spacing w:val="0"/>
        </w:rPr>
        <w:t>, ул. Дунайская, ул. Симферопольская, ул. Харьковская».</w:t>
      </w:r>
      <w:proofErr w:type="gramEnd"/>
    </w:p>
    <w:p w:rsidR="00AD06C6" w:rsidRPr="007D3B7F" w:rsidRDefault="00AD06C6" w:rsidP="004A18AA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AD06C6" w:rsidRPr="007D3B7F" w:rsidRDefault="00AD06C6" w:rsidP="004A18AA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2.1.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AD06C6" w:rsidRPr="007D3B7F" w:rsidRDefault="00AD06C6" w:rsidP="004A18AA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2.2. </w:t>
      </w:r>
      <w:proofErr w:type="gramStart"/>
      <w:r w:rsidRPr="007D3B7F">
        <w:rPr>
          <w:spacing w:val="0"/>
        </w:rPr>
        <w:t>Разместить</w:t>
      </w:r>
      <w:proofErr w:type="gramEnd"/>
      <w:r w:rsidRPr="007D3B7F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органов местного самоуправления города Астрахани.</w:t>
      </w:r>
    </w:p>
    <w:p w:rsidR="00AD06C6" w:rsidRPr="007D3B7F" w:rsidRDefault="00AD06C6" w:rsidP="004A18AA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3. 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AD06C6" w:rsidRPr="007D3B7F" w:rsidRDefault="00AD06C6" w:rsidP="004A18AA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4. </w:t>
      </w:r>
      <w:proofErr w:type="gramStart"/>
      <w:r w:rsidRPr="007D3B7F">
        <w:rPr>
          <w:spacing w:val="0"/>
        </w:rPr>
        <w:t>Контроль за</w:t>
      </w:r>
      <w:proofErr w:type="gramEnd"/>
      <w:r w:rsidRPr="007D3B7F">
        <w:rPr>
          <w:spacing w:val="0"/>
        </w:rPr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p w:rsidR="00AD06C6" w:rsidRPr="007D3B7F" w:rsidRDefault="00AD06C6" w:rsidP="00AD06C6">
      <w:pPr>
        <w:pStyle w:val="a3"/>
        <w:spacing w:line="240" w:lineRule="auto"/>
        <w:jc w:val="right"/>
        <w:rPr>
          <w:spacing w:val="0"/>
        </w:rPr>
      </w:pPr>
      <w:r w:rsidRPr="007D3B7F">
        <w:rPr>
          <w:b/>
          <w:bCs/>
          <w:spacing w:val="0"/>
        </w:rPr>
        <w:t>И.о. главы администрации М.Н</w:t>
      </w:r>
      <w:r w:rsidRPr="007D3B7F">
        <w:rPr>
          <w:b/>
          <w:bCs/>
          <w:caps/>
          <w:spacing w:val="0"/>
        </w:rPr>
        <w:t>. Пермякова</w:t>
      </w:r>
    </w:p>
    <w:p w:rsidR="00386C4D" w:rsidRDefault="00386C4D"/>
    <w:sectPr w:rsidR="00386C4D" w:rsidSect="004A18AA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C6"/>
    <w:rsid w:val="00386C4D"/>
    <w:rsid w:val="004A18AA"/>
    <w:rsid w:val="00A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D06C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D06C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D06C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D06C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2020-03-19T04:23:00Z</dcterms:created>
  <dcterms:modified xsi:type="dcterms:W3CDTF">2020-03-19T04:24:00Z</dcterms:modified>
</cp:coreProperties>
</file>