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02" w:rsidRDefault="00AD2F02" w:rsidP="00AD2F02">
      <w:pPr>
        <w:pStyle w:val="3"/>
      </w:pPr>
      <w:r>
        <w:t xml:space="preserve">Управление по строительству, архитектуре и градостроительству </w:t>
      </w:r>
    </w:p>
    <w:p w:rsidR="00AD2F02" w:rsidRDefault="00AD2F02" w:rsidP="00AD2F02">
      <w:pPr>
        <w:pStyle w:val="3"/>
      </w:pPr>
      <w:r>
        <w:t>администрации муниципального образования «Город Астрахань»</w:t>
      </w:r>
    </w:p>
    <w:p w:rsidR="00BD1173" w:rsidRDefault="00AD2F02" w:rsidP="00AD2F02">
      <w:pPr>
        <w:pStyle w:val="3"/>
      </w:pPr>
      <w:r>
        <w:t>РАСПОРЯЖЕНИЕ</w:t>
      </w:r>
    </w:p>
    <w:p w:rsidR="00AD2F02" w:rsidRDefault="00AD2F02" w:rsidP="00AD2F02">
      <w:pPr>
        <w:pStyle w:val="3"/>
      </w:pPr>
      <w:r>
        <w:t>13.01.2020 № 04-01-15</w:t>
      </w:r>
    </w:p>
    <w:p w:rsidR="00AD2F02" w:rsidRDefault="00AD2F02" w:rsidP="00AD2F02">
      <w:pPr>
        <w:pStyle w:val="3"/>
      </w:pPr>
      <w:r>
        <w:t xml:space="preserve">«О разработке проекта планировки территории линейного объекта - </w:t>
      </w:r>
    </w:p>
    <w:p w:rsidR="00AD2F02" w:rsidRDefault="00AD2F02" w:rsidP="00AD2F02">
      <w:pPr>
        <w:pStyle w:val="3"/>
      </w:pPr>
      <w:r>
        <w:t>реконструкция тепловой сети с закрытием котельных «Покровская»,</w:t>
      </w:r>
    </w:p>
    <w:p w:rsidR="00AD2F02" w:rsidRDefault="00AD2F02" w:rsidP="00AD2F02">
      <w:pPr>
        <w:pStyle w:val="3"/>
      </w:pPr>
      <w:r>
        <w:t>№ 6, № 10 в Кировском и Ленинском районах г. Астрахани»</w:t>
      </w:r>
    </w:p>
    <w:p w:rsidR="00AD2F02" w:rsidRDefault="00AD2F02" w:rsidP="00BD1173">
      <w:pPr>
        <w:pStyle w:val="a3"/>
        <w:ind w:firstLine="709"/>
      </w:pPr>
      <w:proofErr w:type="gramStart"/>
      <w:r>
        <w:t>В связи с обращениями ООО «Акведук» от 20.12.2019 № 03-04-01-10350, от 25.12.2019 № 03-04-01-10472, в соответствии со статьями 45, 46 Градостроительного кодекса Российской Федерации, постановлением Правительства Российской Федерации от 27.07.2017 № 887 «Об утверждении Правил подготовки и утверждения проекта планировки территории в отношении территорий исторических поселений федерального значения», постановлением администрации муниципального образования «Город Астрахань» от 16.05.2018 № 288 «Об определении уполномоченного органа», постановлением мэра</w:t>
      </w:r>
      <w:proofErr w:type="gramEnd"/>
      <w:r>
        <w:t xml:space="preserve"> </w:t>
      </w:r>
      <w:proofErr w:type="gramStart"/>
      <w:r>
        <w:t xml:space="preserve">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</w:t>
      </w:r>
      <w:r>
        <w:rPr>
          <w:spacing w:val="2"/>
        </w:rPr>
        <w:t>постановлениями мэра города от 06.10.2011 № 9364-м,</w:t>
      </w:r>
      <w:r>
        <w:t xml:space="preserve"> от 10.01.2013 № 09-м, в целях внесения изменений в проект планировки линейного объекта - реконструкция тепловой сети с закрытием котельных «Покровская», № 6, № 10 в Кировском и Ленинском районах г. Астрахани, утвержденный распоряжением</w:t>
      </w:r>
      <w:proofErr w:type="gramEnd"/>
      <w:r>
        <w:t xml:space="preserve"> администрации муниципального образования «Город Астрахань» от 02.08.2019 № 1938-р:</w:t>
      </w:r>
    </w:p>
    <w:p w:rsidR="00AD2F02" w:rsidRDefault="00AD2F02" w:rsidP="00BD1173">
      <w:pPr>
        <w:pStyle w:val="a3"/>
        <w:ind w:firstLine="709"/>
      </w:pPr>
      <w:r>
        <w:t xml:space="preserve">1. Разрешить ООО «Акведук» разработку проекта планировки территории линейного объекта - реконструкция тепловой сети с закрытием котельных «Покровская», № 6, № 10 </w:t>
      </w:r>
      <w:proofErr w:type="gramStart"/>
      <w:r>
        <w:t>в</w:t>
      </w:r>
      <w:proofErr w:type="gramEnd"/>
      <w:r>
        <w:t xml:space="preserve"> </w:t>
      </w:r>
      <w:proofErr w:type="gramStart"/>
      <w:r>
        <w:t>Кировском</w:t>
      </w:r>
      <w:proofErr w:type="gramEnd"/>
      <w:r>
        <w:t xml:space="preserve"> и Ленинском рай­онах г. Астрахани.</w:t>
      </w:r>
    </w:p>
    <w:p w:rsidR="00AD2F02" w:rsidRDefault="00AD2F02" w:rsidP="00BD1173">
      <w:pPr>
        <w:pStyle w:val="a3"/>
        <w:ind w:firstLine="709"/>
      </w:pPr>
      <w:r>
        <w:t>2. Утвердить задание на разработку проекта планировки территории линейного объекта - реконструкция тепловой сети с закрытием котельных «Покровская», № 6, № 10 в Кировском и Ленинском районах г. Астрахани.</w:t>
      </w:r>
    </w:p>
    <w:p w:rsidR="00AD2F02" w:rsidRDefault="00AD2F02" w:rsidP="00BD1173">
      <w:pPr>
        <w:pStyle w:val="a3"/>
        <w:ind w:firstLine="709"/>
      </w:pPr>
      <w:r>
        <w:t>3. ООО «Акведук» представить проект, указанный в п. 1 настоящего распоряжения управления по строительству, архитектуре и градостроительству администрации муниципального образования «Город Астрахань»,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AD2F02" w:rsidRDefault="00AD2F02" w:rsidP="00BD1173">
      <w:pPr>
        <w:pStyle w:val="a3"/>
        <w:ind w:firstLine="709"/>
      </w:pPr>
      <w:r>
        <w:t>4. Отделу территориального планирования и инженерного обеспечения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AD2F02" w:rsidRDefault="00AD2F02" w:rsidP="00BD1173">
      <w:pPr>
        <w:pStyle w:val="a3"/>
        <w:ind w:firstLine="709"/>
      </w:pPr>
      <w:r>
        <w:t>4.1.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D2F02" w:rsidRDefault="00AD2F02" w:rsidP="00BD1173">
      <w:pPr>
        <w:pStyle w:val="a3"/>
        <w:ind w:firstLine="709"/>
      </w:pPr>
      <w:r>
        <w:t>4.2. 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AD2F02" w:rsidRDefault="00AD2F02" w:rsidP="00BD1173">
      <w:pPr>
        <w:pStyle w:val="a3"/>
        <w:ind w:firstLine="709"/>
      </w:pPr>
      <w:r>
        <w:t xml:space="preserve">5. Срок решения о разработке проекта планировки территории линейного объекта - реконструкция тепловой сети с закрытием котельных «Покровская», № 6, № 10 в Кировском и Ленинском районах г. Астрахани составляет 1 (один) год. </w:t>
      </w:r>
    </w:p>
    <w:p w:rsidR="00AD2F02" w:rsidRDefault="00AD2F02" w:rsidP="00BD1173">
      <w:pPr>
        <w:pStyle w:val="a3"/>
        <w:ind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p w:rsidR="00AD2F02" w:rsidRDefault="00AD2F02" w:rsidP="00AD2F02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Начальник управления Н.П. </w:t>
      </w:r>
      <w:r>
        <w:rPr>
          <w:b/>
          <w:bCs/>
          <w:caps/>
        </w:rPr>
        <w:t>Абольянина</w:t>
      </w:r>
    </w:p>
    <w:p w:rsidR="00AF2C43" w:rsidRDefault="00AB7085">
      <w:r>
        <w:rPr>
          <w:noProof/>
          <w:lang w:eastAsia="ru-RU"/>
        </w:rPr>
        <w:lastRenderedPageBreak/>
        <w:drawing>
          <wp:inline distT="0" distB="0" distL="0" distR="0">
            <wp:extent cx="5191125" cy="745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57775" cy="7486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14925" cy="7524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76825" cy="7381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48250" cy="404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C43" w:rsidSect="00BD117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02"/>
    <w:rsid w:val="00AB7085"/>
    <w:rsid w:val="00AD2F02"/>
    <w:rsid w:val="00AF2C43"/>
    <w:rsid w:val="00B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2F0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2F0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B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2F0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2F0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B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2020-01-15T07:58:00Z</dcterms:created>
  <dcterms:modified xsi:type="dcterms:W3CDTF">2020-01-15T08:05:00Z</dcterms:modified>
</cp:coreProperties>
</file>