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7F0" w:rsidRDefault="00ED27F0" w:rsidP="00ED27F0">
      <w:pPr>
        <w:pStyle w:val="3"/>
      </w:pPr>
      <w:r>
        <w:t>Администрация муниципального образования «Город Астрахань»</w:t>
      </w:r>
    </w:p>
    <w:p w:rsidR="00ED27F0" w:rsidRDefault="00ED27F0" w:rsidP="00ED27F0">
      <w:pPr>
        <w:pStyle w:val="3"/>
      </w:pPr>
      <w:r>
        <w:t xml:space="preserve">РАСПОРЯЖЕНИЕ </w:t>
      </w:r>
    </w:p>
    <w:p w:rsidR="00ED27F0" w:rsidRDefault="00ED27F0" w:rsidP="00ED27F0">
      <w:pPr>
        <w:pStyle w:val="3"/>
      </w:pPr>
      <w:r>
        <w:t>07 мая 2018 года № 2106-р</w:t>
      </w:r>
    </w:p>
    <w:p w:rsidR="00ED27F0" w:rsidRDefault="00ED27F0" w:rsidP="00ED27F0">
      <w:pPr>
        <w:pStyle w:val="3"/>
      </w:pPr>
      <w:r>
        <w:t>«О предоставлении разрешения на условно разрешенный вид</w:t>
      </w:r>
    </w:p>
    <w:p w:rsidR="00ED27F0" w:rsidRDefault="00ED27F0" w:rsidP="00ED27F0">
      <w:pPr>
        <w:pStyle w:val="3"/>
      </w:pPr>
      <w:r>
        <w:t xml:space="preserve"> ис­пользования земельного участка по ул. Генерала Епишева, 53а </w:t>
      </w:r>
    </w:p>
    <w:p w:rsidR="00ED27F0" w:rsidRDefault="00ED27F0" w:rsidP="00ED27F0">
      <w:pPr>
        <w:pStyle w:val="3"/>
      </w:pPr>
      <w:r>
        <w:t>в Советском районе г. Астрахани - обслуживание автотранспорта</w:t>
      </w:r>
    </w:p>
    <w:p w:rsidR="00ED27F0" w:rsidRDefault="00ED27F0" w:rsidP="00ED27F0">
      <w:pPr>
        <w:pStyle w:val="3"/>
      </w:pPr>
      <w:r>
        <w:t xml:space="preserve"> (размещение гаража № 2)»</w:t>
      </w:r>
    </w:p>
    <w:p w:rsidR="00ED27F0" w:rsidRDefault="00ED27F0" w:rsidP="00ED27F0">
      <w:pPr>
        <w:pStyle w:val="a3"/>
      </w:pPr>
      <w:proofErr w:type="gramStart"/>
      <w:r>
        <w:t>В связи с обращением ООО «Прогресс» от 10.01.2018 № 03-04-01-105, в соответствии со ст. 39 Градостроительного кодекса Российской Федерации, ст. 28 Федерального закона «Об общих принципах организации местного самоуправления в Российской Федерации», ст. 20 Устава муниципального образования «Город Астрахань», распоряжением главы муниципального образования «Город Астрахань» от 28.03.2018 № 71-р-мо «О проведении публичных слушаний по вопросу предоставления разрешения на условно разрешенный вид использования</w:t>
      </w:r>
      <w:proofErr w:type="gramEnd"/>
      <w:r>
        <w:t xml:space="preserve"> </w:t>
      </w:r>
      <w:proofErr w:type="gramStart"/>
      <w:r>
        <w:t>земельного участка по ул. Генерала Епишева, 53а в Советском районе г. Астрахани - обслуживание автотранспорта (размещение гаража № 2)», заключением о результатах публичных слушаний по вопросу предоставления разрешения на условно разрешенный вид использования земельного участка площадью 22 кв. м (кадастровый номер 30:12:030718:673) по ул. Генерала Епишева, 53а в Советском районе г. Астрахани - обслуживание автотранспорта (размещение гаража № 2), опубликованным в</w:t>
      </w:r>
      <w:proofErr w:type="gramEnd"/>
      <w:r>
        <w:t xml:space="preserve"> </w:t>
      </w:r>
      <w:proofErr w:type="gramStart"/>
      <w:r>
        <w:t>бюллетене</w:t>
      </w:r>
      <w:proofErr w:type="gramEnd"/>
      <w:r>
        <w:t xml:space="preserve"> «Астраханский вестник» от 26.04.2018 № 16, протоколом заседания комиссии по землепользованию и застройке муниципального образования «Город Астрахань» от 20.04.2018:</w:t>
      </w:r>
    </w:p>
    <w:p w:rsidR="00ED27F0" w:rsidRDefault="00ED27F0" w:rsidP="00ED27F0">
      <w:pPr>
        <w:pStyle w:val="a3"/>
        <w:rPr>
          <w:spacing w:val="5"/>
        </w:rPr>
      </w:pPr>
      <w:r>
        <w:rPr>
          <w:spacing w:val="5"/>
        </w:rPr>
        <w:t>1. Предоставить разрешение на условно разрешенный вид использования земельного участка площадью 22 кв. м (кадастровый номер 30:12:030718:673) по ул. Генерала Епишева, 53а в Советском районе г. Астрахани - обслуживание автотранспорта (размещение гаража № 2).</w:t>
      </w:r>
    </w:p>
    <w:p w:rsidR="00ED27F0" w:rsidRDefault="00ED27F0" w:rsidP="00ED27F0">
      <w:pPr>
        <w:pStyle w:val="a3"/>
      </w:pPr>
      <w:r>
        <w:t xml:space="preserve">2. Управлению информационной политики администрации муниципального образования «Город Астрахань»: </w:t>
      </w:r>
    </w:p>
    <w:p w:rsidR="00ED27F0" w:rsidRDefault="00ED27F0" w:rsidP="00ED27F0">
      <w:pPr>
        <w:pStyle w:val="a3"/>
      </w:pPr>
      <w:r>
        <w:t xml:space="preserve">2.1. </w:t>
      </w:r>
      <w:proofErr w:type="gramStart"/>
      <w:r>
        <w:t>Разместить</w:t>
      </w:r>
      <w:proofErr w:type="gramEnd"/>
      <w: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ED27F0" w:rsidRDefault="00ED27F0" w:rsidP="00ED27F0">
      <w:pPr>
        <w:pStyle w:val="a3"/>
      </w:pPr>
      <w:r>
        <w:t>2.2.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ED27F0" w:rsidRDefault="00ED27F0" w:rsidP="00ED27F0">
      <w:pPr>
        <w:pStyle w:val="a3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p w:rsidR="00ED27F0" w:rsidRDefault="00ED27F0" w:rsidP="00ED27F0">
      <w:pPr>
        <w:pStyle w:val="a3"/>
        <w:jc w:val="right"/>
      </w:pPr>
      <w:r>
        <w:rPr>
          <w:b/>
          <w:bCs/>
        </w:rPr>
        <w:t xml:space="preserve">И.о. главы администрации </w:t>
      </w:r>
      <w:r>
        <w:rPr>
          <w:b/>
          <w:bCs/>
          <w:caps/>
        </w:rPr>
        <w:t>С.Б. Агабеков</w:t>
      </w:r>
    </w:p>
    <w:p w:rsidR="00984FF0" w:rsidRDefault="00984FF0">
      <w:bookmarkStart w:id="0" w:name="_GoBack"/>
      <w:bookmarkEnd w:id="0"/>
    </w:p>
    <w:sectPr w:rsidR="00984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F3A"/>
    <w:rsid w:val="00984FF0"/>
    <w:rsid w:val="00AA4F3A"/>
    <w:rsid w:val="00ED2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ED27F0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ED27F0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ED27F0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ED27F0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361</Words>
  <Characters>2061</Characters>
  <Application>Microsoft Office Word</Application>
  <DocSecurity>0</DocSecurity>
  <Lines>17</Lines>
  <Paragraphs>4</Paragraphs>
  <ScaleCrop>false</ScaleCrop>
  <Company/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2018-05-11T05:17:00Z</dcterms:created>
  <dcterms:modified xsi:type="dcterms:W3CDTF">2018-05-11T05:17:00Z</dcterms:modified>
</cp:coreProperties>
</file>