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0F" w:rsidRPr="00BE188E" w:rsidRDefault="00E83A3D" w:rsidP="00E83A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E188E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2942B4" w:rsidRPr="00BE188E">
        <w:rPr>
          <w:rFonts w:asciiTheme="majorHAnsi" w:hAnsiTheme="majorHAnsi"/>
          <w:b/>
          <w:sz w:val="20"/>
          <w:szCs w:val="20"/>
        </w:rPr>
        <w:t xml:space="preserve"> «Г</w:t>
      </w:r>
      <w:r w:rsidRPr="00BE188E">
        <w:rPr>
          <w:rFonts w:asciiTheme="majorHAnsi" w:hAnsiTheme="majorHAnsi"/>
          <w:b/>
          <w:sz w:val="20"/>
          <w:szCs w:val="20"/>
        </w:rPr>
        <w:t>ород</w:t>
      </w:r>
      <w:r w:rsidR="002942B4" w:rsidRPr="00BE188E">
        <w:rPr>
          <w:rFonts w:asciiTheme="majorHAnsi" w:hAnsiTheme="majorHAnsi"/>
          <w:b/>
          <w:sz w:val="20"/>
          <w:szCs w:val="20"/>
        </w:rPr>
        <w:t xml:space="preserve"> А</w:t>
      </w:r>
      <w:r w:rsidRPr="00BE188E">
        <w:rPr>
          <w:rFonts w:asciiTheme="majorHAnsi" w:hAnsiTheme="majorHAnsi"/>
          <w:b/>
          <w:sz w:val="20"/>
          <w:szCs w:val="20"/>
        </w:rPr>
        <w:t>страхань</w:t>
      </w:r>
      <w:r w:rsidR="002942B4" w:rsidRPr="00BE188E">
        <w:rPr>
          <w:rFonts w:asciiTheme="majorHAnsi" w:hAnsiTheme="majorHAnsi"/>
          <w:b/>
          <w:sz w:val="20"/>
          <w:szCs w:val="20"/>
        </w:rPr>
        <w:t>»</w:t>
      </w:r>
    </w:p>
    <w:p w:rsidR="00776F0F" w:rsidRPr="00BE188E" w:rsidRDefault="002942B4" w:rsidP="00E83A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BE188E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776F0F" w:rsidRPr="00BE188E" w:rsidRDefault="00E83A3D" w:rsidP="00E83A3D">
      <w:pPr>
        <w:pStyle w:val="a4"/>
        <w:tabs>
          <w:tab w:val="left" w:pos="284"/>
          <w:tab w:val="left" w:pos="1418"/>
        </w:tabs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BE188E">
        <w:rPr>
          <w:rFonts w:asciiTheme="majorHAnsi" w:hAnsiTheme="majorHAnsi"/>
          <w:b/>
          <w:sz w:val="20"/>
          <w:szCs w:val="20"/>
        </w:rPr>
        <w:t xml:space="preserve">17 августа 2017 года </w:t>
      </w:r>
      <w:r w:rsidR="002942B4" w:rsidRPr="00BE188E">
        <w:rPr>
          <w:rFonts w:asciiTheme="majorHAnsi" w:hAnsiTheme="majorHAnsi"/>
          <w:b/>
          <w:sz w:val="20"/>
          <w:szCs w:val="20"/>
        </w:rPr>
        <w:t>951-р</w:t>
      </w:r>
      <w:bookmarkEnd w:id="1"/>
    </w:p>
    <w:p w:rsidR="00776F0F" w:rsidRPr="00BE188E" w:rsidRDefault="002942B4" w:rsidP="00E83A3D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E188E">
        <w:rPr>
          <w:rFonts w:asciiTheme="majorHAnsi" w:hAnsiTheme="majorHAnsi"/>
          <w:b/>
          <w:sz w:val="20"/>
          <w:szCs w:val="20"/>
        </w:rPr>
        <w:t>О создании Комиссии по контролю в сфере закупок</w:t>
      </w:r>
    </w:p>
    <w:p w:rsidR="00E83A3D" w:rsidRPr="00E83A3D" w:rsidRDefault="00E83A3D" w:rsidP="00E83A3D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776F0F" w:rsidRPr="00E83A3D" w:rsidRDefault="002942B4" w:rsidP="00DC4410">
      <w:pPr>
        <w:pStyle w:val="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83A3D">
        <w:rPr>
          <w:rFonts w:ascii="Arial" w:hAnsi="Arial" w:cs="Arial"/>
          <w:sz w:val="18"/>
          <w:szCs w:val="18"/>
        </w:rPr>
        <w:t>В целях организации осуществления контроля в сфере закупок для обеспечения муниципальных нужд муниципального образования «Город Астрахань»,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Порядком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31.03.2015 N 189:</w:t>
      </w:r>
      <w:proofErr w:type="gramEnd"/>
    </w:p>
    <w:p w:rsidR="00776F0F" w:rsidRPr="00E83A3D" w:rsidRDefault="002942B4" w:rsidP="00DC441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Создать Комиссию по контролю в сфере закупок согласно приложению к настоящему распоряжению администрации муниципального образования «Город Астрахань».</w:t>
      </w:r>
    </w:p>
    <w:p w:rsidR="00776F0F" w:rsidRPr="00E83A3D" w:rsidRDefault="002942B4" w:rsidP="00DC441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Возложить на Комиссию по контролю в сфере закупок:</w:t>
      </w:r>
    </w:p>
    <w:p w:rsidR="00776F0F" w:rsidRPr="00E83A3D" w:rsidRDefault="002942B4" w:rsidP="00DC4410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83A3D">
        <w:rPr>
          <w:rFonts w:ascii="Arial" w:hAnsi="Arial" w:cs="Arial"/>
          <w:sz w:val="18"/>
          <w:szCs w:val="18"/>
        </w:rPr>
        <w:t>Полномочия по осуществлению контроля за соблюдением законодательства Российской Федерации о контрактной системе в сфере закупок для обеспечения муниципальных нужд в части рассмотрения жалоб на действия (бездействия) заказчика, уполномоченного органа, у</w:t>
      </w:r>
      <w:bookmarkStart w:id="2" w:name="_GoBack"/>
      <w:bookmarkEnd w:id="2"/>
      <w:r w:rsidRPr="00E83A3D">
        <w:rPr>
          <w:rFonts w:ascii="Arial" w:hAnsi="Arial" w:cs="Arial"/>
          <w:sz w:val="18"/>
          <w:szCs w:val="18"/>
        </w:rPr>
        <w:t>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вынесения по результатам рассмотрения указанных жалоб решений, предписаний;</w:t>
      </w:r>
      <w:proofErr w:type="gramEnd"/>
    </w:p>
    <w:p w:rsidR="00776F0F" w:rsidRPr="00E83A3D" w:rsidRDefault="002942B4" w:rsidP="00DC4410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Полномочия по осуществлению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осуществляемых, одновременно с рассмотрением жалоб, за исключением внеплановых проверок, осуществляемых по месту нахождения заказчика, уполномоченного органа, специализированной организации;</w:t>
      </w:r>
    </w:p>
    <w:p w:rsidR="00776F0F" w:rsidRPr="00E83A3D" w:rsidRDefault="002942B4" w:rsidP="00DC441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Согласование возможности заключения муниципального контракта с единственным поставщиком.</w:t>
      </w:r>
      <w:r w:rsidR="00E83A3D">
        <w:rPr>
          <w:rFonts w:ascii="Arial" w:hAnsi="Arial" w:cs="Arial"/>
          <w:sz w:val="18"/>
          <w:szCs w:val="18"/>
        </w:rPr>
        <w:t xml:space="preserve"> </w:t>
      </w:r>
      <w:r w:rsidRPr="00E83A3D">
        <w:rPr>
          <w:rFonts w:ascii="Arial" w:hAnsi="Arial" w:cs="Arial"/>
          <w:sz w:val="18"/>
          <w:szCs w:val="18"/>
        </w:rPr>
        <w:t>Комиссия по контролю в сфере закупок осуществляет свою деятельность в соответствии с действующим законодательством.</w:t>
      </w:r>
    </w:p>
    <w:p w:rsidR="00776F0F" w:rsidRPr="00E83A3D" w:rsidRDefault="00E83A3D" w:rsidP="00DC4410">
      <w:pPr>
        <w:pStyle w:val="1"/>
        <w:numPr>
          <w:ilvl w:val="0"/>
          <w:numId w:val="1"/>
        </w:numPr>
        <w:shd w:val="clear" w:color="auto" w:fill="auto"/>
        <w:tabs>
          <w:tab w:val="center" w:pos="709"/>
          <w:tab w:val="right" w:pos="5358"/>
          <w:tab w:val="center" w:pos="6406"/>
          <w:tab w:val="right" w:pos="9326"/>
        </w:tabs>
        <w:spacing w:before="0" w:after="0" w:line="240" w:lineRule="auto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Указанный</w:t>
      </w:r>
      <w:proofErr w:type="gramEnd"/>
      <w:r>
        <w:rPr>
          <w:rFonts w:ascii="Arial" w:hAnsi="Arial" w:cs="Arial"/>
          <w:sz w:val="18"/>
          <w:szCs w:val="18"/>
        </w:rPr>
        <w:t xml:space="preserve"> в приложении к </w:t>
      </w:r>
      <w:r w:rsidR="002942B4" w:rsidRPr="00E83A3D">
        <w:rPr>
          <w:rFonts w:ascii="Arial" w:hAnsi="Arial" w:cs="Arial"/>
          <w:sz w:val="18"/>
          <w:szCs w:val="18"/>
        </w:rPr>
        <w:t>настоящему</w:t>
      </w:r>
      <w:r w:rsidR="002942B4" w:rsidRPr="00E83A3D">
        <w:rPr>
          <w:rFonts w:ascii="Arial" w:hAnsi="Arial" w:cs="Arial"/>
          <w:sz w:val="18"/>
          <w:szCs w:val="18"/>
        </w:rPr>
        <w:tab/>
        <w:t>распоряжению</w:t>
      </w:r>
    </w:p>
    <w:p w:rsidR="00776F0F" w:rsidRPr="00E83A3D" w:rsidRDefault="002942B4" w:rsidP="00DC4410">
      <w:pPr>
        <w:pStyle w:val="1"/>
        <w:shd w:val="clear" w:color="auto" w:fill="auto"/>
        <w:tabs>
          <w:tab w:val="right" w:pos="5358"/>
        </w:tabs>
        <w:spacing w:before="0" w:after="0" w:line="240" w:lineRule="auto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состав Комиссии по контролю в сфере закупок вправе осуществлять предусмотренные пунктом 2 настоящего распоряжения администрации муниципального образования «Город Астрахань» полномочия в присутствии не менее 3-х человек</w:t>
      </w:r>
      <w:r w:rsidRPr="00E83A3D">
        <w:rPr>
          <w:rFonts w:ascii="Arial" w:hAnsi="Arial" w:cs="Arial"/>
          <w:sz w:val="18"/>
          <w:szCs w:val="18"/>
        </w:rPr>
        <w:tab/>
        <w:t>от утвержденного состава. При отсутствии</w:t>
      </w:r>
      <w:r w:rsidR="00DC4410">
        <w:rPr>
          <w:rFonts w:ascii="Arial" w:hAnsi="Arial" w:cs="Arial"/>
          <w:sz w:val="18"/>
          <w:szCs w:val="18"/>
        </w:rPr>
        <w:t xml:space="preserve"> </w:t>
      </w:r>
      <w:r w:rsidRPr="00E83A3D">
        <w:rPr>
          <w:rFonts w:ascii="Arial" w:hAnsi="Arial" w:cs="Arial"/>
          <w:sz w:val="18"/>
          <w:szCs w:val="18"/>
        </w:rPr>
        <w:t xml:space="preserve">председателя Комиссии из состава присутствующих членов Комиссии избирается </w:t>
      </w:r>
      <w:proofErr w:type="gramStart"/>
      <w:r w:rsidRPr="00E83A3D">
        <w:rPr>
          <w:rFonts w:ascii="Arial" w:hAnsi="Arial" w:cs="Arial"/>
          <w:sz w:val="18"/>
          <w:szCs w:val="18"/>
        </w:rPr>
        <w:t>исполняющий</w:t>
      </w:r>
      <w:proofErr w:type="gramEnd"/>
      <w:r w:rsidRPr="00E83A3D">
        <w:rPr>
          <w:rFonts w:ascii="Arial" w:hAnsi="Arial" w:cs="Arial"/>
          <w:sz w:val="18"/>
          <w:szCs w:val="18"/>
        </w:rPr>
        <w:t xml:space="preserve"> обязанности председателя Комиссии. Для ведения протоколов заседаний Комиссии и оформления иных документов по результатам деятельности Комиссии председатель Комиссии назначает секретаря Комиссии.</w:t>
      </w:r>
    </w:p>
    <w:p w:rsidR="00776F0F" w:rsidRPr="00DC4410" w:rsidRDefault="00E83A3D" w:rsidP="00DC4410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right" w:pos="5358"/>
          <w:tab w:val="center" w:pos="6406"/>
          <w:tab w:val="right" w:pos="93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C4410">
        <w:rPr>
          <w:rFonts w:ascii="Arial" w:hAnsi="Arial" w:cs="Arial"/>
          <w:sz w:val="18"/>
          <w:szCs w:val="18"/>
        </w:rPr>
        <w:t xml:space="preserve">Управлению информационной </w:t>
      </w:r>
      <w:r w:rsidR="002942B4" w:rsidRPr="00DC4410">
        <w:rPr>
          <w:rFonts w:ascii="Arial" w:hAnsi="Arial" w:cs="Arial"/>
          <w:sz w:val="18"/>
          <w:szCs w:val="18"/>
        </w:rPr>
        <w:t>политики</w:t>
      </w:r>
      <w:r w:rsidR="002942B4" w:rsidRPr="00DC4410">
        <w:rPr>
          <w:rFonts w:ascii="Arial" w:hAnsi="Arial" w:cs="Arial"/>
          <w:sz w:val="18"/>
          <w:szCs w:val="18"/>
        </w:rPr>
        <w:tab/>
        <w:t>администрации</w:t>
      </w:r>
      <w:r w:rsidR="00DC4410">
        <w:rPr>
          <w:rFonts w:ascii="Arial" w:hAnsi="Arial" w:cs="Arial"/>
          <w:sz w:val="18"/>
          <w:szCs w:val="18"/>
        </w:rPr>
        <w:t xml:space="preserve"> </w:t>
      </w:r>
      <w:r w:rsidR="002942B4" w:rsidRPr="00DC4410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2942B4" w:rsidRPr="00DC4410">
        <w:rPr>
          <w:rFonts w:ascii="Arial" w:hAnsi="Arial" w:cs="Arial"/>
          <w:sz w:val="18"/>
          <w:szCs w:val="18"/>
        </w:rPr>
        <w:t>разместить</w:t>
      </w:r>
      <w:proofErr w:type="gramEnd"/>
      <w:r w:rsidR="002942B4" w:rsidRPr="00DC441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76F0F" w:rsidRPr="00DC4410" w:rsidRDefault="002942B4" w:rsidP="00DC4410">
      <w:pPr>
        <w:pStyle w:val="1"/>
        <w:numPr>
          <w:ilvl w:val="0"/>
          <w:numId w:val="1"/>
        </w:numPr>
        <w:shd w:val="clear" w:color="auto" w:fill="auto"/>
        <w:tabs>
          <w:tab w:val="center" w:pos="567"/>
          <w:tab w:val="center" w:pos="6406"/>
          <w:tab w:val="right" w:pos="9326"/>
        </w:tabs>
        <w:spacing w:before="0" w:after="0" w:line="240" w:lineRule="auto"/>
        <w:ind w:left="227" w:firstLine="5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C4410">
        <w:rPr>
          <w:rFonts w:ascii="Arial" w:hAnsi="Arial" w:cs="Arial"/>
          <w:sz w:val="18"/>
          <w:szCs w:val="18"/>
        </w:rPr>
        <w:t>Контроль</w:t>
      </w:r>
      <w:r w:rsidR="00E83A3D" w:rsidRPr="00DC4410">
        <w:rPr>
          <w:rFonts w:ascii="Arial" w:hAnsi="Arial" w:cs="Arial"/>
          <w:sz w:val="18"/>
          <w:szCs w:val="18"/>
        </w:rPr>
        <w:t xml:space="preserve"> </w:t>
      </w:r>
      <w:r w:rsidRPr="00DC4410">
        <w:rPr>
          <w:rFonts w:ascii="Arial" w:hAnsi="Arial" w:cs="Arial"/>
          <w:sz w:val="18"/>
          <w:szCs w:val="18"/>
        </w:rPr>
        <w:t>за</w:t>
      </w:r>
      <w:proofErr w:type="gramEnd"/>
      <w:r w:rsidRPr="00DC4410">
        <w:rPr>
          <w:rFonts w:ascii="Arial" w:hAnsi="Arial" w:cs="Arial"/>
          <w:sz w:val="18"/>
          <w:szCs w:val="18"/>
        </w:rPr>
        <w:t xml:space="preserve"> исполнением</w:t>
      </w:r>
      <w:r w:rsidR="00E83A3D" w:rsidRPr="00DC4410">
        <w:rPr>
          <w:rFonts w:ascii="Arial" w:hAnsi="Arial" w:cs="Arial"/>
          <w:sz w:val="18"/>
          <w:szCs w:val="18"/>
        </w:rPr>
        <w:t xml:space="preserve"> </w:t>
      </w:r>
      <w:r w:rsidRPr="00DC4410">
        <w:rPr>
          <w:rFonts w:ascii="Arial" w:hAnsi="Arial" w:cs="Arial"/>
          <w:sz w:val="18"/>
          <w:szCs w:val="18"/>
        </w:rPr>
        <w:t>настоящего</w:t>
      </w:r>
      <w:r w:rsidRPr="00DC4410">
        <w:rPr>
          <w:rFonts w:ascii="Arial" w:hAnsi="Arial" w:cs="Arial"/>
          <w:sz w:val="18"/>
          <w:szCs w:val="18"/>
        </w:rPr>
        <w:tab/>
        <w:t>распоряжения</w:t>
      </w:r>
      <w:r w:rsidR="00E83A3D" w:rsidRPr="00DC4410">
        <w:rPr>
          <w:rFonts w:ascii="Arial" w:hAnsi="Arial" w:cs="Arial"/>
          <w:sz w:val="18"/>
          <w:szCs w:val="18"/>
        </w:rPr>
        <w:t xml:space="preserve"> </w:t>
      </w:r>
      <w:r w:rsidRPr="00DC4410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оставляю за собой.</w:t>
      </w:r>
    </w:p>
    <w:p w:rsidR="00776F0F" w:rsidRPr="00E83A3D" w:rsidRDefault="00E83A3D" w:rsidP="00E83A3D">
      <w:pPr>
        <w:pStyle w:val="1"/>
        <w:shd w:val="clear" w:color="auto" w:fill="auto"/>
        <w:spacing w:before="0" w:after="0" w:line="280" w:lineRule="exact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  <w:sectPr w:rsidR="00776F0F" w:rsidRPr="00E83A3D">
          <w:type w:val="continuous"/>
          <w:pgSz w:w="11909" w:h="16838"/>
          <w:pgMar w:top="714" w:right="978" w:bottom="1058" w:left="978" w:header="0" w:footer="3" w:gutter="674"/>
          <w:cols w:space="720"/>
          <w:noEndnote/>
          <w:docGrid w:linePitch="360"/>
        </w:sectPr>
      </w:pPr>
      <w:r w:rsidRPr="00E83A3D">
        <w:rPr>
          <w:rFonts w:ascii="Arial" w:hAnsi="Arial" w:cs="Arial"/>
          <w:b/>
          <w:sz w:val="18"/>
          <w:szCs w:val="18"/>
        </w:rPr>
        <w:t xml:space="preserve">Глава администрации  </w:t>
      </w:r>
      <w:r w:rsidR="002942B4" w:rsidRPr="00E83A3D">
        <w:rPr>
          <w:rFonts w:ascii="Arial" w:hAnsi="Arial" w:cs="Arial"/>
          <w:b/>
          <w:sz w:val="18"/>
          <w:szCs w:val="18"/>
        </w:rPr>
        <w:t>О.А. Полумордвинов</w:t>
      </w:r>
    </w:p>
    <w:p w:rsidR="00776F0F" w:rsidRPr="00E83A3D" w:rsidRDefault="002942B4" w:rsidP="00E83A3D">
      <w:pPr>
        <w:pStyle w:val="1"/>
        <w:shd w:val="clear" w:color="auto" w:fill="auto"/>
        <w:spacing w:before="0" w:after="0" w:line="280" w:lineRule="exact"/>
        <w:jc w:val="right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776F0F" w:rsidRDefault="002942B4" w:rsidP="00E83A3D">
      <w:pPr>
        <w:pStyle w:val="1"/>
        <w:shd w:val="clear" w:color="auto" w:fill="auto"/>
        <w:spacing w:before="0" w:after="0"/>
        <w:ind w:left="5420"/>
        <w:jc w:val="right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к распоряжению администрации му</w:t>
      </w:r>
      <w:r w:rsidR="00E83A3D">
        <w:rPr>
          <w:rFonts w:ascii="Arial" w:hAnsi="Arial" w:cs="Arial"/>
          <w:sz w:val="18"/>
          <w:szCs w:val="18"/>
        </w:rPr>
        <w:t>ниципального образования «Город А</w:t>
      </w:r>
      <w:r w:rsidRPr="00E83A3D">
        <w:rPr>
          <w:rFonts w:ascii="Arial" w:hAnsi="Arial" w:cs="Arial"/>
          <w:sz w:val="18"/>
          <w:szCs w:val="18"/>
        </w:rPr>
        <w:t>страхань»</w:t>
      </w:r>
    </w:p>
    <w:p w:rsidR="00E83A3D" w:rsidRPr="00E83A3D" w:rsidRDefault="00E83A3D" w:rsidP="00E83A3D">
      <w:pPr>
        <w:pStyle w:val="1"/>
        <w:shd w:val="clear" w:color="auto" w:fill="auto"/>
        <w:spacing w:before="0" w:after="0"/>
        <w:ind w:left="54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17.08.2017г. №951-р</w:t>
      </w:r>
    </w:p>
    <w:p w:rsidR="00776F0F" w:rsidRPr="00E83A3D" w:rsidRDefault="002942B4">
      <w:pPr>
        <w:pStyle w:val="1"/>
        <w:shd w:val="clear" w:color="auto" w:fill="auto"/>
        <w:spacing w:before="0" w:after="604" w:line="280" w:lineRule="exact"/>
        <w:ind w:right="20"/>
        <w:jc w:val="center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Состав Комиссии по контролю в сфере закупок</w:t>
      </w:r>
    </w:p>
    <w:p w:rsidR="00776F0F" w:rsidRPr="00E83A3D" w:rsidRDefault="002942B4" w:rsidP="00E83A3D">
      <w:pPr>
        <w:pStyle w:val="1"/>
        <w:shd w:val="clear" w:color="auto" w:fill="auto"/>
        <w:spacing w:before="0" w:after="0" w:line="322" w:lineRule="exact"/>
        <w:jc w:val="both"/>
        <w:rPr>
          <w:rFonts w:ascii="Arial" w:hAnsi="Arial" w:cs="Arial"/>
          <w:sz w:val="18"/>
          <w:szCs w:val="18"/>
        </w:rPr>
      </w:pPr>
      <w:r w:rsidRPr="00E83A3D">
        <w:rPr>
          <w:rStyle w:val="BodytextItalic"/>
          <w:rFonts w:ascii="Arial" w:hAnsi="Arial" w:cs="Arial"/>
          <w:sz w:val="18"/>
          <w:szCs w:val="18"/>
        </w:rPr>
        <w:t>Председатель Комиссии</w:t>
      </w:r>
      <w:r w:rsidRPr="00E83A3D">
        <w:rPr>
          <w:rFonts w:ascii="Arial" w:hAnsi="Arial" w:cs="Arial"/>
          <w:sz w:val="18"/>
          <w:szCs w:val="18"/>
        </w:rPr>
        <w:t xml:space="preserve"> - начальник </w:t>
      </w:r>
      <w:r w:rsidR="00E83A3D">
        <w:rPr>
          <w:rFonts w:ascii="Arial" w:hAnsi="Arial" w:cs="Arial"/>
          <w:sz w:val="18"/>
          <w:szCs w:val="18"/>
        </w:rPr>
        <w:t xml:space="preserve">  </w:t>
      </w:r>
      <w:r w:rsidRPr="00E83A3D">
        <w:rPr>
          <w:rFonts w:ascii="Arial" w:hAnsi="Arial" w:cs="Arial"/>
          <w:sz w:val="18"/>
          <w:szCs w:val="18"/>
        </w:rPr>
        <w:t>управления внутреннего</w:t>
      </w:r>
    </w:p>
    <w:p w:rsidR="00776F0F" w:rsidRPr="00E83A3D" w:rsidRDefault="002942B4">
      <w:pPr>
        <w:pStyle w:val="1"/>
        <w:shd w:val="clear" w:color="auto" w:fill="auto"/>
        <w:spacing w:before="0" w:after="273" w:line="322" w:lineRule="exact"/>
        <w:ind w:left="3200" w:right="660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муниципального финансового контроля администрации муниципального образования «Город Астрахань»,</w:t>
      </w:r>
    </w:p>
    <w:p w:rsidR="00776F0F" w:rsidRPr="00E83A3D" w:rsidRDefault="002942B4">
      <w:pPr>
        <w:pStyle w:val="1"/>
        <w:shd w:val="clear" w:color="auto" w:fill="auto"/>
        <w:tabs>
          <w:tab w:val="left" w:pos="3195"/>
        </w:tabs>
        <w:spacing w:before="0" w:after="0" w:line="280" w:lineRule="exact"/>
        <w:ind w:left="20"/>
        <w:jc w:val="both"/>
        <w:rPr>
          <w:rFonts w:ascii="Arial" w:hAnsi="Arial" w:cs="Arial"/>
          <w:sz w:val="18"/>
          <w:szCs w:val="18"/>
        </w:rPr>
      </w:pPr>
      <w:r w:rsidRPr="00E83A3D">
        <w:rPr>
          <w:rStyle w:val="BodytextItalic"/>
          <w:rFonts w:ascii="Arial" w:hAnsi="Arial" w:cs="Arial"/>
          <w:sz w:val="18"/>
          <w:szCs w:val="18"/>
        </w:rPr>
        <w:t>Члены Комиссии:</w:t>
      </w:r>
      <w:r w:rsidRPr="00E83A3D">
        <w:rPr>
          <w:rFonts w:ascii="Arial" w:hAnsi="Arial" w:cs="Arial"/>
          <w:sz w:val="18"/>
          <w:szCs w:val="18"/>
        </w:rPr>
        <w:tab/>
        <w:t xml:space="preserve">- начальник управления </w:t>
      </w:r>
      <w:proofErr w:type="gramStart"/>
      <w:r w:rsidRPr="00E83A3D">
        <w:rPr>
          <w:rFonts w:ascii="Arial" w:hAnsi="Arial" w:cs="Arial"/>
          <w:sz w:val="18"/>
          <w:szCs w:val="18"/>
        </w:rPr>
        <w:t>муниципальных</w:t>
      </w:r>
      <w:proofErr w:type="gramEnd"/>
    </w:p>
    <w:p w:rsidR="00776F0F" w:rsidRPr="00E83A3D" w:rsidRDefault="002942B4">
      <w:pPr>
        <w:pStyle w:val="1"/>
        <w:shd w:val="clear" w:color="auto" w:fill="auto"/>
        <w:spacing w:before="0" w:after="236" w:line="317" w:lineRule="exact"/>
        <w:ind w:left="3200" w:right="1680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закупок и торгов администрации муниципального образования «Город Астрахань»,</w:t>
      </w:r>
    </w:p>
    <w:p w:rsidR="00776F0F" w:rsidRPr="00E83A3D" w:rsidRDefault="002942B4">
      <w:pPr>
        <w:pStyle w:val="1"/>
        <w:numPr>
          <w:ilvl w:val="0"/>
          <w:numId w:val="2"/>
        </w:numPr>
        <w:shd w:val="clear" w:color="auto" w:fill="auto"/>
        <w:tabs>
          <w:tab w:val="left" w:pos="3361"/>
        </w:tabs>
        <w:spacing w:before="0" w:after="242" w:line="322" w:lineRule="exact"/>
        <w:ind w:left="3200" w:right="660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заместитель начальника управления внутреннего муниципального финансового контроля администрации муниципального образования «Город Астрахань»,</w:t>
      </w:r>
    </w:p>
    <w:p w:rsidR="00776F0F" w:rsidRPr="00E83A3D" w:rsidRDefault="002942B4">
      <w:pPr>
        <w:pStyle w:val="1"/>
        <w:numPr>
          <w:ilvl w:val="0"/>
          <w:numId w:val="2"/>
        </w:numPr>
        <w:shd w:val="clear" w:color="auto" w:fill="auto"/>
        <w:tabs>
          <w:tab w:val="left" w:pos="3361"/>
        </w:tabs>
        <w:spacing w:before="0" w:after="242"/>
        <w:ind w:left="3200" w:right="660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начальник отдела сопровождения закупок управления делами администрации муниципального образования «Город Астрахань»,</w:t>
      </w:r>
    </w:p>
    <w:p w:rsidR="00776F0F" w:rsidRPr="00E83A3D" w:rsidRDefault="002942B4">
      <w:pPr>
        <w:pStyle w:val="1"/>
        <w:numPr>
          <w:ilvl w:val="0"/>
          <w:numId w:val="2"/>
        </w:numPr>
        <w:shd w:val="clear" w:color="auto" w:fill="auto"/>
        <w:tabs>
          <w:tab w:val="left" w:pos="3361"/>
        </w:tabs>
        <w:spacing w:before="0" w:after="236" w:line="317" w:lineRule="exact"/>
        <w:ind w:left="3200" w:right="660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 xml:space="preserve">заведующий сектором судебной </w:t>
      </w:r>
      <w:proofErr w:type="gramStart"/>
      <w:r w:rsidRPr="00E83A3D">
        <w:rPr>
          <w:rFonts w:ascii="Arial" w:hAnsi="Arial" w:cs="Arial"/>
          <w:sz w:val="18"/>
          <w:szCs w:val="18"/>
        </w:rPr>
        <w:t>практики отдела правового обеспечения деятельности администрации правового управления администрации муниципального</w:t>
      </w:r>
      <w:proofErr w:type="gramEnd"/>
      <w:r w:rsidRPr="00E83A3D">
        <w:rPr>
          <w:rFonts w:ascii="Arial" w:hAnsi="Arial" w:cs="Arial"/>
          <w:sz w:val="18"/>
          <w:szCs w:val="18"/>
        </w:rPr>
        <w:t xml:space="preserve"> образования «Город Астрахань»,</w:t>
      </w:r>
    </w:p>
    <w:p w:rsidR="00776F0F" w:rsidRPr="00E83A3D" w:rsidRDefault="002942B4">
      <w:pPr>
        <w:pStyle w:val="1"/>
        <w:numPr>
          <w:ilvl w:val="0"/>
          <w:numId w:val="2"/>
        </w:numPr>
        <w:shd w:val="clear" w:color="auto" w:fill="auto"/>
        <w:tabs>
          <w:tab w:val="left" w:pos="3361"/>
        </w:tabs>
        <w:spacing w:before="0" w:after="0" w:line="322" w:lineRule="exact"/>
        <w:ind w:left="3200" w:right="660"/>
        <w:rPr>
          <w:rFonts w:ascii="Arial" w:hAnsi="Arial" w:cs="Arial"/>
          <w:sz w:val="18"/>
          <w:szCs w:val="18"/>
        </w:rPr>
      </w:pPr>
      <w:r w:rsidRPr="00E83A3D">
        <w:rPr>
          <w:rFonts w:ascii="Arial" w:hAnsi="Arial" w:cs="Arial"/>
          <w:sz w:val="18"/>
          <w:szCs w:val="18"/>
        </w:rPr>
        <w:t>ревизор управления внутреннего муниципального финансового контроля администрации муниципального образования «Город Астрахань».</w:t>
      </w:r>
    </w:p>
    <w:sectPr w:rsidR="00776F0F" w:rsidRPr="00E83A3D" w:rsidSect="00E83A3D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6F" w:rsidRDefault="0088636F">
      <w:r>
        <w:separator/>
      </w:r>
    </w:p>
  </w:endnote>
  <w:endnote w:type="continuationSeparator" w:id="0">
    <w:p w:rsidR="0088636F" w:rsidRDefault="0088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6F" w:rsidRDefault="0088636F"/>
  </w:footnote>
  <w:footnote w:type="continuationSeparator" w:id="0">
    <w:p w:rsidR="0088636F" w:rsidRDefault="008863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6"/>
    <w:multiLevelType w:val="multilevel"/>
    <w:tmpl w:val="AC0E05C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D7982"/>
    <w:multiLevelType w:val="multilevel"/>
    <w:tmpl w:val="7FDA2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0F"/>
    <w:rsid w:val="00267F40"/>
    <w:rsid w:val="002942B4"/>
    <w:rsid w:val="00776F0F"/>
    <w:rsid w:val="0088636F"/>
    <w:rsid w:val="00BE188E"/>
    <w:rsid w:val="00DA3824"/>
    <w:rsid w:val="00DC4410"/>
    <w:rsid w:val="00E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pacing w:val="55"/>
      <w:sz w:val="41"/>
      <w:szCs w:val="41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 w:val="0"/>
      <w:bCs w:val="0"/>
      <w:i w:val="0"/>
      <w:iCs w:val="0"/>
      <w:smallCaps w:val="0"/>
      <w:strike w:val="0"/>
      <w:sz w:val="83"/>
      <w:szCs w:val="8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55"/>
      <w:sz w:val="41"/>
      <w:szCs w:val="4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620" w:after="6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</w:pPr>
    <w:rPr>
      <w:rFonts w:ascii="Corbel" w:eastAsia="Corbel" w:hAnsi="Corbel" w:cs="Corbel"/>
      <w:sz w:val="83"/>
      <w:szCs w:val="8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620" w:line="0" w:lineRule="atLeast"/>
      <w:ind w:firstLine="740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i/>
      <w:iCs/>
      <w:spacing w:val="20"/>
      <w:sz w:val="30"/>
      <w:szCs w:val="30"/>
    </w:rPr>
  </w:style>
  <w:style w:type="paragraph" w:styleId="a4">
    <w:name w:val="No Spacing"/>
    <w:uiPriority w:val="1"/>
    <w:qFormat/>
    <w:rsid w:val="00E83A3D"/>
    <w:rPr>
      <w:color w:val="000000"/>
    </w:rPr>
  </w:style>
  <w:style w:type="paragraph" w:styleId="a5">
    <w:name w:val="header"/>
    <w:basedOn w:val="a"/>
    <w:link w:val="a6"/>
    <w:uiPriority w:val="99"/>
    <w:unhideWhenUsed/>
    <w:rsid w:val="00E83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A3D"/>
    <w:rPr>
      <w:color w:val="000000"/>
    </w:rPr>
  </w:style>
  <w:style w:type="paragraph" w:styleId="a7">
    <w:name w:val="footer"/>
    <w:basedOn w:val="a"/>
    <w:link w:val="a8"/>
    <w:uiPriority w:val="99"/>
    <w:unhideWhenUsed/>
    <w:rsid w:val="00E83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A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pacing w:val="55"/>
      <w:sz w:val="41"/>
      <w:szCs w:val="41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Corbel" w:eastAsia="Corbel" w:hAnsi="Corbel" w:cs="Corbel"/>
      <w:b w:val="0"/>
      <w:bCs w:val="0"/>
      <w:i w:val="0"/>
      <w:iCs w:val="0"/>
      <w:smallCaps w:val="0"/>
      <w:strike w:val="0"/>
      <w:sz w:val="83"/>
      <w:szCs w:val="8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55"/>
      <w:sz w:val="41"/>
      <w:szCs w:val="4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620" w:after="6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</w:pPr>
    <w:rPr>
      <w:rFonts w:ascii="Corbel" w:eastAsia="Corbel" w:hAnsi="Corbel" w:cs="Corbel"/>
      <w:sz w:val="83"/>
      <w:szCs w:val="8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620" w:line="0" w:lineRule="atLeast"/>
      <w:ind w:firstLine="740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i/>
      <w:iCs/>
      <w:spacing w:val="20"/>
      <w:sz w:val="30"/>
      <w:szCs w:val="30"/>
    </w:rPr>
  </w:style>
  <w:style w:type="paragraph" w:styleId="a4">
    <w:name w:val="No Spacing"/>
    <w:uiPriority w:val="1"/>
    <w:qFormat/>
    <w:rsid w:val="00E83A3D"/>
    <w:rPr>
      <w:color w:val="000000"/>
    </w:rPr>
  </w:style>
  <w:style w:type="paragraph" w:styleId="a5">
    <w:name w:val="header"/>
    <w:basedOn w:val="a"/>
    <w:link w:val="a6"/>
    <w:uiPriority w:val="99"/>
    <w:unhideWhenUsed/>
    <w:rsid w:val="00E83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A3D"/>
    <w:rPr>
      <w:color w:val="000000"/>
    </w:rPr>
  </w:style>
  <w:style w:type="paragraph" w:styleId="a7">
    <w:name w:val="footer"/>
    <w:basedOn w:val="a"/>
    <w:link w:val="a8"/>
    <w:uiPriority w:val="99"/>
    <w:unhideWhenUsed/>
    <w:rsid w:val="00E83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A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2017-08-18T04:49:00Z</dcterms:created>
  <dcterms:modified xsi:type="dcterms:W3CDTF">2017-08-18T05:13:00Z</dcterms:modified>
</cp:coreProperties>
</file>