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6E" w:rsidRDefault="00356F6E" w:rsidP="00356F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356F6E" w:rsidRDefault="00356F6E" w:rsidP="00356F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356F6E" w:rsidRDefault="00356F6E" w:rsidP="00356F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356F6E">
        <w:rPr>
          <w:rStyle w:val="30"/>
          <w:rFonts w:asciiTheme="majorHAnsi" w:hAnsiTheme="majorHAnsi" w:hint="default"/>
          <w:b/>
          <w:sz w:val="20"/>
          <w:szCs w:val="20"/>
          <w:u w:val="none"/>
        </w:rPr>
        <w:t>18 декабря 2017 года</w:t>
      </w:r>
      <w:r>
        <w:rPr>
          <w:rStyle w:val="30"/>
          <w:rFonts w:asciiTheme="majorHAnsi" w:hAnsiTheme="majorHAnsi" w:hint="default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№2412-р</w:t>
      </w:r>
      <w:bookmarkEnd w:id="1"/>
    </w:p>
    <w:p w:rsidR="00356F6E" w:rsidRDefault="00356F6E" w:rsidP="00356F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«Об утверждении Перечней актуальных сведений об объектах адресации, вносимых в государственный адресный реестр и признании адресов объектов адресации </w:t>
      </w:r>
      <w:proofErr w:type="gramStart"/>
      <w:r>
        <w:rPr>
          <w:rFonts w:asciiTheme="majorHAnsi" w:hAnsiTheme="majorHAnsi"/>
          <w:b/>
          <w:sz w:val="20"/>
          <w:szCs w:val="20"/>
        </w:rPr>
        <w:t>присвоенными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и актуальными»</w:t>
      </w:r>
    </w:p>
    <w:p w:rsidR="00356F6E" w:rsidRDefault="00356F6E" w:rsidP="00356F6E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>
        <w:rPr>
          <w:rFonts w:ascii="Arial" w:hAnsi="Arial" w:cs="Arial"/>
          <w:color w:val="000000"/>
          <w:sz w:val="18"/>
          <w:szCs w:val="18"/>
        </w:rPr>
        <w:softHyphen/>
        <w:t>новлением Правительства Российской Федерации от 22.05.2015 №492 «О со</w:t>
      </w:r>
      <w:r>
        <w:rPr>
          <w:rFonts w:ascii="Arial" w:hAnsi="Arial" w:cs="Arial"/>
          <w:color w:val="000000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уведомлением управления федеральной налоговой службы по Астраханской области об отсутствии в государственном адресном реестре сведений об адресах от 14.09.2017 №04-20/16478.</w:t>
      </w:r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прилагаемый Перечень №1 актуальных сведений об объектах адресации, вносимых в государственный адресный реестр.</w:t>
      </w:r>
    </w:p>
    <w:p w:rsidR="00356F6E" w:rsidRDefault="00356F6E" w:rsidP="00356F6E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Признать актуальными адреса объектов адресации согласно Перечню</w:t>
      </w:r>
      <w:bookmarkStart w:id="2" w:name="bookmark2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  <w:szCs w:val="18"/>
        </w:rPr>
        <w:t>№</w:t>
      </w:r>
      <w:r>
        <w:rPr>
          <w:rStyle w:val="2TimesNewRoman"/>
          <w:rFonts w:ascii="Arial" w:eastAsia="Tahoma" w:hAnsi="Arial" w:cs="Arial"/>
          <w:sz w:val="18"/>
          <w:szCs w:val="18"/>
        </w:rPr>
        <w:t>1</w:t>
      </w:r>
      <w:r>
        <w:rPr>
          <w:rFonts w:ascii="Arial" w:hAnsi="Arial" w:cs="Arial"/>
          <w:color w:val="000000"/>
          <w:spacing w:val="0"/>
          <w:sz w:val="18"/>
          <w:szCs w:val="18"/>
        </w:rPr>
        <w:t>.</w:t>
      </w:r>
      <w:bookmarkEnd w:id="2"/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прилагаемый Перечень №2 сведений об объектах адресации, вносимых в государственный адресный реестр.</w:t>
      </w:r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Признать присвоенными адреса объектов адресации согласно Перечню №2.</w:t>
      </w:r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Федеральную информационную адресную систему сведения об объектах адресации согласно Перечням №1, №2.</w:t>
      </w:r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left" w:pos="1358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6F6E" w:rsidRDefault="00356F6E" w:rsidP="00356F6E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56F6E" w:rsidRDefault="00356F6E" w:rsidP="00356F6E">
      <w:pPr>
        <w:pStyle w:val="3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auto"/>
          <w:spacing w:val="-10"/>
          <w:sz w:val="18"/>
          <w:szCs w:val="18"/>
        </w:rPr>
        <w:lastRenderedPageBreak/>
        <w:drawing>
          <wp:inline distT="0" distB="0" distL="0" distR="0">
            <wp:extent cx="4781550" cy="8499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56" cy="85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auto"/>
          <w:spacing w:val="-10"/>
          <w:sz w:val="18"/>
          <w:szCs w:val="18"/>
        </w:rPr>
        <w:lastRenderedPageBreak/>
        <w:drawing>
          <wp:inline distT="0" distB="0" distL="0" distR="0">
            <wp:extent cx="4904200" cy="826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6E" w:rsidRDefault="00356F6E" w:rsidP="00356F6E">
      <w:pPr>
        <w:widowControl/>
        <w:rPr>
          <w:rFonts w:ascii="Arial" w:eastAsia="Times New Roman" w:hAnsi="Arial" w:cs="Arial"/>
          <w:b/>
          <w:color w:val="auto"/>
          <w:spacing w:val="-10"/>
          <w:sz w:val="18"/>
          <w:szCs w:val="18"/>
        </w:rPr>
      </w:pPr>
    </w:p>
    <w:p w:rsidR="00984FF0" w:rsidRDefault="00356F6E" w:rsidP="00356F6E">
      <w:pPr>
        <w:widowControl/>
      </w:pPr>
      <w:r>
        <w:rPr>
          <w:rFonts w:ascii="Arial" w:eastAsia="Times New Roman" w:hAnsi="Arial" w:cs="Arial"/>
          <w:b/>
          <w:noProof/>
          <w:color w:val="auto"/>
          <w:spacing w:val="-10"/>
          <w:sz w:val="18"/>
          <w:szCs w:val="18"/>
        </w:rPr>
        <w:lastRenderedPageBreak/>
        <w:drawing>
          <wp:inline distT="0" distB="0" distL="0" distR="0" wp14:anchorId="441A417D" wp14:editId="3E4F1F25">
            <wp:extent cx="3609975" cy="843803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16" cy="84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984FF0" w:rsidSect="00356F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383C"/>
    <w:multiLevelType w:val="multilevel"/>
    <w:tmpl w:val="E2B6E4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1"/>
    <w:rsid w:val="00115821"/>
    <w:rsid w:val="00356F6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356F6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356F6E"/>
    <w:pPr>
      <w:shd w:val="clear" w:color="auto" w:fill="FFFFFF"/>
      <w:spacing w:before="1320" w:line="322" w:lineRule="exact"/>
      <w:jc w:val="both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30">
    <w:name w:val="Заголовок №3"/>
    <w:basedOn w:val="a0"/>
    <w:rsid w:val="00356F6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TimesNewRoman">
    <w:name w:val="Заголовок №2 + Times New Roman"/>
    <w:aliases w:val="14 pt"/>
    <w:basedOn w:val="a0"/>
    <w:rsid w:val="00356F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5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356F6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356F6E"/>
    <w:pPr>
      <w:shd w:val="clear" w:color="auto" w:fill="FFFFFF"/>
      <w:spacing w:before="1320" w:line="322" w:lineRule="exact"/>
      <w:jc w:val="both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30">
    <w:name w:val="Заголовок №3"/>
    <w:basedOn w:val="a0"/>
    <w:rsid w:val="00356F6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TimesNewRoman">
    <w:name w:val="Заголовок №2 + Times New Roman"/>
    <w:aliases w:val="14 pt"/>
    <w:basedOn w:val="a0"/>
    <w:rsid w:val="00356F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5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2017-12-19T13:06:00Z</dcterms:created>
  <dcterms:modified xsi:type="dcterms:W3CDTF">2017-12-19T13:10:00Z</dcterms:modified>
</cp:coreProperties>
</file>