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1F" w:rsidRDefault="00EF161F" w:rsidP="00EF161F">
      <w:pPr>
        <w:pStyle w:val="3"/>
      </w:pPr>
      <w:r>
        <w:t>Администрация муниципального образования «Город Астрахань»</w:t>
      </w:r>
    </w:p>
    <w:p w:rsidR="00EF161F" w:rsidRDefault="00EF161F" w:rsidP="00EF161F">
      <w:pPr>
        <w:pStyle w:val="3"/>
      </w:pPr>
      <w:r>
        <w:t>РАСПОРЯЖЕНИЕ</w:t>
      </w:r>
      <w:bookmarkStart w:id="0" w:name="_GoBack"/>
      <w:bookmarkEnd w:id="0"/>
    </w:p>
    <w:p w:rsidR="00EF161F" w:rsidRDefault="00EF161F" w:rsidP="00EF161F">
      <w:pPr>
        <w:pStyle w:val="3"/>
      </w:pPr>
      <w:r>
        <w:t>18 июля 2018 года № 3116-р</w:t>
      </w:r>
    </w:p>
    <w:p w:rsidR="00EF161F" w:rsidRDefault="00EF161F" w:rsidP="00EF161F">
      <w:pPr>
        <w:pStyle w:val="3"/>
        <w:suppressAutoHyphens/>
        <w:rPr>
          <w:rFonts w:ascii="Arial" w:hAnsi="Arial" w:cs="Arial"/>
          <w:b w:val="0"/>
          <w:bCs w:val="0"/>
          <w:sz w:val="18"/>
          <w:szCs w:val="18"/>
        </w:rPr>
      </w:pPr>
      <w: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Набережная </w:t>
      </w:r>
      <w:proofErr w:type="spellStart"/>
      <w:r>
        <w:t>Семиковки</w:t>
      </w:r>
      <w:proofErr w:type="spellEnd"/>
      <w:r>
        <w:t>, 19 в Советском районе г. Астрахани»</w:t>
      </w:r>
    </w:p>
    <w:p w:rsidR="00EF161F" w:rsidRDefault="00EF161F" w:rsidP="00EF161F">
      <w:pPr>
        <w:pStyle w:val="a3"/>
      </w:pPr>
      <w:proofErr w:type="gramStart"/>
      <w:r>
        <w:t xml:space="preserve">В связи с обращением </w:t>
      </w:r>
      <w:proofErr w:type="spellStart"/>
      <w:r>
        <w:t>Крипаковой</w:t>
      </w:r>
      <w:proofErr w:type="spellEnd"/>
      <w:r>
        <w:t xml:space="preserve"> Д.Р. от 05.04.2018 № 05-04-01-1851, действующей за </w:t>
      </w:r>
      <w:proofErr w:type="spellStart"/>
      <w:r>
        <w:t>Алексанян</w:t>
      </w:r>
      <w:proofErr w:type="spellEnd"/>
      <w:r>
        <w:t xml:space="preserve"> А.Л. по доверенности, удостоверенной нотариусом нотариального округа «Город Астрахань» Нероновой Т.М., зарегистрированной в реестре за № 1-2222 от 12.09.2017,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</w:t>
      </w:r>
      <w:proofErr w:type="gramEnd"/>
      <w:r>
        <w:t xml:space="preserve"> «</w:t>
      </w:r>
      <w:proofErr w:type="gramStart"/>
      <w:r>
        <w:t xml:space="preserve">Город Астрахань», распоряжением главы муниципального образования «Город Астрахань» от 30.05.2018 № 116-р-мо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Набережная </w:t>
      </w:r>
      <w:proofErr w:type="spellStart"/>
      <w:r>
        <w:t>Семиковки</w:t>
      </w:r>
      <w:proofErr w:type="spellEnd"/>
      <w:r>
        <w:t>, 19 в Советском районе г. Астрахани», заключением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>
        <w:t xml:space="preserve"> </w:t>
      </w:r>
      <w:proofErr w:type="gramStart"/>
      <w:r>
        <w:t xml:space="preserve">по ул. Набережная </w:t>
      </w:r>
      <w:proofErr w:type="spellStart"/>
      <w:r>
        <w:t>Семиковки</w:t>
      </w:r>
      <w:proofErr w:type="spellEnd"/>
      <w:r>
        <w:t>, 19 в Советском районе г. Астрахани в отношении земельного участка площадью 281 кв. м - для индивидуального жилищного строительства, образуемого в результате раздела земельного участка площадью 887 кв. м (кадастровый номер 30:12:030357:9), опубликованным в бюллетене «Астраханский вестник» от 28.06.2018 № 25, протоколом заседания комиссии по землепользованию и застройке муниципального образования «Город Астрахань» от 28.06.2018:</w:t>
      </w:r>
      <w:proofErr w:type="gramEnd"/>
    </w:p>
    <w:p w:rsidR="00EF161F" w:rsidRDefault="00EF161F" w:rsidP="00EF161F">
      <w:pPr>
        <w:pStyle w:val="a3"/>
      </w:pPr>
      <w: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по ул.  Набережная </w:t>
      </w:r>
      <w:proofErr w:type="spellStart"/>
      <w:r>
        <w:t>Семиковки</w:t>
      </w:r>
      <w:proofErr w:type="spellEnd"/>
      <w:r>
        <w:t xml:space="preserve">, 19 в Советском районе г. Астрахани в отношении земельного участка площадью 281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- для индивидуального жилищного строительства, образуемого в результате раздела земельного участка площадью 887  кв. м (кадастровый номер 30:12:030357:9).</w:t>
      </w:r>
    </w:p>
    <w:p w:rsidR="00EF161F" w:rsidRDefault="00EF161F" w:rsidP="00EF161F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EF161F" w:rsidRDefault="00EF161F" w:rsidP="00EF161F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EF161F" w:rsidRDefault="00EF161F" w:rsidP="00EF161F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EF161F" w:rsidRDefault="00EF161F" w:rsidP="00EF161F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EF161F" w:rsidRDefault="00EF161F" w:rsidP="00EF161F">
      <w:pPr>
        <w:pStyle w:val="a4"/>
      </w:pPr>
      <w:r>
        <w:t>Глава администрации</w:t>
      </w:r>
      <w:r>
        <w:t xml:space="preserve"> </w:t>
      </w:r>
      <w:r>
        <w:t>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6"/>
    <w:rsid w:val="00621966"/>
    <w:rsid w:val="00984FF0"/>
    <w:rsid w:val="00E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16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EF16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EF161F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EF161F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EF161F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  <w:style w:type="paragraph" w:customStyle="1" w:styleId="a4">
    <w:name w:val="глава"/>
    <w:basedOn w:val="a3"/>
    <w:uiPriority w:val="99"/>
    <w:rsid w:val="00EF161F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2018-07-26T05:50:00Z</dcterms:created>
  <dcterms:modified xsi:type="dcterms:W3CDTF">2018-07-26T05:50:00Z</dcterms:modified>
</cp:coreProperties>
</file>