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84" w:rsidRDefault="00876F84" w:rsidP="00876F84">
      <w:pPr>
        <w:pStyle w:val="3"/>
      </w:pPr>
      <w:r>
        <w:t>Администрация муниципального образования «Город Астрахань»</w:t>
      </w:r>
    </w:p>
    <w:p w:rsidR="00876F84" w:rsidRDefault="00876F84" w:rsidP="00876F84">
      <w:pPr>
        <w:pStyle w:val="3"/>
      </w:pPr>
      <w:r>
        <w:t>РАСПОРЯЖЕНИЕ</w:t>
      </w:r>
    </w:p>
    <w:p w:rsidR="00876F84" w:rsidRDefault="00876F84" w:rsidP="00876F84">
      <w:pPr>
        <w:pStyle w:val="3"/>
      </w:pPr>
      <w:r>
        <w:t>29 октября 2018 года № 4720-р</w:t>
      </w:r>
    </w:p>
    <w:p w:rsidR="00876F84" w:rsidRDefault="00876F84" w:rsidP="00876F84">
      <w:pPr>
        <w:pStyle w:val="3"/>
      </w:pPr>
      <w:r>
        <w:t xml:space="preserve">«О предоставлении разрешения на отклонение </w:t>
      </w:r>
    </w:p>
    <w:p w:rsidR="00876F84" w:rsidRDefault="00876F84" w:rsidP="00876F84">
      <w:pPr>
        <w:pStyle w:val="3"/>
      </w:pPr>
      <w:r>
        <w:t>от предельных параметров разрешенного строительства,</w:t>
      </w:r>
    </w:p>
    <w:p w:rsidR="00876F84" w:rsidRDefault="00876F84" w:rsidP="00876F84">
      <w:pPr>
        <w:pStyle w:val="3"/>
      </w:pPr>
      <w:r>
        <w:t xml:space="preserve"> реконструкции объекта капитального строительства </w:t>
      </w:r>
    </w:p>
    <w:p w:rsidR="00876F84" w:rsidRDefault="00876F84" w:rsidP="00876F84">
      <w:pPr>
        <w:pStyle w:val="3"/>
      </w:pPr>
      <w:r>
        <w:t xml:space="preserve">по ул. Можайской, 9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876F84" w:rsidRDefault="00876F84" w:rsidP="00876F84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23.08.2018 № 01-10-02-5878/2018,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876F84" w:rsidRDefault="00876F84" w:rsidP="00876F84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Можайской, 9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в отношении земельного участка (условный номер 30:12:040017:ЗУ1), площадь которого 268 кв. м, что меньше установленной градостроительным регламентом минимальной площади участка для индивидуального жилищного строительства - 400 кв. м,</w:t>
      </w:r>
    </w:p>
    <w:p w:rsidR="00876F84" w:rsidRDefault="00876F84" w:rsidP="00876F8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76F84" w:rsidRDefault="00876F84" w:rsidP="00876F84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76F84" w:rsidRDefault="00876F84" w:rsidP="00876F84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76F84" w:rsidRDefault="00876F84" w:rsidP="00876F84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76F84" w:rsidRDefault="00876F84" w:rsidP="00876F84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В.Ю. КОРЖЕНКО</w:t>
      </w:r>
    </w:p>
    <w:p w:rsidR="00E5095F" w:rsidRDefault="00E5095F"/>
    <w:sectPr w:rsidR="00E5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76F84"/>
    <w:rsid w:val="00876F84"/>
    <w:rsid w:val="00E5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6F8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876F8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2018-11-01T11:55:00Z</dcterms:created>
  <dcterms:modified xsi:type="dcterms:W3CDTF">2018-11-01T11:55:00Z</dcterms:modified>
</cp:coreProperties>
</file>