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B2" w:rsidRPr="000900B2" w:rsidRDefault="000900B2" w:rsidP="000900B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900B2">
        <w:rPr>
          <w:rFonts w:ascii="Times New Roman" w:hAnsi="Times New Roman" w:cs="Times New Roman"/>
          <w:color w:val="auto"/>
        </w:rPr>
        <w:fldChar w:fldCharType="begin"/>
      </w:r>
      <w:r w:rsidRPr="000900B2">
        <w:rPr>
          <w:rFonts w:ascii="Times New Roman" w:hAnsi="Times New Roman" w:cs="Times New Roman"/>
          <w:color w:val="auto"/>
        </w:rPr>
        <w:instrText>HYPERLINK "garantF1://46377324.0"</w:instrText>
      </w:r>
      <w:r w:rsidRPr="000900B2">
        <w:rPr>
          <w:rFonts w:ascii="Times New Roman" w:hAnsi="Times New Roman" w:cs="Times New Roman"/>
          <w:color w:val="auto"/>
        </w:rPr>
      </w:r>
      <w:r w:rsidRPr="000900B2">
        <w:rPr>
          <w:rFonts w:ascii="Times New Roman" w:hAnsi="Times New Roman" w:cs="Times New Roman"/>
          <w:color w:val="auto"/>
        </w:rPr>
        <w:fldChar w:fldCharType="separate"/>
      </w:r>
      <w:r w:rsidRPr="000900B2">
        <w:rPr>
          <w:rStyle w:val="a4"/>
          <w:rFonts w:ascii="Times New Roman" w:hAnsi="Times New Roman" w:cs="Times New Roman"/>
          <w:bCs w:val="0"/>
          <w:color w:val="auto"/>
        </w:rPr>
        <w:t>Постановление администрации муниципального образования «Город Астрахань»</w:t>
      </w:r>
      <w:r w:rsidRPr="000900B2">
        <w:rPr>
          <w:rStyle w:val="a4"/>
          <w:rFonts w:ascii="Times New Roman" w:hAnsi="Times New Roman" w:cs="Times New Roman"/>
          <w:bCs w:val="0"/>
          <w:color w:val="auto"/>
        </w:rPr>
        <w:br/>
        <w:t>от 7 июня 2018 г. N 344</w:t>
      </w:r>
      <w:r w:rsidRPr="000900B2">
        <w:rPr>
          <w:rStyle w:val="a4"/>
          <w:rFonts w:ascii="Times New Roman" w:hAnsi="Times New Roman" w:cs="Times New Roman"/>
          <w:bCs w:val="0"/>
          <w:color w:val="auto"/>
        </w:rPr>
        <w:br/>
        <w:t>«Об утверждении административного Регламента администрации муниципального образования «Город Астрахань» предоставления муниципальной услуги «Присвоение объекту адресации адреса или аннулирование его адреса»</w:t>
      </w:r>
      <w:r w:rsidRPr="000900B2">
        <w:rPr>
          <w:rFonts w:ascii="Times New Roman" w:hAnsi="Times New Roman" w:cs="Times New Roman"/>
          <w:color w:val="auto"/>
        </w:rPr>
        <w:fldChar w:fldCharType="end"/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900B2">
        <w:rPr>
          <w:rFonts w:cs="Times New Roman"/>
          <w:sz w:val="28"/>
          <w:szCs w:val="28"/>
        </w:rPr>
        <w:t xml:space="preserve">, </w:t>
      </w:r>
      <w:hyperlink r:id="rId9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0900B2">
        <w:rPr>
          <w:rFonts w:cs="Times New Roman"/>
          <w:sz w:val="28"/>
          <w:szCs w:val="28"/>
        </w:rPr>
        <w:t xml:space="preserve">, </w:t>
      </w:r>
      <w:hyperlink r:id="rId1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постановлением</w:t>
        </w:r>
      </w:hyperlink>
      <w:r w:rsidRPr="000900B2">
        <w:rPr>
          <w:rFonts w:cs="Times New Roman"/>
          <w:sz w:val="28"/>
          <w:szCs w:val="28"/>
        </w:rPr>
        <w:t xml:space="preserve"> Правительства Российской Федерации от 19.11.2014 N 1221 «Об утверждении Правил присвоения, изменения и аннулирования адресов», руководствуясь </w:t>
      </w:r>
      <w:hyperlink r:id="rId11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постановлением</w:t>
        </w:r>
      </w:hyperlink>
      <w:r w:rsidRPr="000900B2">
        <w:rPr>
          <w:rFonts w:cs="Times New Roman"/>
          <w:sz w:val="28"/>
          <w:szCs w:val="28"/>
        </w:rPr>
        <w:t xml:space="preserve"> администрации города Астрахани от 01.11.2011 N 10322 «Об утверждении Порядка разработки и утверждения административных регламентов предоставления муниципальных услуг», с изменениями и</w:t>
      </w:r>
      <w:proofErr w:type="gramEnd"/>
      <w:r w:rsidRPr="000900B2">
        <w:rPr>
          <w:rFonts w:cs="Times New Roman"/>
          <w:sz w:val="28"/>
          <w:szCs w:val="28"/>
        </w:rPr>
        <w:t xml:space="preserve"> дополнениями, внесенными </w:t>
      </w:r>
      <w:hyperlink r:id="rId12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постановлением</w:t>
        </w:r>
      </w:hyperlink>
      <w:r w:rsidRPr="000900B2">
        <w:rPr>
          <w:rFonts w:cs="Times New Roman"/>
          <w:sz w:val="28"/>
          <w:szCs w:val="28"/>
        </w:rPr>
        <w:t xml:space="preserve"> администрации города Астрахани от 03.12.2012 N 10383, постановляю: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0" w:name="sub_1"/>
      <w:r w:rsidRPr="000900B2">
        <w:rPr>
          <w:rFonts w:cs="Times New Roman"/>
          <w:sz w:val="28"/>
          <w:szCs w:val="28"/>
        </w:rPr>
        <w:t xml:space="preserve">1. Утвердить прилагаемый </w:t>
      </w:r>
      <w:hyperlink w:anchor="sub_10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административный Регламент</w:t>
        </w:r>
      </w:hyperlink>
      <w:r w:rsidRPr="000900B2">
        <w:rPr>
          <w:rFonts w:cs="Times New Roman"/>
          <w:sz w:val="28"/>
          <w:szCs w:val="28"/>
        </w:rPr>
        <w:t xml:space="preserve"> администрации муниципального образования «Город Астрахань» предоставления муниципальной услуги «Присвоение объекту адресации адреса или аннулирование его адреса».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" w:name="sub_2"/>
      <w:bookmarkEnd w:id="0"/>
      <w:r w:rsidRPr="000900B2">
        <w:rPr>
          <w:rFonts w:cs="Times New Roman"/>
          <w:sz w:val="28"/>
          <w:szCs w:val="28"/>
        </w:rPr>
        <w:t xml:space="preserve">2. </w:t>
      </w:r>
      <w:hyperlink r:id="rId13" w:history="1">
        <w:proofErr w:type="gramStart"/>
        <w:r w:rsidRPr="000900B2">
          <w:rPr>
            <w:rStyle w:val="a4"/>
            <w:rFonts w:cs="Times New Roman"/>
            <w:color w:val="auto"/>
            <w:sz w:val="28"/>
            <w:szCs w:val="28"/>
          </w:rPr>
          <w:t>Постановление</w:t>
        </w:r>
      </w:hyperlink>
      <w:r w:rsidRPr="000900B2">
        <w:rPr>
          <w:rFonts w:cs="Times New Roman"/>
          <w:sz w:val="28"/>
          <w:szCs w:val="28"/>
        </w:rPr>
        <w:t xml:space="preserve"> администрации муниципального образования «Город Астрахань» от 07.12.2015 N 8501 «Об утверждении административного Регламента администрации муниципального образования «Город Астрахань» по предоставлению муниципальной услуги «Присвоение и аннулирование адресов объектам адресации», </w:t>
      </w:r>
      <w:hyperlink r:id="rId14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постановление</w:t>
        </w:r>
      </w:hyperlink>
      <w:r w:rsidRPr="000900B2">
        <w:rPr>
          <w:rFonts w:cs="Times New Roman"/>
          <w:sz w:val="28"/>
          <w:szCs w:val="28"/>
        </w:rPr>
        <w:t xml:space="preserve"> администрации муниципального образования «Город Астрахань» от 27.10.2016 N 7327 «О внесении изменений и дополнения в постановление администрации муниципального образования «Город Астрахань» от 07.12.2015 N 8501», признать утратившими силу.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" w:name="sub_3"/>
      <w:bookmarkEnd w:id="1"/>
      <w:r w:rsidRPr="000900B2">
        <w:rPr>
          <w:rFonts w:cs="Times New Roman"/>
          <w:sz w:val="28"/>
          <w:szCs w:val="28"/>
        </w:rPr>
        <w:t>3. Управлению по строительству, архитектуре и градостроительству администрации муниципального образования «Город Астрахань»: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" w:name="sub_31"/>
      <w:bookmarkEnd w:id="2"/>
      <w:r w:rsidRPr="000900B2">
        <w:rPr>
          <w:rFonts w:cs="Times New Roman"/>
          <w:sz w:val="28"/>
          <w:szCs w:val="28"/>
        </w:rPr>
        <w:t xml:space="preserve">3.1. Обеспечить исполнение </w:t>
      </w:r>
      <w:hyperlink w:anchor="sub_10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административного Регламента</w:t>
        </w:r>
      </w:hyperlink>
      <w:r w:rsidRPr="000900B2">
        <w:rPr>
          <w:rFonts w:cs="Times New Roman"/>
          <w:sz w:val="28"/>
          <w:szCs w:val="28"/>
        </w:rPr>
        <w:t xml:space="preserve">, указанного в </w:t>
      </w:r>
      <w:hyperlink w:anchor="sub_1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пункте 1</w:t>
        </w:r>
      </w:hyperlink>
      <w:r w:rsidRPr="000900B2">
        <w:rPr>
          <w:rFonts w:cs="Times New Roman"/>
          <w:sz w:val="28"/>
          <w:szCs w:val="28"/>
        </w:rPr>
        <w:t xml:space="preserve"> настоящего постановления.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" w:name="sub_32"/>
      <w:bookmarkEnd w:id="3"/>
      <w:r w:rsidRPr="000900B2">
        <w:rPr>
          <w:rFonts w:cs="Times New Roman"/>
          <w:sz w:val="28"/>
          <w:szCs w:val="28"/>
        </w:rPr>
        <w:t>3.2. Разместить в государственной информационной системе государственных услуг Астраханской области.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" w:name="sub_33"/>
      <w:bookmarkEnd w:id="4"/>
      <w:r w:rsidRPr="000900B2">
        <w:rPr>
          <w:rFonts w:cs="Times New Roman"/>
          <w:sz w:val="28"/>
          <w:szCs w:val="28"/>
        </w:rPr>
        <w:t xml:space="preserve">3.3. Исключить информацию об </w:t>
      </w:r>
      <w:hyperlink r:id="rId15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административном Регламенте</w:t>
        </w:r>
      </w:hyperlink>
      <w:r w:rsidRPr="000900B2">
        <w:rPr>
          <w:rFonts w:cs="Times New Roman"/>
          <w:sz w:val="28"/>
          <w:szCs w:val="28"/>
        </w:rPr>
        <w:t xml:space="preserve">, указанном в </w:t>
      </w:r>
      <w:hyperlink w:anchor="sub_2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пункте 2</w:t>
        </w:r>
      </w:hyperlink>
      <w:r w:rsidRPr="000900B2">
        <w:rPr>
          <w:rFonts w:cs="Times New Roman"/>
          <w:sz w:val="28"/>
          <w:szCs w:val="28"/>
        </w:rPr>
        <w:t xml:space="preserve"> настоящего постановления администрации муниципального образования «Город Астрахань», размещенную на официальном сайте администрации муниципального образования «Город Астрахань» во вкладке «Административные регламенты», в государственных информационных системах государственных услуг Астраханской области.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" w:name="sub_34"/>
      <w:bookmarkEnd w:id="5"/>
      <w:r w:rsidRPr="000900B2">
        <w:rPr>
          <w:rFonts w:cs="Times New Roman"/>
          <w:sz w:val="28"/>
          <w:szCs w:val="28"/>
        </w:rPr>
        <w:t xml:space="preserve">3.4. </w:t>
      </w:r>
      <w:proofErr w:type="gramStart"/>
      <w:r w:rsidRPr="000900B2">
        <w:rPr>
          <w:rFonts w:cs="Times New Roman"/>
          <w:sz w:val="28"/>
          <w:szCs w:val="28"/>
        </w:rPr>
        <w:t>Разместить</w:t>
      </w:r>
      <w:proofErr w:type="gramEnd"/>
      <w:r w:rsidRPr="000900B2">
        <w:rPr>
          <w:rFonts w:cs="Times New Roman"/>
          <w:sz w:val="28"/>
          <w:szCs w:val="28"/>
        </w:rPr>
        <w:t xml:space="preserve"> </w:t>
      </w:r>
      <w:hyperlink w:anchor="sub_10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административный Регламент</w:t>
        </w:r>
      </w:hyperlink>
      <w:r w:rsidRPr="000900B2">
        <w:rPr>
          <w:rFonts w:cs="Times New Roman"/>
          <w:sz w:val="28"/>
          <w:szCs w:val="28"/>
        </w:rPr>
        <w:t xml:space="preserve">, указанный в </w:t>
      </w:r>
      <w:hyperlink w:anchor="sub_1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пункте 1</w:t>
        </w:r>
      </w:hyperlink>
      <w:r w:rsidRPr="000900B2">
        <w:rPr>
          <w:rFonts w:cs="Times New Roman"/>
          <w:sz w:val="28"/>
          <w:szCs w:val="28"/>
        </w:rPr>
        <w:t xml:space="preserve"> настоящего постановления администрации муниципального образования </w:t>
      </w:r>
      <w:r w:rsidRPr="000900B2">
        <w:rPr>
          <w:rFonts w:cs="Times New Roman"/>
          <w:sz w:val="28"/>
          <w:szCs w:val="28"/>
        </w:rPr>
        <w:lastRenderedPageBreak/>
        <w:t>«Город Астрахань», на официальном сайте администрации муниципального образования «Город Астрахань» во вкладке «Административные регламенты».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" w:name="sub_4"/>
      <w:bookmarkEnd w:id="6"/>
      <w:r w:rsidRPr="000900B2">
        <w:rPr>
          <w:rFonts w:cs="Times New Roman"/>
          <w:sz w:val="28"/>
          <w:szCs w:val="28"/>
        </w:rPr>
        <w:t>4. Управлению информационной политики администрации муниципального образования «Город Астрахань»: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8" w:name="sub_41"/>
      <w:bookmarkEnd w:id="7"/>
      <w:r w:rsidRPr="000900B2">
        <w:rPr>
          <w:rFonts w:cs="Times New Roman"/>
          <w:sz w:val="28"/>
          <w:szCs w:val="28"/>
        </w:rPr>
        <w:t xml:space="preserve">4.1. </w:t>
      </w:r>
      <w:hyperlink r:id="rId16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Опубликовать</w:t>
        </w:r>
      </w:hyperlink>
      <w:r w:rsidRPr="000900B2">
        <w:rPr>
          <w:rFonts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в средствах массовой информации.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9" w:name="sub_42"/>
      <w:bookmarkEnd w:id="8"/>
      <w:r w:rsidRPr="000900B2">
        <w:rPr>
          <w:rFonts w:cs="Times New Roman"/>
          <w:sz w:val="28"/>
          <w:szCs w:val="28"/>
        </w:rPr>
        <w:t xml:space="preserve">4.2. </w:t>
      </w:r>
      <w:proofErr w:type="gramStart"/>
      <w:r w:rsidRPr="000900B2">
        <w:rPr>
          <w:rFonts w:cs="Times New Roman"/>
          <w:sz w:val="28"/>
          <w:szCs w:val="28"/>
        </w:rPr>
        <w:t>Разместить</w:t>
      </w:r>
      <w:proofErr w:type="gramEnd"/>
      <w:r w:rsidRPr="000900B2">
        <w:rPr>
          <w:rFonts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0" w:name="sub_5"/>
      <w:bookmarkEnd w:id="9"/>
      <w:r w:rsidRPr="000900B2">
        <w:rPr>
          <w:rFonts w:cs="Times New Roman"/>
          <w:sz w:val="28"/>
          <w:szCs w:val="28"/>
        </w:rPr>
        <w:t>5. Управлению контроля и документооборота администрации муниципального образования «Город Астрахань»: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1" w:name="sub_51"/>
      <w:bookmarkEnd w:id="10"/>
      <w:r w:rsidRPr="000900B2">
        <w:rPr>
          <w:rFonts w:cs="Times New Roman"/>
          <w:sz w:val="28"/>
          <w:szCs w:val="28"/>
        </w:rPr>
        <w:t>5.1.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2" w:name="sub_52"/>
      <w:bookmarkEnd w:id="11"/>
      <w:r w:rsidRPr="000900B2">
        <w:rPr>
          <w:rFonts w:cs="Times New Roman"/>
          <w:sz w:val="28"/>
          <w:szCs w:val="28"/>
        </w:rPr>
        <w:t>5.2.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3" w:name="sub_6"/>
      <w:bookmarkEnd w:id="12"/>
      <w:r w:rsidRPr="000900B2">
        <w:rPr>
          <w:rFonts w:cs="Times New Roman"/>
          <w:sz w:val="28"/>
          <w:szCs w:val="28"/>
        </w:rPr>
        <w:t>6.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4" w:name="sub_7"/>
      <w:bookmarkEnd w:id="13"/>
      <w:r w:rsidRPr="000900B2">
        <w:rPr>
          <w:rFonts w:cs="Times New Roman"/>
          <w:sz w:val="28"/>
          <w:szCs w:val="28"/>
        </w:rPr>
        <w:t xml:space="preserve">7. Настоящее постановление администрации муниципального образования «Город Астрахань» вступает в силу с момента его </w:t>
      </w:r>
      <w:hyperlink r:id="rId17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официального опубликования</w:t>
        </w:r>
      </w:hyperlink>
      <w:r w:rsidRPr="000900B2">
        <w:rPr>
          <w:rFonts w:cs="Times New Roman"/>
          <w:sz w:val="28"/>
          <w:szCs w:val="28"/>
        </w:rPr>
        <w:t>.</w:t>
      </w:r>
    </w:p>
    <w:bookmarkEnd w:id="14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0"/>
      </w:tblGrid>
      <w:tr w:rsidR="000900B2" w:rsidRPr="000900B2" w:rsidTr="000900B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900B2" w:rsidRPr="000900B2" w:rsidRDefault="000900B2" w:rsidP="000900B2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B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900B2"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900B2" w:rsidRPr="000900B2" w:rsidRDefault="000900B2" w:rsidP="000900B2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00B2">
              <w:rPr>
                <w:rFonts w:ascii="Times New Roman" w:hAnsi="Times New Roman" w:cs="Times New Roman"/>
                <w:sz w:val="28"/>
                <w:szCs w:val="28"/>
              </w:rPr>
              <w:t xml:space="preserve">С.Б. </w:t>
            </w:r>
            <w:proofErr w:type="spellStart"/>
            <w:r w:rsidRPr="000900B2">
              <w:rPr>
                <w:rFonts w:ascii="Times New Roman" w:hAnsi="Times New Roman" w:cs="Times New Roman"/>
                <w:sz w:val="28"/>
                <w:szCs w:val="28"/>
              </w:rPr>
              <w:t>Агабеков</w:t>
            </w:r>
            <w:proofErr w:type="spellEnd"/>
          </w:p>
        </w:tc>
      </w:tr>
    </w:tbl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>
      <w:pPr>
        <w:widowControl/>
        <w:suppressAutoHyphens w:val="0"/>
        <w:spacing w:after="200" w:line="276" w:lineRule="auto"/>
        <w:rPr>
          <w:rStyle w:val="ab"/>
          <w:rFonts w:cs="Times New Roman"/>
          <w:sz w:val="28"/>
          <w:szCs w:val="28"/>
        </w:rPr>
      </w:pPr>
      <w:bookmarkStart w:id="15" w:name="sub_10000"/>
      <w:r w:rsidRPr="000900B2">
        <w:rPr>
          <w:rStyle w:val="ab"/>
          <w:rFonts w:cs="Times New Roman"/>
          <w:sz w:val="28"/>
          <w:szCs w:val="28"/>
        </w:rPr>
        <w:br w:type="page"/>
      </w:r>
    </w:p>
    <w:p w:rsidR="000900B2" w:rsidRPr="000900B2" w:rsidRDefault="000900B2" w:rsidP="000900B2">
      <w:pPr>
        <w:ind w:left="5670"/>
        <w:jc w:val="center"/>
        <w:rPr>
          <w:rStyle w:val="ab"/>
          <w:rFonts w:cs="Times New Roman"/>
          <w:sz w:val="28"/>
          <w:szCs w:val="28"/>
        </w:rPr>
      </w:pPr>
      <w:r w:rsidRPr="000900B2">
        <w:rPr>
          <w:rStyle w:val="ab"/>
          <w:rFonts w:cs="Times New Roman"/>
          <w:sz w:val="28"/>
          <w:szCs w:val="28"/>
        </w:rPr>
        <w:lastRenderedPageBreak/>
        <w:t>УТВЕРЖДЕН</w:t>
      </w:r>
      <w:r w:rsidRPr="000900B2">
        <w:rPr>
          <w:rStyle w:val="ab"/>
          <w:rFonts w:cs="Times New Roman"/>
          <w:sz w:val="28"/>
          <w:szCs w:val="28"/>
        </w:rPr>
        <w:br/>
      </w:r>
      <w:hyperlink w:anchor="sub_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постановлением</w:t>
        </w:r>
      </w:hyperlink>
      <w:r w:rsidRPr="000900B2">
        <w:rPr>
          <w:rStyle w:val="ab"/>
          <w:rFonts w:cs="Times New Roman"/>
          <w:sz w:val="28"/>
          <w:szCs w:val="28"/>
        </w:rPr>
        <w:br/>
        <w:t>администрации муниципального</w:t>
      </w:r>
      <w:r w:rsidRPr="000900B2">
        <w:rPr>
          <w:rStyle w:val="ab"/>
          <w:rFonts w:cs="Times New Roman"/>
          <w:sz w:val="28"/>
          <w:szCs w:val="28"/>
        </w:rPr>
        <w:br/>
        <w:t>образования «Город Астрахань»</w:t>
      </w:r>
      <w:r w:rsidRPr="000900B2">
        <w:rPr>
          <w:rStyle w:val="ab"/>
          <w:rFonts w:cs="Times New Roman"/>
          <w:sz w:val="28"/>
          <w:szCs w:val="28"/>
        </w:rPr>
        <w:br/>
        <w:t>N 344 от 07.06.2018</w:t>
      </w:r>
    </w:p>
    <w:bookmarkEnd w:id="15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0900B2">
        <w:rPr>
          <w:rFonts w:ascii="Times New Roman" w:hAnsi="Times New Roman" w:cs="Times New Roman"/>
          <w:color w:val="auto"/>
        </w:rPr>
        <w:t>Административный Регламент</w:t>
      </w:r>
      <w:r w:rsidRPr="000900B2">
        <w:rPr>
          <w:rFonts w:ascii="Times New Roman" w:hAnsi="Times New Roman" w:cs="Times New Roman"/>
          <w:color w:val="auto"/>
        </w:rPr>
        <w:br/>
        <w:t>администрации муниципального образования «Город Астрахань» предоставления муниципальной услуги «Присвоение объекту адресации адреса или аннулирование его адреса»</w:t>
      </w:r>
    </w:p>
    <w:p w:rsidR="000900B2" w:rsidRDefault="000900B2" w:rsidP="000900B2">
      <w:pPr>
        <w:pStyle w:val="af3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</w:p>
    <w:p w:rsidR="000900B2" w:rsidRPr="000900B2" w:rsidRDefault="000900B2" w:rsidP="000900B2">
      <w:pPr>
        <w:pStyle w:val="af3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0900B2">
        <w:rPr>
          <w:rFonts w:ascii="Times New Roman" w:hAnsi="Times New Roman" w:cs="Times New Roman"/>
          <w:color w:val="auto"/>
          <w:sz w:val="20"/>
          <w:szCs w:val="20"/>
        </w:rPr>
        <w:t xml:space="preserve">С изменениями и дополнениями </w:t>
      </w:r>
      <w:proofErr w:type="gramStart"/>
      <w:r w:rsidRPr="000900B2">
        <w:rPr>
          <w:rFonts w:ascii="Times New Roman" w:hAnsi="Times New Roman" w:cs="Times New Roman"/>
          <w:color w:val="auto"/>
          <w:sz w:val="20"/>
          <w:szCs w:val="20"/>
        </w:rPr>
        <w:t>от</w:t>
      </w:r>
      <w:proofErr w:type="gramEnd"/>
      <w:r w:rsidRPr="000900B2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0900B2" w:rsidRPr="000900B2" w:rsidRDefault="000900B2" w:rsidP="000900B2">
      <w:pPr>
        <w:pStyle w:val="ad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900B2">
        <w:rPr>
          <w:rFonts w:ascii="Times New Roman" w:hAnsi="Times New Roman" w:cs="Times New Roman"/>
          <w:color w:val="auto"/>
          <w:sz w:val="20"/>
          <w:szCs w:val="20"/>
        </w:rPr>
        <w:t xml:space="preserve">23 июля 2018 г., 21 февраля 2019 г., </w:t>
      </w:r>
      <w:r w:rsidRPr="000900B2">
        <w:rPr>
          <w:rFonts w:ascii="Times New Roman" w:hAnsi="Times New Roman" w:cs="Times New Roman"/>
          <w:sz w:val="20"/>
          <w:szCs w:val="20"/>
        </w:rPr>
        <w:t>от 11.03.2021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6" w:name="sub_100"/>
      <w:r w:rsidRPr="000900B2">
        <w:rPr>
          <w:rFonts w:ascii="Times New Roman" w:hAnsi="Times New Roman" w:cs="Times New Roman"/>
          <w:color w:val="auto"/>
        </w:rPr>
        <w:t>1. Общие положения</w:t>
      </w:r>
    </w:p>
    <w:bookmarkEnd w:id="16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7" w:name="sub_1011"/>
      <w:r w:rsidRPr="000900B2">
        <w:rPr>
          <w:rFonts w:cs="Times New Roman"/>
          <w:sz w:val="28"/>
          <w:szCs w:val="28"/>
        </w:rPr>
        <w:t>1.1. Административный Регламент предоставления муниципальной услуги «Присвоение объекту адресации адреса или аннулирование его адреса»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услуги, в соответствии с законодательством Российской Федерации.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8" w:name="sub_1013"/>
      <w:bookmarkEnd w:id="17"/>
      <w:r w:rsidRPr="000900B2">
        <w:rPr>
          <w:rFonts w:cs="Times New Roman"/>
          <w:sz w:val="28"/>
          <w:szCs w:val="28"/>
        </w:rPr>
        <w:t xml:space="preserve">1.2. </w:t>
      </w:r>
      <w:proofErr w:type="gramStart"/>
      <w:r w:rsidRPr="000900B2">
        <w:rPr>
          <w:rFonts w:cs="Times New Roman"/>
          <w:sz w:val="28"/>
          <w:szCs w:val="28"/>
        </w:rPr>
        <w:t xml:space="preserve">Административный Регламент размещается на официальном сайте администрации муниципального образования «Город Астрахань» </w:t>
      </w:r>
      <w:hyperlink r:id="rId18" w:history="1">
        <w:r w:rsidRPr="000900B2">
          <w:rPr>
            <w:rFonts w:cs="Times New Roman"/>
            <w:bCs/>
            <w:sz w:val="28"/>
            <w:szCs w:val="28"/>
          </w:rPr>
          <w:t>http://www.astrgorod.ru</w:t>
        </w:r>
      </w:hyperlink>
      <w:r w:rsidRPr="000900B2">
        <w:rPr>
          <w:rFonts w:cs="Times New Roman"/>
          <w:b/>
          <w:sz w:val="28"/>
          <w:szCs w:val="28"/>
        </w:rPr>
        <w:t>,</w:t>
      </w:r>
      <w:r w:rsidRPr="000900B2">
        <w:rPr>
          <w:rFonts w:cs="Times New Roman"/>
          <w:sz w:val="28"/>
          <w:szCs w:val="28"/>
        </w:rPr>
        <w:t xml:space="preserve"> автономного учреждения Астраханской области «Многофункциональный центр предоставления государственных и муниципальных услуг» (далее – МФЦ) </w:t>
      </w:r>
      <w:hyperlink r:id="rId19" w:history="1">
        <w:r w:rsidRPr="000900B2">
          <w:rPr>
            <w:rFonts w:cs="Times New Roman"/>
            <w:bCs/>
            <w:sz w:val="28"/>
            <w:szCs w:val="28"/>
          </w:rPr>
          <w:t>http://www.mfc.astrobl.ru</w:t>
        </w:r>
      </w:hyperlink>
      <w:r w:rsidRPr="000900B2">
        <w:rPr>
          <w:rFonts w:cs="Times New Roman"/>
          <w:b/>
          <w:sz w:val="28"/>
          <w:szCs w:val="28"/>
        </w:rPr>
        <w:t>,</w:t>
      </w:r>
      <w:r w:rsidRPr="000900B2">
        <w:rPr>
          <w:rFonts w:cs="Times New Roman"/>
          <w:sz w:val="28"/>
          <w:szCs w:val="28"/>
        </w:rPr>
        <w:t xml:space="preserve">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</w:t>
      </w:r>
      <w:hyperlink r:id="rId20" w:history="1">
        <w:r w:rsidRPr="000900B2">
          <w:rPr>
            <w:rFonts w:cs="Times New Roman"/>
            <w:bCs/>
            <w:sz w:val="28"/>
            <w:szCs w:val="28"/>
          </w:rPr>
          <w:t>http://gosuslugi.astrobl.ru</w:t>
        </w:r>
      </w:hyperlink>
      <w:r w:rsidRPr="000900B2">
        <w:rPr>
          <w:rFonts w:cs="Times New Roman"/>
          <w:sz w:val="28"/>
          <w:szCs w:val="28"/>
        </w:rPr>
        <w:t xml:space="preserve"> (далее – региональный портал) в информационно-телекоммуникационной сети «Интернет» (далее – сеть</w:t>
      </w:r>
      <w:proofErr w:type="gramEnd"/>
      <w:r w:rsidRPr="000900B2">
        <w:rPr>
          <w:rFonts w:cs="Times New Roman"/>
          <w:sz w:val="28"/>
          <w:szCs w:val="28"/>
        </w:rPr>
        <w:t xml:space="preserve"> «</w:t>
      </w:r>
      <w:proofErr w:type="gramStart"/>
      <w:r w:rsidRPr="000900B2">
        <w:rPr>
          <w:rFonts w:cs="Times New Roman"/>
          <w:sz w:val="28"/>
          <w:szCs w:val="28"/>
        </w:rPr>
        <w:t>Интернет»), а также на информационных стендах, размещенных в помещениях управления по строительству, архитектуре и градостроительству администрации муниципального образования «Город Астрахань» (далее –  Управление), МФЦ.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1.3. </w:t>
      </w:r>
      <w:proofErr w:type="gramStart"/>
      <w:r w:rsidRPr="000900B2">
        <w:rPr>
          <w:rFonts w:cs="Times New Roman"/>
          <w:sz w:val="28"/>
          <w:szCs w:val="28"/>
        </w:rPr>
        <w:t xml:space="preserve">Заявителями на получение муниципальной услуги «Присвоение объекту адресации адреса или аннулирование его адреса» (далее – муниципальная услуга) являются физические или юридические лица – собственники объекта адресации или лица, обладающие одним из следующих </w:t>
      </w:r>
      <w:r w:rsidRPr="000900B2">
        <w:rPr>
          <w:rFonts w:cs="Times New Roman"/>
          <w:sz w:val="28"/>
          <w:szCs w:val="28"/>
        </w:rPr>
        <w:lastRenderedPageBreak/>
        <w:t>вещных прав на объект адресации: право хозяйственного ведения, право оперативного управления, право пожизненно наследуемого владения, право постоянного (бессрочного) пользования (далее – заявители).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От имени заявителя могут выступать лица, имеющие право в соответствии с действующим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От имени собственников помещений в многоквартирном доме с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заявлением</w:t>
        </w:r>
      </w:hyperlink>
      <w:r w:rsidRPr="000900B2">
        <w:rPr>
          <w:rFonts w:cs="Times New Roman"/>
          <w:sz w:val="28"/>
          <w:szCs w:val="28"/>
        </w:rPr>
        <w:t xml:space="preserve">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От заявителя также вправе обратиться кадастровый инженер, выполняющий на основании документа, предусмотренного статьей 35 или </w:t>
      </w:r>
      <w:hyperlink r:id="rId21" w:history="1">
        <w:r w:rsidRPr="000900B2">
          <w:rPr>
            <w:rFonts w:cs="Times New Roman"/>
            <w:sz w:val="28"/>
            <w:szCs w:val="28"/>
          </w:rPr>
          <w:t>статьей 42.3</w:t>
        </w:r>
      </w:hyperlink>
      <w:r w:rsidRPr="000900B2">
        <w:rPr>
          <w:rFonts w:cs="Times New Roman"/>
          <w:sz w:val="28"/>
          <w:szCs w:val="28"/>
        </w:rPr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19" w:name="sub_1014"/>
      <w:bookmarkEnd w:id="18"/>
      <w:r w:rsidRPr="000900B2">
        <w:rPr>
          <w:rFonts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0" w:name="sub_1141"/>
      <w:bookmarkEnd w:id="19"/>
      <w:r w:rsidRPr="000900B2">
        <w:rPr>
          <w:rFonts w:cs="Times New Roman"/>
          <w:sz w:val="28"/>
          <w:szCs w:val="28"/>
        </w:rPr>
        <w:t>1.4.1. Информация о местонахождении, телефонах и графике работы Управления, о месте нахождения помещения администрации муниципального образования «Город Астрахань», в котором осуществляется обслуживание инвалидов.</w:t>
      </w:r>
    </w:p>
    <w:bookmarkEnd w:id="20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Местонахождение Управления: г. Астрахань, ул. Советская, 8.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График работы Управления: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понедельник-пятница с 8.30 до 17.30, перерыв на обед с 13.00 до 14.00.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Выходные дни: суббота, воскресенье.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График личного приема начальника Управления: среда с 14.00 до 17.30.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График приема заявлений о предоставлении муниципальной услуги и документов: понедельник-пятница с 09.00 до 17.00.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График приема должностными лицами отдела присвоения адресов и ведения ФИАС, ответственными за предоставление муниципальной услуги (далее – должностные лица Отдела): среда, четверг с 14.00 до 17.00.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Местонахождение помещения администрации муниципального образования «Город Астрахань», в котором осуществляется обслуживание инвалидов: г. Астрахань, ул. Чернышевского, д. 4, </w:t>
      </w:r>
      <w:proofErr w:type="spellStart"/>
      <w:r w:rsidRPr="000900B2">
        <w:rPr>
          <w:rFonts w:cs="Times New Roman"/>
          <w:sz w:val="28"/>
          <w:szCs w:val="28"/>
        </w:rPr>
        <w:t>каб</w:t>
      </w:r>
      <w:proofErr w:type="spellEnd"/>
      <w:r w:rsidRPr="000900B2">
        <w:rPr>
          <w:rFonts w:cs="Times New Roman"/>
          <w:sz w:val="28"/>
          <w:szCs w:val="28"/>
        </w:rPr>
        <w:t>. 11 (имеется пандус для инвалидов с ограниченными возможностями в передвижении, кнопка вызова).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График работы: понедельник-пятница с 8.30 до 17.30, перерыв на обед с </w:t>
      </w:r>
      <w:r w:rsidRPr="000900B2">
        <w:rPr>
          <w:rFonts w:cs="Times New Roman"/>
          <w:sz w:val="28"/>
          <w:szCs w:val="28"/>
        </w:rPr>
        <w:lastRenderedPageBreak/>
        <w:t>13.00 до 14.00.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Выходные дни: суббота, воскресенье.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Телефоны для справок: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Управление: приемная - телефон - (8512) 51-45-33, факс (8512) 51-14-60. Ответственные за предоставление муниципальной услуги должностные лица Управления - (8512) 48-30-54.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1" w:name="sub_1142"/>
      <w:r w:rsidRPr="000900B2">
        <w:rPr>
          <w:rFonts w:cs="Times New Roman"/>
          <w:sz w:val="28"/>
          <w:szCs w:val="28"/>
        </w:rPr>
        <w:t xml:space="preserve">1.4.2. Информация о местонахождении, графике работы и телефонах МФЦ указана в </w:t>
      </w:r>
      <w:hyperlink w:anchor="sub_1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приложении 1</w:t>
        </w:r>
      </w:hyperlink>
      <w:r w:rsidRPr="000900B2">
        <w:rPr>
          <w:rFonts w:cs="Times New Roman"/>
          <w:sz w:val="28"/>
          <w:szCs w:val="28"/>
        </w:rPr>
        <w:t xml:space="preserve"> к административному Регламенту.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2" w:name="sub_1143"/>
      <w:bookmarkEnd w:id="21"/>
      <w:r w:rsidRPr="000900B2">
        <w:rPr>
          <w:rFonts w:cs="Times New Roman"/>
          <w:sz w:val="28"/>
          <w:szCs w:val="28"/>
        </w:rPr>
        <w:t>1.4.3. Адреса официальных сайтов:</w:t>
      </w:r>
    </w:p>
    <w:bookmarkEnd w:id="22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Адрес официального сайта администрации муниципального образования «Город Астрахань» в сети «Интернет»: </w:t>
      </w:r>
      <w:proofErr w:type="spellStart"/>
      <w:r w:rsidRPr="000900B2">
        <w:rPr>
          <w:rFonts w:cs="Times New Roman"/>
          <w:sz w:val="28"/>
          <w:szCs w:val="28"/>
        </w:rPr>
        <w:t>http</w:t>
      </w:r>
      <w:proofErr w:type="spellEnd"/>
      <w:r w:rsidRPr="000900B2">
        <w:rPr>
          <w:rFonts w:cs="Times New Roman"/>
          <w:sz w:val="28"/>
          <w:szCs w:val="28"/>
        </w:rPr>
        <w:t>//:www.astrgorod.ru.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Адрес регионального портала: http://gosuslugi.astrobl.ru.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Адрес электронной почты Управления: astrarch@list.ru.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Адрес официального сайта МФЦ: http://www.mfc.astrobl.ru.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Адрес электронной почты МФЦ: mfc.astrakhan@astrobl.ru.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3" w:name="sub_1144"/>
      <w:r w:rsidRPr="000900B2">
        <w:rPr>
          <w:rFonts w:cs="Times New Roman"/>
          <w:sz w:val="28"/>
          <w:szCs w:val="28"/>
        </w:rPr>
        <w:t>1.4.4. Порядок получения информации заявителями по вопросам предоставления муниципальной услуги.</w:t>
      </w:r>
    </w:p>
    <w:bookmarkEnd w:id="23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Информация, предоставляемая заявителям о муниципальной услуге, является открытой и общедоступной.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Информирование о порядке предоставления муниципальной услуги осуществляется должностными лицами Управления, ответственными за предоставление муниципальной услуги, или сотрудниками МФЦ.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Должностные лица Управления или сотрудники МФЦ осуществляют информирование по следующим направлениям: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 местонахождении и графике работы Управления, МФЦ, должностных лицах Управления, к которым необходимо обратиться заявителю для получения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 справочных номерах телефонов, о почтовом адресе Управления, МФЦ;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об адресе официального сайта администрации муниципального образования «Город Астрахань» в сети «Интернет», адресе электронной почты Управления, МФЦ;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 возможности получения муниципальной услуги в электронном виде через региональный портал;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 порядке обжалования решений и действий (бездействия) Управления, а также должностных лиц Управления, сотрудников МФЦ;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об организациях, предоставляющих услуги, которые являются необходимыми и обязательными для предоставления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 порядке, форме и месте размещения информации, указанной в настоящем подпункте.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lastRenderedPageBreak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четкость в изложении информации о процедуре;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удобство и доступность получения информации о процедуре;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оперативность предоставления информации о процедуре;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своевременность.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Время получения ответа при индивидуальном устном информировании не должно превышать 15 минут.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4" w:name="sub_1145"/>
      <w:r w:rsidRPr="000900B2">
        <w:rPr>
          <w:rFonts w:cs="Times New Roman"/>
          <w:sz w:val="28"/>
          <w:szCs w:val="28"/>
        </w:rPr>
        <w:t>1.4.5. Информирование заявителей о предоставлении муниципальной услуги осуществляется в форме:</w:t>
      </w:r>
    </w:p>
    <w:bookmarkEnd w:id="24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непосредственного общения заявителя (при личном обращении либо по телефону) с должностными лицами Управления или сотрудниками МФЦ по направлениям, предусмотренным </w:t>
      </w:r>
      <w:hyperlink w:anchor="sub_1144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подпунктом 1.4.4 пункта 1.4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взаимодействия должностных лиц Управления или сотрудников МФЦ с заявителями по почте, электронной почте;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- информационных материалов, которые размещаются на официальном сайте администрации муниципального образования «Город Астрахань» в сети «Интернет», на сайте МФЦ, на региональном и едином порталах;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информационных материалов, которые размещаются на информационных стендах в помещениях Управления, МФЦ.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5" w:name="sub_1146"/>
      <w:r w:rsidRPr="000900B2">
        <w:rPr>
          <w:rFonts w:cs="Times New Roman"/>
          <w:sz w:val="28"/>
          <w:szCs w:val="28"/>
        </w:rPr>
        <w:t>1.4.6. Требования к форме и характеру взаимодействия должностных лиц Управления, ответственных за предоставление муниципальной услуги, или сотрудников МФЦ с заявителями:</w:t>
      </w:r>
    </w:p>
    <w:bookmarkEnd w:id="25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при ответе на телефонные звонки должностное лицо Управления или сотрудник МФЦ представляется, назвав свою фамилию, имя, отчество (при наличии),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при личном обращении заявителей должностное лицо Управления или сотрудник МФЦ представляется, сообщая фамилию, имя и отчество (при наличии), занимаемую должность, самостоятельно дает ответ на заданный заявителем вопрос;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 конце консультирования (по телефону или лично) должностное лицо Управления или сотрудник МФЦ,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Управления, исполнившего ответ на обращение. Письменный ответ на обращение подписывается начальником Управления или лицом, исполняющим его обязанности.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6" w:name="sub_1147"/>
      <w:r w:rsidRPr="000900B2">
        <w:rPr>
          <w:rFonts w:cs="Times New Roman"/>
          <w:sz w:val="28"/>
          <w:szCs w:val="28"/>
        </w:rPr>
        <w:t xml:space="preserve">1.4.7. </w:t>
      </w:r>
      <w:proofErr w:type="gramStart"/>
      <w:r w:rsidRPr="000900B2">
        <w:rPr>
          <w:rFonts w:cs="Times New Roman"/>
          <w:sz w:val="28"/>
          <w:szCs w:val="28"/>
        </w:rPr>
        <w:t xml:space="preserve">На информационных стендах, размещенных в помещениях </w:t>
      </w:r>
      <w:r w:rsidRPr="000900B2">
        <w:rPr>
          <w:rFonts w:cs="Times New Roman"/>
          <w:sz w:val="28"/>
          <w:szCs w:val="28"/>
        </w:rPr>
        <w:lastRenderedPageBreak/>
        <w:t xml:space="preserve">Управления, МФЦ, на официальном сайте администрации муниципального образования «Город Астрахань», на </w:t>
      </w:r>
      <w:hyperlink r:id="rId22" w:history="1">
        <w:r w:rsidRPr="000900B2">
          <w:rPr>
            <w:rFonts w:cs="Times New Roman"/>
            <w:bCs/>
            <w:sz w:val="28"/>
            <w:szCs w:val="28"/>
          </w:rPr>
          <w:t>региональном портал</w:t>
        </w:r>
      </w:hyperlink>
      <w:r w:rsidRPr="000900B2">
        <w:rPr>
          <w:rFonts w:cs="Times New Roman"/>
          <w:bCs/>
          <w:sz w:val="28"/>
          <w:szCs w:val="28"/>
        </w:rPr>
        <w:t>е</w:t>
      </w:r>
      <w:r w:rsidRPr="000900B2">
        <w:rPr>
          <w:rFonts w:cs="Times New Roman"/>
          <w:sz w:val="28"/>
          <w:szCs w:val="28"/>
        </w:rPr>
        <w:t xml:space="preserve"> размещается следующая информация:</w:t>
      </w:r>
      <w:proofErr w:type="gramEnd"/>
    </w:p>
    <w:bookmarkEnd w:id="26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текст настоящего административного Регламента;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сведения о перечне предоставляемых муниципальных услуг;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блок-схема, наглядно отображающая последовательность прохождения всех административных процедур (</w:t>
      </w:r>
      <w:hyperlink w:anchor="sub_2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приложение 2</w:t>
        </w:r>
      </w:hyperlink>
      <w:r w:rsidRPr="000900B2">
        <w:rPr>
          <w:rFonts w:cs="Times New Roman"/>
          <w:sz w:val="28"/>
          <w:szCs w:val="28"/>
        </w:rPr>
        <w:t xml:space="preserve"> к административному Регламенту);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перечень документов, которые заявитель должен представить для получения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перечень сведений, запрашиваемых должностным лицом при предоставлении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адреса, номера телефонов и факсов, график работы Управления, МФЦ;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адреса электронной почты Управления, МФЦ, адрес официального сайта администрации муниципального образования «Город Астрахань», МФЦ, адрес </w:t>
      </w:r>
      <w:hyperlink r:id="rId23" w:history="1">
        <w:r w:rsidRPr="000900B2">
          <w:rPr>
            <w:rFonts w:cs="Times New Roman"/>
            <w:bCs/>
            <w:sz w:val="28"/>
            <w:szCs w:val="28"/>
          </w:rPr>
          <w:t>регионального</w:t>
        </w:r>
      </w:hyperlink>
      <w:r w:rsidRPr="000900B2">
        <w:rPr>
          <w:rFonts w:cs="Times New Roman"/>
          <w:sz w:val="28"/>
          <w:szCs w:val="28"/>
        </w:rPr>
        <w:t xml:space="preserve"> портала;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график личного приема заявителей начальником Управления;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досудебный (внесудебный) порядок обжалования решений и действий (бездействия) Управления, а также должностных лиц Управления, сотрудников МФЦ;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Информационные стенды должны быть максимально заметны, функциональны и хорошо просматриваться, рекомендуется оборудовать информационные стенды карманами формата А</w:t>
      </w:r>
      <w:proofErr w:type="gramStart"/>
      <w:r w:rsidRPr="000900B2">
        <w:rPr>
          <w:rFonts w:cs="Times New Roman"/>
          <w:sz w:val="28"/>
          <w:szCs w:val="28"/>
        </w:rPr>
        <w:t>4</w:t>
      </w:r>
      <w:proofErr w:type="gramEnd"/>
      <w:r w:rsidRPr="000900B2">
        <w:rPr>
          <w:rFonts w:cs="Times New Roman"/>
          <w:sz w:val="28"/>
          <w:szCs w:val="28"/>
        </w:rPr>
        <w:t xml:space="preserve"> для размещения информационных листков.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При изменении условий и порядка предоставления услуги, информация об изменениях должна быть выделена цветом и пометкой «Важно».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7" w:name="sub_200"/>
      <w:r w:rsidRPr="000900B2">
        <w:rPr>
          <w:rFonts w:ascii="Times New Roman" w:hAnsi="Times New Roman" w:cs="Times New Roman"/>
          <w:color w:val="auto"/>
        </w:rPr>
        <w:lastRenderedPageBreak/>
        <w:t>2. Стандарт предоставления муниципальной услуги</w:t>
      </w:r>
    </w:p>
    <w:bookmarkEnd w:id="27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8" w:name="sub_1021"/>
      <w:r w:rsidRPr="000900B2">
        <w:rPr>
          <w:rFonts w:cs="Times New Roman"/>
          <w:sz w:val="28"/>
          <w:szCs w:val="28"/>
        </w:rPr>
        <w:t>2.1. Наименование муниципальной услуги: «Присвоение объекту адресации адреса или аннулирование его адреса».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29" w:name="sub_1022"/>
      <w:bookmarkEnd w:id="28"/>
      <w:r w:rsidRPr="000900B2">
        <w:rPr>
          <w:rFonts w:cs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0" w:name="sub_1221"/>
      <w:bookmarkEnd w:id="29"/>
      <w:r w:rsidRPr="000900B2">
        <w:rPr>
          <w:rFonts w:cs="Times New Roman"/>
          <w:sz w:val="28"/>
          <w:szCs w:val="28"/>
        </w:rPr>
        <w:t xml:space="preserve">2.2.1. </w:t>
      </w:r>
      <w:bookmarkEnd w:id="30"/>
      <w:r w:rsidRPr="000900B2">
        <w:rPr>
          <w:rFonts w:cs="Times New Roman"/>
          <w:sz w:val="28"/>
          <w:szCs w:val="28"/>
        </w:rPr>
        <w:t>2.2.1. Муниципальная услуга предоставляется Управлением, при участии МФЦ.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Ответственными за предоставление муниципальной услуги являются должностные лица Управления, работники МФЦ, ответственные за выполнение конкретной административной процедуры (действия), согласно настоящему административному Регламенту.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1" w:name="sub_1222"/>
      <w:r w:rsidRPr="000900B2">
        <w:rPr>
          <w:rFonts w:cs="Times New Roman"/>
          <w:sz w:val="28"/>
          <w:szCs w:val="28"/>
        </w:rPr>
        <w:t>2.2.2. Информация об организациях, предоставляющих услуги, которые являются необходимыми и обязательными для предоставления муниципальной услуги:</w:t>
      </w:r>
    </w:p>
    <w:bookmarkEnd w:id="31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землеустроительные организации, осуществляющие подготовку межевых планов, имеющие допуск на выполнение данных видов работ;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нотариус.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2" w:name="sub_1223"/>
      <w:r w:rsidRPr="000900B2">
        <w:rPr>
          <w:rFonts w:cs="Times New Roman"/>
          <w:sz w:val="28"/>
          <w:szCs w:val="28"/>
        </w:rPr>
        <w:t>2.2.3. Органы и организации, предоставляющие сведения, необходимые для предоставления муниципальной услуги, в порядке межведомственного информационного взаимодействия:</w:t>
      </w:r>
    </w:p>
    <w:bookmarkEnd w:id="32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Федеральная служба государственной регистрации, кадастра и картографии;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администрация муниципального образования «Город Астрахань» и подведомственные организации в порядке внутриведомственного взаимодействия;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3" w:name="sub_1224"/>
      <w:r w:rsidRPr="000900B2">
        <w:rPr>
          <w:rFonts w:cs="Times New Roman"/>
          <w:sz w:val="28"/>
          <w:szCs w:val="28"/>
        </w:rPr>
        <w:t>2.2.4. При предоставлении муниципальной услуги запрещается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необходимых и обязательных услуг.</w:t>
      </w:r>
    </w:p>
    <w:bookmarkEnd w:id="33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4" w:name="sub_1232"/>
      <w:r w:rsidRPr="000900B2">
        <w:rPr>
          <w:rFonts w:cs="Times New Roman"/>
          <w:sz w:val="28"/>
          <w:szCs w:val="28"/>
        </w:rPr>
        <w:t>- выдача (направление) заявителю копии распоряжения Управления о присвоении (изменении) объекту адресации адреса или аннулировании его адреса;</w:t>
      </w:r>
    </w:p>
    <w:bookmarkEnd w:id="34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выдача (направление) заявителю решения об отказе в присвоении (изменении) объекту адресации адреса или аннулировании его адреса.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5" w:name="sub_1024"/>
      <w:r w:rsidRPr="000900B2">
        <w:rPr>
          <w:rFonts w:cs="Times New Roman"/>
          <w:sz w:val="28"/>
          <w:szCs w:val="28"/>
        </w:rPr>
        <w:t>2.4. Срок предоставления муниципальной услуги.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6" w:name="sub_1241"/>
      <w:bookmarkEnd w:id="35"/>
      <w:r w:rsidRPr="000900B2">
        <w:rPr>
          <w:rFonts w:cs="Times New Roman"/>
          <w:sz w:val="28"/>
          <w:szCs w:val="28"/>
        </w:rPr>
        <w:t xml:space="preserve">2.4.1. Общий срок предоставления муниципальной услуги </w:t>
      </w:r>
      <w:r w:rsidRPr="000900B2">
        <w:rPr>
          <w:rFonts w:cs="Times New Roman"/>
          <w:color w:val="000000"/>
          <w:sz w:val="28"/>
          <w:szCs w:val="28"/>
          <w:lang w:eastAsia="zh-CN" w:bidi="hi-IN"/>
        </w:rPr>
        <w:t>включает в себя следующие сроки осуществления административных действий:</w:t>
      </w:r>
    </w:p>
    <w:bookmarkEnd w:id="36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прием, регистрация заявления о присвоении (изменении) объекту адресации адреса или аннулировании его адреса (далее – заявление) и прилагаемых документов – не более 2 рабочих дней со дня поступления </w:t>
      </w:r>
      <w:r w:rsidRPr="000900B2">
        <w:rPr>
          <w:rFonts w:cs="Times New Roman"/>
          <w:sz w:val="28"/>
          <w:szCs w:val="28"/>
        </w:rPr>
        <w:lastRenderedPageBreak/>
        <w:t>заявления в Управление;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рассмотрение заявления и документов, принятие решения о присвоении (изменении) объекту адресации адреса  или аннулировании его адреса либо решения об отказе в таком присвоении (изменении) или аннулировании адреса – не более 7 рабочих дней со дня поступления заявления в Управление;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организация межведомственного информационного взаимодействия (в рамках рассмотрения заявления и документов) – не более 5 рабочих дней со дня поступления межведомственного запроса в орган или организацию, представляющие документ и информацию;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внесение решения о присвоении (изменении) объекту адресации адреса или аннулировании его адреса в государственный адресный реестр – не более 3 рабочих дней с момента принятия решения о присвоении (изменении) объекту адресации адреса или об аннулировании его адреса;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выдача (направление) копии распоряжения Управления о присвоении (изменении) объекту адресации адреса или об аннулировании его адреса, либо решения об отказе в таком присвоении (изменении) или аннулировании адреса – не позднее рабочего дня, следующего за 10-м рабочим днем со дня принятия соответствующего решения.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В случае представления заявления через МФЦ сроки предоставления муниципальной услуги и исполнения административных процедур, указанные в настоящем пункте административного Регламента, исчисляются со дня передачи МФЦ заявления и документов, указанных в </w:t>
      </w:r>
      <w:hyperlink w:anchor="sub_1261" w:history="1">
        <w:r w:rsidRPr="000900B2">
          <w:rPr>
            <w:rFonts w:cs="Times New Roman"/>
            <w:bCs/>
            <w:sz w:val="28"/>
            <w:szCs w:val="28"/>
          </w:rPr>
          <w:t>подпункте 2.6.1 пункта 2.6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 (при их наличии), в Управление.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7" w:name="sub_1242"/>
      <w:r w:rsidRPr="000900B2">
        <w:rPr>
          <w:rFonts w:cs="Times New Roman"/>
          <w:sz w:val="28"/>
          <w:szCs w:val="28"/>
        </w:rPr>
        <w:t>2.4.2.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bookmarkEnd w:id="37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время ожидания в очереди при подаче заявления не должно превышать 15 минут;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время приема документов не должно превышать 15 минут;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время ожидания в очереди при получении документов, являющихся результатом предоставления муниципальной услуги, не должно превышать 15 минут.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2.5. Нормативные правовые акты, регулирующие отношения, возникающие в связи с предоставлением муниципальной услуги:</w:t>
      </w:r>
    </w:p>
    <w:p w:rsidR="000900B2" w:rsidRPr="000900B2" w:rsidRDefault="000900B2" w:rsidP="000900B2">
      <w:pPr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Конституция </w:t>
      </w:r>
      <w:r w:rsidRPr="000900B2">
        <w:rPr>
          <w:rFonts w:eastAsia="Symbol" w:cs="Times New Roman"/>
          <w:sz w:val="28"/>
          <w:szCs w:val="28"/>
          <w:lang w:eastAsia="zh-CN" w:bidi="hi-IN"/>
        </w:rPr>
        <w:t>Российской Федерации (Российская газета, 1993 № 237; 2008 № 267; 2014 № 27, № 163; 2020 № 55);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Федеральный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закон от 06.10.2003 №131-ФЗ «Об общих принципах организации местного самоуправления в Российской Федерации» (Собрание законодательства РФ, 2003 № 40 ст. 3822; 2004 № 25 ст. 2484; № 33 ст. 3368; 2005 № 1 (ч.1) ст. 9, ст. 12, ст. 17, ст. 25, ст. 37; № 17 ст. 1480; № 27 ст. 2708; № 30 (ч.1) ст. 3104, ст. 3108;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42 ст. 4216; 2006 № 1 ст. 9, ст. 10, ст. 17; № 6 ст. 636; № 8 ст. 852; № 23 ст. 2380; № 30 ст. 3296; № 31 (ч.1) ст. 3427, ст. 3452; №43 ст. 4412; № 49 (ч.1) ст. 5088; № 50 ст. 5279; 2007 № 1 (ч.1) ст. 21; № 10 </w:t>
      </w:r>
      <w:r w:rsidRPr="000900B2">
        <w:rPr>
          <w:rFonts w:eastAsia="Symbol" w:cs="Times New Roman"/>
          <w:sz w:val="28"/>
          <w:szCs w:val="28"/>
          <w:lang w:eastAsia="zh-CN" w:bidi="hi-IN"/>
        </w:rPr>
        <w:lastRenderedPageBreak/>
        <w:t>ст.1151;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18 ст. 2117; № 21 ст. 2455; № 25 ст. 2977; № 26 ст. 3074; № 30 ст. 3801; № 43 ст. 5084; № 45 ст. 5430; № 46 ст. 5553, ст. 5556; 2008 № 24 ст. 2790; № 30 (ч. 2) ст. 3616; № 48 ст. 5517; № 49 ст. 5744; № 52 (ч. 1) ст. 6229, ст. 6236; 2009 № 19 ст. 2280;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48 ст. 5711, ст. 5733; №52 (ч.1) ст. 6441; 2010 № 15 ст. 1736; №19 ст.2291; № 31 ст. 4160, ст. 4206;  № 40 ст.4969;  № 45 ст.5751; № 49ст. 6411; 2011 №1 ст.54; № 13 ст. 1685; № 17 ст. 2310; № 19 ст. 2705; № 29 ст. 4283; № 30 (ч.1) ст. 4572, ст. 4590, ст. 4591, ст. 4594;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31 ст. 4703; №48 ст. 6730; №49 (ч.1) ст. 7039; № 49 (ч.5) ст. 7070; №50 ст. 7353; 2012 № 26 ст. 3444, ст. 3446; № 27 ст. 3587; № 29 ст. 3990; № 31 ст.4326; № 43 ст.5786; № 50 (ч.5) ст.6967; № 53 (ч.1) ст.7596, ст.7614; 2013 № 14 ст.1663;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19 ст.2325, ст.2329, ст.2331; № 27 ст.3477;  № 43 ст.5454;  № 44 ст.5633, ст.5642; 2014 № 14 ст.1562;  № 22 ст.2770; № 26 (ч.1) ст.3371, ст.3377; № 30 (ч.1) ст.4218, ст.4235, ст.4257; № 40 (ч.2) ст.5321; № 42 ст. 5615; № 52 (ч.1) ст.7542, ст.7558;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2015 № 1 (ч.1) ст.7, ст.9, ст.52, ст.72; № 6 ст.886; № 13 ст.1807, ст.1808; № 27 ст.3978, ст.3995; № 41(ч.2) ст.5642; №45 ст.6204; № 48 (ч.1) ст.6723; 2016 № 1 (ч.1) ст.66, ст.67; № 7 ст.905; № 23 ст.3295;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26 (ч.1) ст. 3866; № 27 (ч.1) ст. 4231; 2017 № 1 (ч.1) ст. 6, ст.35, ст.42; № 15 (ч.1) ст. 2137, ст.2139; № 24 ст. 3476; № 30 ст.4451; № 31 ст.4751, ст.4765, ст.4828; № 45 ст.6573; № 50 ст.7551, ст.7560, ст.7563;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2018 №1 (ч.1) ст.39, ст.47; № 7 ст. 975; № 9 ст. 1274; № 17 ст. 2432; № 28 ст. 4145, ст. 4153; № 31 ст. 4833; № 32 (ч.1) ст. 5100; № 32 (ч.2) ст. 5134; № 45 ст. 6837, ст. 6839, ст. 6842; № 53 (ч. 1) ст. 8424, ст. 8482; 2019 № 6 ст.461;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18 ст. 2211; № 30 ст. 4128, ст. 4130; № 31 ст. 4442, ст. 4472; №</w:t>
      </w:r>
      <w:r w:rsidRPr="000900B2">
        <w:rPr>
          <w:rFonts w:eastAsia="Symbol" w:cs="Times New Roman"/>
          <w:sz w:val="28"/>
          <w:szCs w:val="28"/>
        </w:rPr>
        <w:t xml:space="preserve"> 51 (ч.1) ст. 7484; № 52 (ч.1) ст. 7839; </w:t>
      </w:r>
      <w:r w:rsidRPr="000900B2">
        <w:rPr>
          <w:rFonts w:eastAsia="Symbol" w:cs="Times New Roman"/>
          <w:sz w:val="28"/>
          <w:szCs w:val="28"/>
          <w:lang w:eastAsia="zh-CN" w:bidi="hi-IN"/>
        </w:rPr>
        <w:t>2020 № 17 ст. 2726; № 21 ст. 3233; № 29 ст. 4504; № 30 ст. 4762, ст. 4767; № 46 ст.7207, ст.7214);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  <w:lang w:eastAsia="zh-CN"/>
        </w:rPr>
      </w:pPr>
      <w:proofErr w:type="gramStart"/>
      <w:r w:rsidRPr="000900B2">
        <w:rPr>
          <w:rFonts w:cs="Times New Roman"/>
          <w:color w:val="000000"/>
          <w:sz w:val="28"/>
          <w:szCs w:val="28"/>
          <w:lang w:eastAsia="zh-CN" w:bidi="hi-IN"/>
        </w:rPr>
        <w:t>- Федеральный закон от 27.07.2006 № 149-ФЗ «Об информации, информационных технологиях и о защите информации» (Собрание законодательства Российской Федерации, 2006 № 31 ст. 3448; 2010 № 31 ст. 4196; 2011 № 15 ст. 2038; № 30 ст. 4600; 2012 № 31 ст. 4328; 2013 № 14 ст. 1658; № 23 ст. 2870; № 27 ст. 3479; № 52 ст. 6961, ст. 6963;</w:t>
      </w:r>
      <w:proofErr w:type="gramEnd"/>
      <w:r w:rsidRPr="000900B2">
        <w:rPr>
          <w:rFonts w:cs="Times New Roman"/>
          <w:color w:val="000000"/>
          <w:sz w:val="28"/>
          <w:szCs w:val="28"/>
          <w:lang w:eastAsia="zh-CN" w:bidi="hi-IN"/>
        </w:rPr>
        <w:t xml:space="preserve"> </w:t>
      </w:r>
      <w:proofErr w:type="gramStart"/>
      <w:r w:rsidRPr="000900B2">
        <w:rPr>
          <w:rFonts w:cs="Times New Roman"/>
          <w:color w:val="000000"/>
          <w:sz w:val="28"/>
          <w:szCs w:val="28"/>
          <w:lang w:eastAsia="zh-CN" w:bidi="hi-IN"/>
        </w:rPr>
        <w:t>2014 № 19 ст. 2302; № 30 (ч.1) ст. 4223, ст.4243; №48 ст.6645; 2015 № 1 (ч.1) ст.84; № 27 ст.3979; № 29 (ч.1) ст.4389, ст.4390; 2016 № 28 ст. 4558; № 52 (ч.5) ст. 7491; 2017 №18 ст.2664; № 24 ст. 3478; № 25 ст.3596; №27 ст.3953;</w:t>
      </w:r>
      <w:proofErr w:type="gramEnd"/>
      <w:r w:rsidRPr="000900B2">
        <w:rPr>
          <w:rFonts w:cs="Times New Roman"/>
          <w:color w:val="000000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cs="Times New Roman"/>
          <w:color w:val="000000"/>
          <w:sz w:val="28"/>
          <w:szCs w:val="28"/>
          <w:lang w:eastAsia="zh-CN" w:bidi="hi-IN"/>
        </w:rPr>
        <w:t>31 (ч.1) ст.4790, ст.4827; № 48 ст. 7051; 2018 № 1 (ч.1) ст.66; № 18 ст. 2572; №27 ст. 3956; № 30 ст. 4546; № 49 (ч. 1) ст. 7523; № 52 ст. 8101; 2019 № 12 ст. 1220, ст. 1221; № 18 ст. 2214; №</w:t>
      </w:r>
      <w:r w:rsidRPr="000900B2">
        <w:rPr>
          <w:rFonts w:cs="Times New Roman"/>
          <w:sz w:val="28"/>
          <w:szCs w:val="28"/>
        </w:rPr>
        <w:t xml:space="preserve"> 49 (ч.5) ст. 6985, ст. 6986; № 52 (ч.1) ст. 7798;</w:t>
      </w:r>
      <w:proofErr w:type="gramEnd"/>
      <w:r w:rsidRPr="000900B2">
        <w:rPr>
          <w:rFonts w:cs="Times New Roman"/>
          <w:sz w:val="28"/>
          <w:szCs w:val="28"/>
        </w:rPr>
        <w:t xml:space="preserve"> 2020 № 14 (ч.1) ст. 2035; №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24 ст. 3751</w:t>
      </w:r>
      <w:r w:rsidRPr="000900B2">
        <w:rPr>
          <w:rFonts w:cs="Times New Roman"/>
          <w:color w:val="000000"/>
          <w:sz w:val="28"/>
          <w:szCs w:val="28"/>
          <w:lang w:eastAsia="zh-CN" w:bidi="hi-IN"/>
        </w:rPr>
        <w:t>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color w:val="111111"/>
          <w:sz w:val="28"/>
          <w:szCs w:val="28"/>
          <w:lang w:eastAsia="zh-CN" w:bidi="hi-IN"/>
        </w:rPr>
        <w:t>- Федеральный закон от 27.07.2006 № 152-ФЗ «О персональных данных» (Собрание законодательства Российской Федерации, 2006 № 31 (ч. 1) ст. 3451; 2009 № 48 ст. 5716, № 52 (ч.1) ст. 6439; 2010 № 27 ст. 3407, № 31 ст. 4173, 4196, № 49 ст. 6409; 2011 № 23 ст. 3263, № 31 ст. 4701; 2013 № 14 ст. 1651, № 30 (ч.1) ст. 4038, № 51 ст. 6683;</w:t>
      </w:r>
      <w:proofErr w:type="gramEnd"/>
      <w:r w:rsidRPr="000900B2">
        <w:rPr>
          <w:rFonts w:cs="Times New Roman"/>
          <w:color w:val="111111"/>
          <w:sz w:val="28"/>
          <w:szCs w:val="28"/>
          <w:lang w:eastAsia="zh-CN" w:bidi="hi-IN"/>
        </w:rPr>
        <w:t xml:space="preserve"> 2014 № 23 ст. 2927, № 30 (ч.1) ст. 4217, 4243; 2016 № 27 (ч.1) ст. 4164; 2017 № 9 ст. 1276, № 27 ст. 3945, № 31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lastRenderedPageBreak/>
        <w:t xml:space="preserve">(ч.1) ст. 4772; 2018 г. № 1 (ч.1) ст. 82; </w:t>
      </w:r>
      <w:r w:rsidRPr="000900B2">
        <w:rPr>
          <w:rFonts w:cs="Times New Roman"/>
          <w:sz w:val="28"/>
          <w:szCs w:val="28"/>
        </w:rPr>
        <w:t>2019 № 52 (ч.1) ст. 7798</w:t>
      </w:r>
      <w:r w:rsidRPr="000900B2">
        <w:rPr>
          <w:rFonts w:eastAsia="Symbol" w:cs="Times New Roman"/>
          <w:sz w:val="28"/>
          <w:szCs w:val="28"/>
          <w:lang w:eastAsia="zh-CN" w:bidi="hi-IN"/>
        </w:rPr>
        <w:t>; 2020 № 17 ст. 2701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>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  <w:lang w:eastAsia="zh-CN"/>
        </w:rPr>
      </w:pP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2010 № 31 ст.4179; 2011 №15 ст. 2038; №27 ст. 3880; № 29 ст. 4291; № 30 (ч. 1) ст. 4587; № 49 (ч.5) ст. 7061; 2012 №31 ст. 4322; 2013 № 14 ст.1651; № 27 ст.3480;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30 (ч.1) ст.4084; № 51 ст.6679; № 52 (ч.1) ст.6952, ст.6961, ст.7009; 2014 № 26 (ч.1) ст.3366; № 30 (ч.1) ст.4264; № 49 (ч.6) ст.6928; 2015 № 1 (ч.1) ст.67, ст.72; № 10 ст.1393; № 29 (ч.1) ст.4342, ст.4376;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2016 №7 ст. 916; № 27 (ч.2) ст.4293, ст.4294; 2017 № 1 (ч.1) ст.12; № 50 (ч.3) ст.7555; 2018 № 1 (ч.1) ст.63; № 9 ст.1283; № 17 ст.2427; № 18 ст.2557; № 24 ст.3413; </w:t>
      </w:r>
      <w:r w:rsidRPr="000900B2">
        <w:rPr>
          <w:rFonts w:cs="Times New Roman"/>
          <w:color w:val="111111"/>
          <w:sz w:val="28"/>
          <w:szCs w:val="28"/>
          <w:lang w:eastAsia="zh-CN"/>
        </w:rPr>
        <w:t>№ 27 ст.3954; № 30 ст.4539; № 31 ст.4</w:t>
      </w:r>
      <w:r w:rsidRPr="000900B2">
        <w:rPr>
          <w:rFonts w:cs="Times New Roman"/>
          <w:sz w:val="28"/>
          <w:szCs w:val="28"/>
          <w:lang w:eastAsia="zh-CN"/>
        </w:rPr>
        <w:t>858</w:t>
      </w:r>
      <w:r w:rsidRPr="000900B2">
        <w:rPr>
          <w:rFonts w:eastAsia="Symbol" w:cs="Times New Roman"/>
          <w:sz w:val="28"/>
          <w:szCs w:val="28"/>
          <w:lang w:eastAsia="zh-CN" w:bidi="hi-IN"/>
        </w:rPr>
        <w:t>; 2019 № 14 (ч.1) ст. 1461;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29 (ч.1) ст. 3851; №</w:t>
      </w:r>
      <w:r w:rsidRPr="000900B2">
        <w:rPr>
          <w:rFonts w:eastAsia="Symbol" w:cs="Times New Roman"/>
          <w:sz w:val="28"/>
          <w:szCs w:val="28"/>
        </w:rPr>
        <w:t xml:space="preserve"> 52 (ч.1) ст. 7790; </w:t>
      </w:r>
      <w:r w:rsidRPr="000900B2">
        <w:rPr>
          <w:rFonts w:eastAsia="Symbol" w:cs="Times New Roman"/>
          <w:sz w:val="28"/>
          <w:szCs w:val="28"/>
          <w:lang w:eastAsia="zh-CN" w:bidi="hi-IN"/>
        </w:rPr>
        <w:t>2020 № 9 ст. 1127; № 31 (ч.1) ст. 5027);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proofErr w:type="gramStart"/>
      <w:r w:rsidRPr="000900B2">
        <w:rPr>
          <w:rFonts w:cs="Times New Roman"/>
          <w:color w:val="000000"/>
          <w:sz w:val="28"/>
          <w:szCs w:val="28"/>
          <w:lang w:eastAsia="zh-CN" w:bidi="hi-IN"/>
        </w:rPr>
        <w:t>- Федеральный закон от 06.04.2011 № 63-ФЗ «Об электронной подписи» (Собрание законодательства Российской Федерации, 2011 № 15, ст.2036; № 27 ст.3880; 2012 № 29 ст.3988; 2013 № 14 ст.1668; № 27 ст.3463, ст.3477; 2014 № 11 ст.1098; № 26 (ч.1) ст.3390; 2016 №1 (ч.1) ст.65; № 26 (ч.1) ст. 3889;</w:t>
      </w:r>
      <w:proofErr w:type="gramEnd"/>
      <w:r w:rsidRPr="000900B2">
        <w:rPr>
          <w:rFonts w:cs="Times New Roman"/>
          <w:sz w:val="28"/>
          <w:szCs w:val="28"/>
        </w:rPr>
        <w:t xml:space="preserve"> 2019 № 52 (ч.1) ст. 7794;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2020 № 24 ст. 3755</w:t>
      </w:r>
      <w:r w:rsidRPr="000900B2">
        <w:rPr>
          <w:rFonts w:cs="Times New Roman"/>
          <w:color w:val="000000"/>
          <w:sz w:val="28"/>
          <w:szCs w:val="28"/>
          <w:lang w:eastAsia="zh-CN" w:bidi="hi-IN"/>
        </w:rPr>
        <w:t>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</w:t>
      </w:r>
      <w:r w:rsidRPr="000900B2">
        <w:rPr>
          <w:rFonts w:cs="Times New Roman"/>
          <w:bCs/>
          <w:sz w:val="28"/>
          <w:szCs w:val="28"/>
        </w:rPr>
        <w:t>Федеральный закон</w:t>
      </w:r>
      <w:r w:rsidRPr="000900B2">
        <w:rPr>
          <w:rFonts w:cs="Times New Roman"/>
          <w:sz w:val="28"/>
          <w:szCs w:val="28"/>
        </w:rPr>
        <w:t> от 28.12.2013 № 443-ФЗ »О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(Собрание законодательства Российской Федерации, 2013 № 52 (ч.1) ст. 7008; 2019 № 30 ст. 4129; № 31 ст. 4457);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proofErr w:type="gramStart"/>
      <w:r w:rsidRPr="000900B2">
        <w:rPr>
          <w:rFonts w:cs="Times New Roman"/>
          <w:color w:val="000000"/>
          <w:sz w:val="28"/>
          <w:szCs w:val="28"/>
          <w:lang w:eastAsia="zh-CN" w:bidi="hi-IN"/>
        </w:rPr>
        <w:t>- Федеральный закон от 13.07.2015 № 218-ФЗ «О государственной регистрации недвижимости» (Собрание законодательства Российской Федерации, 2015 № 29 ст.4344; 2016 № 1 ст. 51; № 18 ст. 2484, ст. 2495; № 23 ст. 3296; № 26 (ч.1) ст. 3890; № 27 (ч.1) ст. 4198; № 27 (ч.2) ст. 4237, ст. 4248, ст.4284, ст. 4287, ст. 4294;</w:t>
      </w:r>
      <w:proofErr w:type="gramEnd"/>
      <w:r w:rsidRPr="000900B2">
        <w:rPr>
          <w:rFonts w:cs="Times New Roman"/>
          <w:color w:val="000000"/>
          <w:sz w:val="28"/>
          <w:szCs w:val="28"/>
          <w:lang w:eastAsia="zh-CN" w:bidi="hi-IN"/>
        </w:rPr>
        <w:t xml:space="preserve"> </w:t>
      </w:r>
      <w:proofErr w:type="gramStart"/>
      <w:r w:rsidRPr="000900B2">
        <w:rPr>
          <w:rFonts w:cs="Times New Roman"/>
          <w:color w:val="000000"/>
          <w:sz w:val="28"/>
          <w:szCs w:val="28"/>
          <w:lang w:eastAsia="zh-CN" w:bidi="hi-IN"/>
        </w:rPr>
        <w:t>2017 № 31 ст. 4766, ст. 4767, ст. 4771, ст. 4796, ст. 4829; № 48 ст. 7052; 2018 №1 (ч.1) ст. 70, ст. 91, ст. 90; № 10 ст. 1437; № 15 (ч.1) ст. 2031; № 27 ст. 3954; № 28 ст. 4139; № 32 (ч.1) ст. 5101, (ч.2) ст.5131, ст.5133, ст.5134, ст.5135;</w:t>
      </w:r>
      <w:proofErr w:type="gramEnd"/>
      <w:r w:rsidRPr="000900B2">
        <w:rPr>
          <w:rFonts w:cs="Times New Roman"/>
          <w:color w:val="000000"/>
          <w:sz w:val="28"/>
          <w:szCs w:val="28"/>
          <w:lang w:eastAsia="zh-CN" w:bidi="hi-IN"/>
        </w:rPr>
        <w:t xml:space="preserve"> №</w:t>
      </w:r>
      <w:r w:rsidRPr="000900B2">
        <w:rPr>
          <w:rFonts w:cs="Times New Roman"/>
          <w:sz w:val="28"/>
          <w:szCs w:val="28"/>
        </w:rPr>
        <w:t xml:space="preserve"> </w:t>
      </w:r>
      <w:proofErr w:type="gramStart"/>
      <w:r w:rsidRPr="000900B2">
        <w:rPr>
          <w:rFonts w:cs="Times New Roman"/>
          <w:sz w:val="28"/>
          <w:szCs w:val="28"/>
        </w:rPr>
        <w:t xml:space="preserve">53 (ч.1) ст. 8404, ст. 8464; 2019 № 18 ст. 2200; № 25 ст. 3170; № 26 ст. 3317, ст. 3319; № 29 (ч.1) ст. 3861; № 30 ст. 4140, ст. 4150, ст. 4156; № 31 ст. 4426, ст. 4445, ст. 4458; № 52 (ч.1) ст. 7798; </w:t>
      </w:r>
      <w:r w:rsidRPr="000900B2">
        <w:rPr>
          <w:rFonts w:eastAsia="Symbol" w:cs="Times New Roman"/>
          <w:sz w:val="28"/>
          <w:szCs w:val="28"/>
          <w:lang w:eastAsia="zh-CN" w:bidi="hi-IN"/>
        </w:rPr>
        <w:t>2020 № 22 ст. 3383, ст. 3384; № 29 ст. 4512;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31 (ч.1) ст. 5028</w:t>
      </w:r>
      <w:r w:rsidRPr="000900B2">
        <w:rPr>
          <w:rFonts w:cs="Times New Roman"/>
          <w:color w:val="000000"/>
          <w:sz w:val="28"/>
          <w:szCs w:val="28"/>
          <w:lang w:eastAsia="zh-CN" w:bidi="hi-IN"/>
        </w:rPr>
        <w:t>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постановление</w:t>
      </w:r>
      <w:r w:rsidRPr="000900B2">
        <w:rPr>
          <w:rFonts w:eastAsia="Symbol" w:cs="Times New Roman"/>
          <w:color w:val="111111"/>
          <w:sz w:val="28"/>
          <w:szCs w:val="28"/>
          <w:lang w:eastAsia="zh-CN" w:bidi="hi-IN"/>
        </w:rPr>
        <w:t xml:space="preserve"> Правительства Российской Федерации от 08.09.2010 № 697 «О единой системе межведомственного электронного взаимодействия» (Собрание законодательства РФ, 2010 № 38 ст.4823; 2011 № 24 ст.3503; № 49 (ч.5) ст.7284; 2013 № 45 ст.5827; 2014 № 12 ст.1303; № 42 ст.5746; № 48 ст.6862, ст.6876; № 50 ст.7113; 2016 № 34 ст. 5243;</w:t>
      </w:r>
      <w:proofErr w:type="gramEnd"/>
      <w:r w:rsidRPr="000900B2">
        <w:rPr>
          <w:rFonts w:eastAsia="Symbol" w:cs="Times New Roman"/>
          <w:color w:val="111111"/>
          <w:sz w:val="28"/>
          <w:szCs w:val="28"/>
          <w:lang w:eastAsia="zh-CN" w:bidi="hi-IN"/>
        </w:rPr>
        <w:t xml:space="preserve"> 2017 № 29 ст.4380; № 41 ст.5981; № 44 ст.6523; № 45 ст. 6661; 2018 № 28 ст. 4234; № 49 (ч.6) ст. 7600; </w:t>
      </w:r>
      <w:r w:rsidRPr="000900B2">
        <w:rPr>
          <w:rFonts w:eastAsia="Symbol" w:cs="Times New Roman"/>
          <w:sz w:val="28"/>
          <w:szCs w:val="28"/>
          <w:lang w:eastAsia="zh-CN" w:bidi="hi-IN"/>
        </w:rPr>
        <w:t>2020 № 34 ст. 5484; № 37 ст. 5722</w:t>
      </w:r>
      <w:r w:rsidRPr="000900B2">
        <w:rPr>
          <w:rFonts w:eastAsia="Symbol" w:cs="Times New Roman"/>
          <w:color w:val="111111"/>
          <w:sz w:val="28"/>
          <w:szCs w:val="28"/>
          <w:lang w:eastAsia="zh-CN" w:bidi="hi-IN"/>
        </w:rPr>
        <w:t>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- постановление Правительства Российской Федерации от 16.05.2011 № 373 «О разработке и утверждении административных регламентов </w:t>
      </w:r>
      <w:r w:rsidRPr="000900B2">
        <w:rPr>
          <w:rFonts w:eastAsia="Symbol" w:cs="Times New Roman"/>
          <w:sz w:val="28"/>
          <w:szCs w:val="28"/>
          <w:lang w:eastAsia="zh-CN" w:bidi="hi-IN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услуг», (Собрание законодательства Российской Федерации, 2011 № 22 ст. 3169; № 35 ст. 5092; 2012 № 28 ст. 3908; № 36 ст. 4903; № 50 (ч. 6) ст. 7070; № 52 ст. 7507; 2014 № 5 ст. 506;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2017 № 44 ст.6523; 2018 № 6 ст. 880; № 25 ст. 3696; № 36 ст. 5623; № 46 ст. 7050);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постановление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 № 29 ст. 4479);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постановление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Правительства Российской Федерации от 27.09.2011 № 797 «О взаимодействии между многофункциональными центрами предоставление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2011 № 40 ст. 5559; 2012 № 53 (ч.2) ст. 7933; 2014 № 23 ст.2986;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44 ст.6059; 2015 № 22 ст.3227; 2016 № 33 ст. 5183; № 48 (ч.3) ст. 6777; 2017 № 6 ст. 949; № 7 ст. 1089; № 49 ст. 7455; 2018 № 4 ст. 632; № 23 ст. 3286; № 37 ст. 5757; 2019 № 6 ст. 533, № 12 ст. 1324; № 47 ст. 6666; 2020 № 5 ст. 528; №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15 (ч.4) ст. 2298; № 34 ст. 5446; № 35 ст. 5569);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постановление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 № 44 ст.6274; № 49 (ч.5) ст.7284; 2013 № 45 ст.5807; 2014 № 50 ст.7113; 2015 № 1 (ч.2) ст. 283;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№ 8 ст.1175; 2017 № 20 ст. 2913; № 23 ст. 3352; № 32 ст.5065; № 41 ст. 5981; № 44 ст. 6523; 2018 № 8 ст.1215; № 15 (ч.1) ст.2121; №25 ст.3696; № 40 ст. 6142, 2019 № 30 ст. 4340; № 44 ст. 6203; № 47 ст. 6675);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постановление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№ 27 ст. 3744; 2013 № 45 ст. 5807; 2018 № 36 ст. 5623);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постановление</w:t>
      </w:r>
      <w:r w:rsidRPr="000900B2">
        <w:rPr>
          <w:rFonts w:eastAsia="Symbol" w:cs="Times New Roman"/>
          <w:color w:val="ED1C24"/>
          <w:sz w:val="28"/>
          <w:szCs w:val="28"/>
          <w:lang w:eastAsia="zh-CN" w:bidi="hi-IN"/>
        </w:rPr>
        <w:t xml:space="preserve"> 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0900B2">
        <w:rPr>
          <w:rFonts w:eastAsia="Symbol" w:cs="Times New Roman"/>
          <w:sz w:val="28"/>
          <w:szCs w:val="28"/>
          <w:lang w:eastAsia="zh-CN" w:bidi="hi-IN"/>
        </w:rPr>
        <w:lastRenderedPageBreak/>
        <w:t>предусмотренных частью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 ст. 4829; 2014 № 50 ст. 7113; 2015 № 47 ст. 6596; 2016 № 51 ст. 7370; 2017 № 44 ст. 6523;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</w:t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>2018 № 25 ст. 3696);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постановление</w:t>
      </w:r>
      <w:r w:rsidRPr="000900B2">
        <w:rPr>
          <w:rFonts w:eastAsia="Symbol" w:cs="Times New Roman"/>
          <w:color w:val="ED1C24"/>
          <w:sz w:val="28"/>
          <w:szCs w:val="28"/>
          <w:lang w:eastAsia="zh-CN" w:bidi="hi-IN"/>
        </w:rPr>
        <w:t xml:space="preserve">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№ 36 ст.4903; 2014 № 50 ст.7113; 2017 № 44 ст.6523);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постановление</w:t>
      </w:r>
      <w:r w:rsidRPr="000900B2">
        <w:rPr>
          <w:rFonts w:eastAsia="Symbol" w:cs="Times New Roman"/>
          <w:color w:val="ED1C24"/>
          <w:sz w:val="28"/>
          <w:szCs w:val="28"/>
          <w:lang w:eastAsia="zh-CN" w:bidi="hi-IN"/>
        </w:rPr>
        <w:t xml:space="preserve">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Правительства Российской Федерации от 25.01.2013 № 33 «Об использовании простой электронной подписи при оказании государственных и муниципальных услуг», (Собрание законодательства Российской Федерации, 2013 № 5 ст.377; № 45 ст.5807; № 50 ст.6601; 2014 № 50 ст.7113; 2016 № 34 ст. 5247; 2017 № 44 ст.6523; 2018 № 49 (ч.6) ст. 7600);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</w:t>
      </w:r>
      <w:r w:rsidRPr="000900B2">
        <w:rPr>
          <w:rFonts w:cs="Times New Roman"/>
          <w:bCs/>
          <w:sz w:val="28"/>
          <w:szCs w:val="28"/>
        </w:rPr>
        <w:t>Постановление</w:t>
      </w:r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>Правительства Российской Федерации от 19.11.2014 № 1221 »Об утверждении Правил присвоения, изменения и аннулирования адресов» (Собрание законодательства Российской Федерации, 2014 № 48 ст. 6861; 2015 № 18 ст. 2707; № 33 ст. 4853; 2018 № 53 (ч.2) ст. 8666; 2020 № 37 ст. 5729);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</w:t>
      </w:r>
      <w:r w:rsidRPr="000900B2">
        <w:rPr>
          <w:rFonts w:cs="Times New Roman"/>
          <w:bCs/>
          <w:sz w:val="28"/>
          <w:szCs w:val="28"/>
        </w:rPr>
        <w:t>Постановление</w:t>
      </w:r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>Правительства Российской Федерации от 22.05.2015 № 492 »О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(Собрание законодательства Российской Федерации, 2015 № 22 ст. 3227; 2020 № 31 (ч.2) ст. 5181</w:t>
      </w:r>
      <w:proofErr w:type="gramStart"/>
      <w:r w:rsidRPr="000900B2">
        <w:rPr>
          <w:rFonts w:cs="Times New Roman"/>
          <w:sz w:val="28"/>
          <w:szCs w:val="28"/>
        </w:rPr>
        <w:t xml:space="preserve"> )</w:t>
      </w:r>
      <w:proofErr w:type="gramEnd"/>
      <w:r w:rsidRPr="000900B2">
        <w:rPr>
          <w:rFonts w:cs="Times New Roman"/>
          <w:sz w:val="28"/>
          <w:szCs w:val="28"/>
        </w:rPr>
        <w:t>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</w:t>
      </w:r>
      <w:r w:rsidRPr="000900B2">
        <w:rPr>
          <w:rFonts w:cs="Times New Roman"/>
          <w:bCs/>
          <w:sz w:val="28"/>
          <w:szCs w:val="28"/>
        </w:rPr>
        <w:t>Приказ</w:t>
      </w:r>
      <w:r w:rsidRPr="000900B2">
        <w:rPr>
          <w:rFonts w:cs="Times New Roman"/>
          <w:sz w:val="28"/>
          <w:szCs w:val="28"/>
        </w:rPr>
        <w:t xml:space="preserve"> Минфина России от 11.12.2014 № 146н »Об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</w:t>
      </w:r>
      <w:r w:rsidRPr="000900B2">
        <w:rPr>
          <w:rFonts w:cs="Times New Roman"/>
          <w:sz w:val="28"/>
          <w:szCs w:val="28"/>
          <w:lang w:eastAsia="zh-CN"/>
        </w:rPr>
        <w:t xml:space="preserve">фициальный интернет-портал правовой информации http://www.pravo.gov.ru, </w:t>
      </w:r>
      <w:r w:rsidRPr="000900B2">
        <w:rPr>
          <w:rFonts w:cs="Times New Roman"/>
          <w:sz w:val="28"/>
          <w:szCs w:val="28"/>
        </w:rPr>
        <w:t>2015, 2020);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</w:t>
      </w:r>
      <w:r w:rsidRPr="000900B2">
        <w:rPr>
          <w:rFonts w:cs="Times New Roman"/>
          <w:bCs/>
          <w:sz w:val="28"/>
          <w:szCs w:val="28"/>
        </w:rPr>
        <w:t>Приказ</w:t>
      </w:r>
      <w:r w:rsidRPr="000900B2">
        <w:rPr>
          <w:rFonts w:cs="Times New Roman"/>
          <w:sz w:val="28"/>
          <w:szCs w:val="28"/>
        </w:rPr>
        <w:t xml:space="preserve"> Минфина России от 05.11.2015 № 171н »Об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900B2">
        <w:rPr>
          <w:rFonts w:cs="Times New Roman"/>
          <w:sz w:val="28"/>
          <w:szCs w:val="28"/>
        </w:rPr>
        <w:t>адресообразующих</w:t>
      </w:r>
      <w:proofErr w:type="spellEnd"/>
      <w:r w:rsidRPr="000900B2">
        <w:rPr>
          <w:rFonts w:cs="Times New Roman"/>
          <w:sz w:val="28"/>
          <w:szCs w:val="28"/>
        </w:rPr>
        <w:t xml:space="preserve"> элементов» (о</w:t>
      </w:r>
      <w:r w:rsidRPr="000900B2">
        <w:rPr>
          <w:rFonts w:cs="Times New Roman"/>
          <w:sz w:val="28"/>
          <w:szCs w:val="28"/>
          <w:lang w:eastAsia="zh-CN"/>
        </w:rPr>
        <w:t xml:space="preserve">фициальный интернет-портал правовой информации http://www.pravo.gov.ru, </w:t>
      </w:r>
      <w:r w:rsidRPr="000900B2">
        <w:rPr>
          <w:rFonts w:cs="Times New Roman"/>
          <w:sz w:val="28"/>
          <w:szCs w:val="28"/>
        </w:rPr>
        <w:t xml:space="preserve">2015, 2018, 2019, 2020); 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Устав 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муниципального образования «Город Астрахань» («Астраханский вестник», 2016 № 15; 2017 № 7, № 16, № 32, № 44; 2018 № 2, </w:t>
      </w:r>
      <w:r w:rsidRPr="000900B2">
        <w:rPr>
          <w:rFonts w:eastAsia="Symbol" w:cs="Times New Roman"/>
          <w:sz w:val="28"/>
          <w:szCs w:val="28"/>
          <w:lang w:eastAsia="zh-CN" w:bidi="hi-IN"/>
        </w:rPr>
        <w:lastRenderedPageBreak/>
        <w:t>№ 4, № 8, № 20, № 33, № 45, № 50; 2019 № 7, № 15, № 20, № 47; 2020 № 14, № 15, № 25, № 50);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решение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Городской Думы муниципального образования «Город Астрахань» от 17.11.2011 № 213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Астрахани» («Плюс четыре» (приложение к газете «Горожанин», 2011 № 80; «Астраханский вестник» 2015 № 11);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решение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Городской Думы муниципального образования «Город Астрахань» от 18.02.2015 № 15 «Об утверждении Положения об администрации муниципального образования «Город Астрахань» («Астраханский вестник», 2015 № 6, 2020 № 53);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решение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Городской Думы муниципального образования «Город Астрахань» от 13.08.2015 № 70 «Об утверждении Положения об управлении по строительству, архитектуре и градостроительству администрации муниципального образования «Город Астрахань» («Астраханский вестник», 2015 № 35; 2018 № 35; 2019 № 53);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постановление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администрации города Астрахани от 01.11.2011 № </w:t>
      </w:r>
      <w:r w:rsidRPr="000900B2">
        <w:rPr>
          <w:rFonts w:eastAsia="Symbol" w:cs="Times New Roman"/>
          <w:color w:val="111111"/>
          <w:sz w:val="28"/>
          <w:szCs w:val="28"/>
          <w:lang w:eastAsia="zh-CN" w:bidi="hi-IN"/>
        </w:rPr>
        <w:t>10322 «Об утверждении Порядка разработки и утверждения административных регламентов предоставления муниципальных услуг» («Плюс четыре» (приложение к газете «Горожанин») 2011 № 71; 2012 №24)</w:t>
      </w:r>
      <w:r w:rsidRPr="000900B2">
        <w:rPr>
          <w:rFonts w:eastAsia="Symbol" w:cs="Times New Roman"/>
          <w:sz w:val="28"/>
          <w:szCs w:val="28"/>
          <w:lang w:eastAsia="zh-CN" w:bidi="hi-IN"/>
        </w:rPr>
        <w:t>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постановление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администрации города Астрахани от 05.04.2012 № 2848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«Город Астрахань» («Плюс четыре» (приложение к газете «Горожанин»), 2012 № 24);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- постановление</w:t>
      </w:r>
      <w:r w:rsidRPr="000900B2">
        <w:rPr>
          <w:rFonts w:eastAsia="Symbol" w:cs="Times New Roman"/>
          <w:color w:val="ED1C24"/>
          <w:sz w:val="28"/>
          <w:szCs w:val="28"/>
          <w:lang w:eastAsia="zh-CN" w:bidi="hi-IN"/>
        </w:rPr>
        <w:t xml:space="preserve">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администрации муниципального образования «Город Астрахань» от 07.03.2018 № 168 «Об утверждении перечня муниципальных услуг администрации муниципального образования «Город Астрахань», предоставляемых в многофункциональных центрах» («Астраханский вестник», 2018 № 10, № 28, № 47; 2019 № 12, № 48; 2020 № 35).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8" w:name="sub_1261"/>
      <w:r w:rsidRPr="000900B2">
        <w:rPr>
          <w:rFonts w:cs="Times New Roman"/>
          <w:sz w:val="28"/>
          <w:szCs w:val="28"/>
        </w:rPr>
        <w:t>2.6.1. Для получения результата муниципальной услуги заявитель самостоятельно представляет:</w:t>
      </w:r>
    </w:p>
    <w:bookmarkEnd w:id="38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заявление о присвоении объекту адресации адреса или аннулировании его адреса по </w:t>
      </w:r>
      <w:hyperlink r:id="rId24" w:history="1">
        <w:r w:rsidRPr="000900B2">
          <w:rPr>
            <w:rFonts w:cs="Times New Roman"/>
            <w:bCs/>
            <w:sz w:val="28"/>
            <w:szCs w:val="28"/>
          </w:rPr>
          <w:t>форме</w:t>
        </w:r>
      </w:hyperlink>
      <w:r w:rsidRPr="000900B2">
        <w:rPr>
          <w:rFonts w:cs="Times New Roman"/>
          <w:sz w:val="28"/>
          <w:szCs w:val="28"/>
        </w:rPr>
        <w:t xml:space="preserve">, утвержденной </w:t>
      </w:r>
      <w:hyperlink r:id="rId25" w:history="1">
        <w:r w:rsidRPr="000900B2">
          <w:rPr>
            <w:rFonts w:cs="Times New Roman"/>
            <w:bCs/>
            <w:sz w:val="28"/>
            <w:szCs w:val="28"/>
          </w:rPr>
          <w:t>Приказом</w:t>
        </w:r>
      </w:hyperlink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>Минфина России от 11.12.2014 № 146н, согласно приложению 3 к административному Регламенту;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- доверенность, оформленная в установленном законодательством Российской Федерации порядке, либо сведения об имеющихся полномочиях на основании федерального закона либо акта уполномоченного на то </w:t>
      </w:r>
      <w:r w:rsidRPr="000900B2">
        <w:rPr>
          <w:rFonts w:cs="Times New Roman"/>
          <w:sz w:val="28"/>
          <w:szCs w:val="28"/>
        </w:rPr>
        <w:lastRenderedPageBreak/>
        <w:t>государственного органа или органа местного самоуправления (в случае обращения представителя юридического или физического лица);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протокол общего собрания собственников помещений </w:t>
      </w:r>
      <w:proofErr w:type="gramStart"/>
      <w:r w:rsidRPr="000900B2">
        <w:rPr>
          <w:rFonts w:cs="Times New Roman"/>
          <w:sz w:val="28"/>
          <w:szCs w:val="28"/>
        </w:rPr>
        <w:t>в многоквартирном доме о наделении полномочиями на подачу заявления о присвоении адреса от имени</w:t>
      </w:r>
      <w:proofErr w:type="gramEnd"/>
      <w:r w:rsidRPr="000900B2">
        <w:rPr>
          <w:rFonts w:cs="Times New Roman"/>
          <w:sz w:val="28"/>
          <w:szCs w:val="28"/>
        </w:rPr>
        <w:t xml:space="preserve"> собственников помещений в многоквартирном доме, оформленный в установленном порядке (в случае обращения  представителя таких собственников); 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решение общего собрания членов садоводческого или огороднического некоммерческого товарищества о наделении полномочиями на подачу заявления о присвоении адреса от имени членов такого товарищества (в случае обращения  представителя такого товарищества);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договор подряда на выполнение кадастровых работ либо государственный или муниципальный контракт на выполнение комплексных кадастровых работ в отношении соответствующего объекта недвижимости, являющегося объектом адресации (в случае обращения кадастрового инженера).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2.6.2. Исчерпывающий перечень документов (сведений),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инициативе: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правоустанавливающие и (или) </w:t>
      </w:r>
      <w:proofErr w:type="spellStart"/>
      <w:r w:rsidRPr="000900B2">
        <w:rPr>
          <w:rFonts w:cs="Times New Roman"/>
          <w:sz w:val="28"/>
          <w:szCs w:val="28"/>
        </w:rPr>
        <w:t>правоудостоверяющие</w:t>
      </w:r>
      <w:proofErr w:type="spellEnd"/>
      <w:r w:rsidRPr="000900B2">
        <w:rPr>
          <w:rFonts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0900B2">
        <w:rPr>
          <w:rFonts w:cs="Times New Roman"/>
          <w:sz w:val="28"/>
          <w:szCs w:val="28"/>
        </w:rPr>
        <w:t>строительства</w:t>
      </w:r>
      <w:proofErr w:type="gramEnd"/>
      <w:r w:rsidRPr="000900B2">
        <w:rPr>
          <w:rFonts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0900B2">
        <w:rPr>
          <w:rFonts w:cs="Times New Roman"/>
          <w:sz w:val="28"/>
          <w:szCs w:val="28"/>
        </w:rPr>
        <w:t>правоудостоверяющие</w:t>
      </w:r>
      <w:proofErr w:type="spellEnd"/>
      <w:r w:rsidRPr="000900B2">
        <w:rPr>
          <w:rFonts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lastRenderedPageBreak/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распоряжение 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39" w:name="sub_1262"/>
      <w:r w:rsidRPr="000900B2">
        <w:rPr>
          <w:rFonts w:cs="Times New Roman"/>
          <w:sz w:val="28"/>
          <w:szCs w:val="28"/>
        </w:rPr>
        <w:t xml:space="preserve">2.6.3. В случае если заявитель по собственной инициативе не представил документы, указанные в </w:t>
      </w:r>
      <w:hyperlink w:anchor="sub_1261" w:history="1">
        <w:r w:rsidRPr="000900B2">
          <w:rPr>
            <w:rFonts w:cs="Times New Roman"/>
            <w:bCs/>
            <w:sz w:val="28"/>
            <w:szCs w:val="28"/>
          </w:rPr>
          <w:t>подпункте 2.6.2 пункта 2.6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Регламента, должностное лицо Управления запрашивает указанные сведения в органах и организациях, указанных в </w:t>
      </w:r>
      <w:hyperlink w:anchor="sub_1223" w:history="1">
        <w:r w:rsidRPr="000900B2">
          <w:rPr>
            <w:rFonts w:cs="Times New Roman"/>
            <w:bCs/>
            <w:sz w:val="28"/>
            <w:szCs w:val="28"/>
          </w:rPr>
          <w:t>подпункте 2.2.3 пункта 2.2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0" w:name="sub_1265"/>
      <w:bookmarkEnd w:id="39"/>
      <w:r w:rsidRPr="000900B2">
        <w:rPr>
          <w:rFonts w:cs="Times New Roman"/>
          <w:sz w:val="28"/>
          <w:szCs w:val="28"/>
        </w:rPr>
        <w:t xml:space="preserve">2.6.4.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заявление</w:t>
        </w:r>
      </w:hyperlink>
      <w:r w:rsidRPr="000900B2">
        <w:rPr>
          <w:rFonts w:cs="Times New Roman"/>
          <w:sz w:val="28"/>
          <w:szCs w:val="28"/>
        </w:rPr>
        <w:t xml:space="preserve"> на все одновременно образуемые объекты адресации.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2.6.5. Не допускается требовать от заявителя: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- представления документов и информации, которые находятся в распоряжении 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0900B2">
        <w:rPr>
          <w:rFonts w:eastAsia="Symbol" w:cs="Times New Roman"/>
          <w:sz w:val="28"/>
          <w:szCs w:val="28"/>
          <w:lang w:eastAsia="zh-CN" w:bidi="hi-IN"/>
        </w:rPr>
        <w:lastRenderedPageBreak/>
        <w:t>Астраханской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«Об организации предоставления государственных и муниципальных услуг» перечень документов (далее – Федеральный закон);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2.6.6. Порядок представления заявления и документов, указанных в подпунктах 2.6.1, 2.6.2 пункта 2.6. административного Регламента, для предоставления муниципальной услуги.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По выбору заявителя заявление и документы, указанные в </w:t>
      </w:r>
      <w:hyperlink w:anchor="sub_10261" w:history="1">
        <w:r w:rsidRPr="000900B2">
          <w:rPr>
            <w:rFonts w:eastAsia="Symbol" w:cs="Times New Roman"/>
            <w:color w:val="000000"/>
            <w:sz w:val="28"/>
            <w:szCs w:val="28"/>
            <w:lang w:eastAsia="zh-CN" w:bidi="hi-IN"/>
          </w:rPr>
          <w:t xml:space="preserve">подпунктах 2.6.1, 2.6.2 пункта 2.6. </w:t>
        </w:r>
      </w:hyperlink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административного Регламента, представляются в Управление либо МФЦ посредством личного обращения заявителя, либо направления по почте, либо с использованием информационно-телекоммуникационных сетей общего пользования, в том числе, сети Интернет (далее - в электронной форме):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- лично или через законного представителя при посещении Управления, МФЦ;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- по почте;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- посредством регионального портала http://gosuslugi.astrobl.ru;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- по электронной почте.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Прием заявления и документов, необходимых для предоставления услуги, осуществляется должностным лицом Управления, ответственным за прием и регистрацию документов, или работником МФЦ. 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proofErr w:type="gramStart"/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Прием заявлений и документов от инвалидов, имеющих потребность в специальных технических средствах и условиях обеспечения доступа к месту предоставления муниципальной услуги, осуществляется должностным лицом Управления в помещении администрации муниципального образования «Город Астрахань», указанном в подпункте 1.4.1. пункта 1.4. административного Регламента, либо работником МФЦ в помещениях, указанных в приложении 1 административного Регламента.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Факт подтверждения направления заявления и документов, указанных в </w:t>
      </w:r>
      <w:hyperlink w:anchor="sub_10261" w:history="1">
        <w:r w:rsidRPr="000900B2">
          <w:rPr>
            <w:rFonts w:eastAsia="Symbol" w:cs="Times New Roman"/>
            <w:color w:val="000000"/>
            <w:sz w:val="28"/>
            <w:szCs w:val="28"/>
            <w:lang w:eastAsia="zh-CN" w:bidi="hi-IN"/>
          </w:rPr>
          <w:t>подпункте 2.6.1, 2.6.2 пункта 2.6</w:t>
        </w:r>
      </w:hyperlink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 административного Регламента, по почте лежит на заявителе.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Для подачи заявителем заявления и документов, указанных в подпункте 2.6.1,  2.6.2 пункта 2.6 административного Регламента, в электронной форме, в том числе через региональный портал </w:t>
      </w:r>
      <w:hyperlink r:id="rId26" w:history="1">
        <w:r w:rsidRPr="000900B2">
          <w:rPr>
            <w:rFonts w:eastAsia="Symbol" w:cs="Times New Roman"/>
            <w:color w:val="000000"/>
            <w:sz w:val="28"/>
            <w:szCs w:val="28"/>
            <w:lang w:eastAsia="zh-CN" w:bidi="hi-IN"/>
          </w:rPr>
          <w:t>http://gosuslugi.astrobl.r</w:t>
        </w:r>
      </w:hyperlink>
      <w:r w:rsidRPr="000900B2">
        <w:rPr>
          <w:rFonts w:eastAsia="Symbol" w:cs="Times New Roman"/>
          <w:color w:val="000000"/>
          <w:sz w:val="28"/>
          <w:szCs w:val="28"/>
          <w:lang w:val="en-US" w:eastAsia="zh-CN" w:bidi="hi-IN"/>
        </w:rPr>
        <w:t>u</w:t>
      </w: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,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lastRenderedPageBreak/>
        <w:t xml:space="preserve">В случае направления заявления и документов, указанных в подпунктах 2.6.1, 2.6.2 пункта 2.6 административного Регламента, в электронной форме, в том числе через </w:t>
      </w:r>
      <w:hyperlink r:id="rId27" w:history="1">
        <w:r w:rsidRPr="000900B2">
          <w:rPr>
            <w:rFonts w:eastAsia="Symbol" w:cs="Times New Roman"/>
            <w:color w:val="000000"/>
            <w:sz w:val="28"/>
            <w:szCs w:val="28"/>
            <w:lang w:eastAsia="zh-CN" w:bidi="hi-IN"/>
          </w:rPr>
          <w:t>региональный</w:t>
        </w:r>
      </w:hyperlink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 </w:t>
      </w:r>
      <w:hyperlink r:id="rId28" w:history="1">
        <w:r w:rsidRPr="000900B2">
          <w:rPr>
            <w:rFonts w:eastAsia="Symbol" w:cs="Times New Roman"/>
            <w:color w:val="000000"/>
            <w:sz w:val="28"/>
            <w:szCs w:val="28"/>
            <w:lang w:eastAsia="zh-CN" w:bidi="hi-IN"/>
          </w:rPr>
          <w:t>портал</w:t>
        </w:r>
      </w:hyperlink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: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заявление о предоставлении муниципальной услуги должно быть заполнено в электронной форме согласно представленной на </w:t>
      </w:r>
      <w:hyperlink r:id="rId29" w:history="1">
        <w:r w:rsidRPr="000900B2">
          <w:rPr>
            <w:rFonts w:eastAsia="Symbol" w:cs="Times New Roman"/>
            <w:color w:val="000000"/>
            <w:sz w:val="28"/>
            <w:szCs w:val="28"/>
            <w:lang w:eastAsia="zh-CN" w:bidi="hi-IN"/>
          </w:rPr>
          <w:t>региональном портале</w:t>
        </w:r>
      </w:hyperlink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 форме и подписано усиленной </w:t>
      </w:r>
      <w:hyperlink r:id="rId30" w:history="1">
        <w:r w:rsidRPr="000900B2">
          <w:rPr>
            <w:rFonts w:eastAsia="Symbol" w:cs="Times New Roman"/>
            <w:color w:val="000000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- документы, указанные в подпункте 2.6.2 пункта 2.6. административного Регламента, подписываются усиленной </w:t>
      </w:r>
      <w:hyperlink r:id="rId31" w:history="1">
        <w:r w:rsidRPr="000900B2">
          <w:rPr>
            <w:rFonts w:eastAsia="Symbol" w:cs="Times New Roman"/>
            <w:color w:val="000000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.</w:t>
      </w:r>
    </w:p>
    <w:bookmarkEnd w:id="40"/>
    <w:p w:rsidR="000900B2" w:rsidRPr="000900B2" w:rsidRDefault="000900B2" w:rsidP="000900B2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0900B2">
        <w:rPr>
          <w:rFonts w:cs="Times New Roman"/>
          <w:color w:val="111111"/>
          <w:sz w:val="28"/>
          <w:szCs w:val="28"/>
          <w:lang w:eastAsia="zh-CN" w:bidi="hi-IN"/>
        </w:rPr>
        <w:t>2.7. Перечень оснований для отказа в приеме заявления и документов, необходимых для предоставления муниципальной услуги.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color w:val="111111"/>
          <w:sz w:val="28"/>
          <w:szCs w:val="28"/>
          <w:lang w:eastAsia="zh-CN" w:bidi="hi-IN"/>
        </w:rPr>
      </w:pPr>
      <w:r w:rsidRPr="000900B2">
        <w:rPr>
          <w:rFonts w:cs="Times New Roman"/>
          <w:color w:val="111111"/>
          <w:sz w:val="28"/>
          <w:szCs w:val="28"/>
          <w:lang w:eastAsia="zh-CN" w:bidi="hi-IN"/>
        </w:rPr>
        <w:t>2.7.1. Основаниями для отказа в приеме заявления и документов, необходимых для предоставления муниципальной услуги, являются: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предоставленное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заявление</w:t>
        </w:r>
      </w:hyperlink>
      <w:r w:rsidRPr="000900B2">
        <w:rPr>
          <w:rFonts w:cs="Times New Roman"/>
          <w:sz w:val="28"/>
          <w:szCs w:val="28"/>
        </w:rPr>
        <w:t xml:space="preserve"> составлено не по установленной Министерством финансов Российской Федерации форме;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подача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об оказании муниципальной услуги уполномоченным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 в соответствии с </w:t>
      </w:r>
      <w:hyperlink w:anchor="sub_1261" w:history="1">
        <w:r w:rsidRPr="000900B2">
          <w:rPr>
            <w:rFonts w:cs="Times New Roman"/>
            <w:bCs/>
            <w:sz w:val="28"/>
            <w:szCs w:val="28"/>
          </w:rPr>
          <w:t>подпунктами 2.6.1, 2.6.2 пункта 2.6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представление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документов, которые не поддаются прочтению;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подача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документов в Управление не по принадлежности;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представление заявления с нарушением порядка, установленного для его подачи в форме электронного документа с использованием информационно-телекоммуникационной сети «Интернет», несоблюдение установленных условий признания действительности усиленной </w:t>
      </w:r>
      <w:hyperlink r:id="rId32" w:history="1">
        <w:r w:rsidRPr="000900B2">
          <w:rPr>
            <w:rFonts w:cs="Times New Roman"/>
            <w:bCs/>
            <w:sz w:val="28"/>
            <w:szCs w:val="28"/>
          </w:rPr>
          <w:t>квалифицированной электронной подписи</w:t>
        </w:r>
      </w:hyperlink>
      <w:r w:rsidRPr="000900B2">
        <w:rPr>
          <w:rFonts w:cs="Times New Roman"/>
          <w:sz w:val="28"/>
          <w:szCs w:val="28"/>
        </w:rPr>
        <w:t xml:space="preserve"> (в случае обращения заявителя за предоставлением муниципальной услуги в электронном виде).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color w:val="111111"/>
          <w:sz w:val="28"/>
          <w:szCs w:val="28"/>
          <w:lang w:eastAsia="zh-CN" w:bidi="hi-IN"/>
        </w:rPr>
        <w:t>2.7.2. Уведомление об отказе в приеме документов, необходимых для предоставления муниципальной услуги, оформляется по форме, согласно приложению 6 к настоящему административному Регламенту.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1" w:name="sub_1028"/>
      <w:r w:rsidRPr="000900B2">
        <w:rPr>
          <w:rFonts w:cs="Times New Roman"/>
          <w:sz w:val="28"/>
          <w:szCs w:val="28"/>
        </w:rPr>
        <w:t xml:space="preserve">2.8. Основание для прекращения рассмотрения </w:t>
      </w:r>
      <w:hyperlink w:anchor="sub_3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документов о предоставлении муниципальной услуги.</w:t>
      </w:r>
    </w:p>
    <w:bookmarkEnd w:id="41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</w:t>
      </w:r>
      <w:proofErr w:type="gramStart"/>
      <w:r w:rsidRPr="000900B2">
        <w:rPr>
          <w:rFonts w:cs="Times New Roman"/>
          <w:sz w:val="28"/>
          <w:szCs w:val="28"/>
        </w:rPr>
        <w:t>о</w:t>
      </w:r>
      <w:proofErr w:type="gramEnd"/>
      <w:r w:rsidRPr="000900B2">
        <w:rPr>
          <w:rFonts w:cs="Times New Roman"/>
          <w:sz w:val="28"/>
          <w:szCs w:val="28"/>
        </w:rPr>
        <w:t>бращение заявителя (в письменном виде) с просьбой о прекращении предоставления муниципальной услуги.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bookmarkStart w:id="42" w:name="sub_1291"/>
      <w:r w:rsidRPr="000900B2">
        <w:rPr>
          <w:rFonts w:eastAsia="Symbol" w:cs="Times New Roman"/>
          <w:sz w:val="28"/>
          <w:szCs w:val="28"/>
          <w:lang w:eastAsia="zh-CN" w:bidi="hi-IN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lastRenderedPageBreak/>
        <w:t>2.9.1. Основания для приостановления предоставления муниципальной услуги, предусмотренные Федеральными законами и принятые в соответствии с ними иными нормативными правовыми актами Российской Федерации, муниципальными правовыми актами, отсутствуют.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2.9.2. Основаниями для отказа в присвоении (изменении) объекту адресации адреса или аннулировании его адреса являются:</w:t>
      </w:r>
    </w:p>
    <w:bookmarkEnd w:id="42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- с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заявлением</w:t>
        </w:r>
      </w:hyperlink>
      <w:r w:rsidRPr="000900B2">
        <w:rPr>
          <w:rFonts w:cs="Times New Roman"/>
          <w:sz w:val="28"/>
          <w:szCs w:val="28"/>
        </w:rPr>
        <w:t xml:space="preserve"> о присвоении объекту адресации адреса или аннулировании его адреса обратилось лицо, не указанное в</w:t>
      </w:r>
      <w:r w:rsidRPr="000900B2">
        <w:rPr>
          <w:rFonts w:cs="Times New Roman"/>
          <w:bCs/>
          <w:sz w:val="28"/>
          <w:szCs w:val="28"/>
        </w:rPr>
        <w:t xml:space="preserve"> пункте 1.3</w:t>
      </w:r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>административного Регламента;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0900B2">
        <w:rPr>
          <w:rFonts w:cs="Times New Roman"/>
          <w:sz w:val="28"/>
          <w:szCs w:val="28"/>
        </w:rPr>
        <w:t>необходимых</w:t>
      </w:r>
      <w:proofErr w:type="gramEnd"/>
      <w:r w:rsidRPr="000900B2">
        <w:rPr>
          <w:rFonts w:cs="Times New Roman"/>
          <w:sz w:val="28"/>
          <w:szCs w:val="28"/>
        </w:rPr>
        <w:t xml:space="preserve"> для присвоения (изменения)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документы, обязанность по предоставлению которых для присвоения (изменения)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отсутствуют случаи и условия для присвоения (изменения) объекту адресации адреса или аннулирования его адреса, указанные в </w:t>
      </w:r>
      <w:hyperlink r:id="rId33" w:history="1">
        <w:r w:rsidRPr="000900B2">
          <w:rPr>
            <w:rFonts w:cs="Times New Roman"/>
            <w:bCs/>
            <w:sz w:val="28"/>
            <w:szCs w:val="28"/>
          </w:rPr>
          <w:t>пунктах 5</w:t>
        </w:r>
      </w:hyperlink>
      <w:r w:rsidRPr="000900B2">
        <w:rPr>
          <w:rFonts w:cs="Times New Roman"/>
          <w:sz w:val="28"/>
          <w:szCs w:val="28"/>
        </w:rPr>
        <w:t xml:space="preserve">, </w:t>
      </w:r>
      <w:hyperlink r:id="rId34" w:history="1">
        <w:r w:rsidRPr="000900B2">
          <w:rPr>
            <w:rFonts w:cs="Times New Roman"/>
            <w:bCs/>
            <w:sz w:val="28"/>
            <w:szCs w:val="28"/>
          </w:rPr>
          <w:t>8-11</w:t>
        </w:r>
      </w:hyperlink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 xml:space="preserve">и </w:t>
      </w:r>
      <w:hyperlink r:id="rId35" w:history="1">
        <w:r w:rsidRPr="000900B2">
          <w:rPr>
            <w:rFonts w:cs="Times New Roman"/>
            <w:bCs/>
            <w:sz w:val="28"/>
            <w:szCs w:val="28"/>
          </w:rPr>
          <w:t>14-18</w:t>
        </w:r>
      </w:hyperlink>
      <w:r w:rsidRPr="000900B2">
        <w:rPr>
          <w:rFonts w:cs="Times New Roman"/>
          <w:sz w:val="28"/>
          <w:szCs w:val="28"/>
        </w:rPr>
        <w:t xml:space="preserve"> Правил присвоения, изменения и аннулирования адресов, утвержденных </w:t>
      </w:r>
      <w:hyperlink r:id="rId36" w:history="1">
        <w:r w:rsidRPr="000900B2">
          <w:rPr>
            <w:rFonts w:cs="Times New Roman"/>
            <w:bCs/>
            <w:sz w:val="28"/>
            <w:szCs w:val="28"/>
          </w:rPr>
          <w:t>Постановлением</w:t>
        </w:r>
      </w:hyperlink>
      <w:r w:rsidRPr="000900B2">
        <w:rPr>
          <w:rFonts w:cs="Times New Roman"/>
          <w:sz w:val="28"/>
          <w:szCs w:val="28"/>
        </w:rPr>
        <w:t xml:space="preserve"> Правительства РФ от 19.11.2014 № 1221.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3" w:name="sub_1210"/>
      <w:r w:rsidRPr="000900B2">
        <w:rPr>
          <w:rFonts w:cs="Times New Roman"/>
          <w:sz w:val="28"/>
          <w:szCs w:val="28"/>
        </w:rPr>
        <w:t>2.10. Порядок, размер и основания взимания платы за предоставление муниципальной услуги.</w:t>
      </w:r>
    </w:p>
    <w:bookmarkEnd w:id="43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2.11. Требования к помещениям, в которых предоставляется муниципальная услуга.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Вход в здание Управления и МФЦ оборудуется информационной вывеской, содержащей информацию о полном наименовании организации, предоставляющей муниципальную услугу, режиме работы Управления.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Информационная вывеска размещается рядом с входом так, чтобы ее видели заявители.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В помещении Управления и МФЦ отводятся места для ожидания приема, ожидания в очереди при подаче документов, получения информации и заполнения документов.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Места для заполнения документов о предоставлении муниципальной услуги имеют средства пожаротушения и оказания первой медицинской помощи.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Места для ожидания приема оборудуются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Условия доступности для инвалидов предоставляемой муниципальной услуги и помещений, в которых она предоставляется, в соответствии со </w:t>
      </w:r>
      <w:hyperlink r:id="rId37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статьей 15</w:t>
        </w:r>
      </w:hyperlink>
      <w:r w:rsidRPr="000900B2">
        <w:rPr>
          <w:rFonts w:cs="Times New Roman"/>
          <w:sz w:val="28"/>
          <w:szCs w:val="28"/>
        </w:rPr>
        <w:t xml:space="preserve"> Федерального закона от 24.11.1995 N 181-ФЗ «О социальной </w:t>
      </w:r>
      <w:r w:rsidRPr="000900B2">
        <w:rPr>
          <w:rFonts w:cs="Times New Roman"/>
          <w:sz w:val="28"/>
          <w:szCs w:val="28"/>
        </w:rPr>
        <w:lastRenderedPageBreak/>
        <w:t>защите инвалидов в Российской Федерации» обеспечиваются посредством обслуживания граждан данной категории, имеющих потребность в специальных технических средствах и условиях обеспечения доступа к месту предоставления муниципальной услуги, в помещении администрации муниципального образования «Город Астрахань», указанном</w:t>
      </w:r>
      <w:proofErr w:type="gramEnd"/>
      <w:r w:rsidRPr="000900B2">
        <w:rPr>
          <w:rFonts w:cs="Times New Roman"/>
          <w:sz w:val="28"/>
          <w:szCs w:val="28"/>
        </w:rPr>
        <w:t xml:space="preserve"> в </w:t>
      </w:r>
      <w:hyperlink w:anchor="sub_1141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подпункте 1.4.1 пункта 1.4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Регламента, и МФЦ.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4" w:name="sub_12118"/>
      <w:r w:rsidRPr="000900B2">
        <w:rPr>
          <w:rFonts w:cs="Times New Roman"/>
          <w:sz w:val="28"/>
          <w:szCs w:val="28"/>
        </w:rP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5" w:name="sub_1212"/>
      <w:bookmarkEnd w:id="44"/>
      <w:r w:rsidRPr="000900B2">
        <w:rPr>
          <w:rFonts w:cs="Times New Roman"/>
          <w:sz w:val="28"/>
          <w:szCs w:val="28"/>
        </w:rPr>
        <w:t>2.12. Показатели доступности и качества муниципальной услуги:</w:t>
      </w:r>
    </w:p>
    <w:bookmarkEnd w:id="45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своевременное, полное информирование о муниципальной услуге;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обоснованность отказов в приеме документов, необходимых для предоставления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возможность получения муниципальной услуги в электронной форме, в том числе через региональный портал, а также в иных формах по выбору заявителя;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возможность получения муниципальной услуги в МФЦ;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соответствие должностных инструкций должностных лиц Управления, ответственных за предоставление муниципальной услуги, административному Регламенту в части описания в них административных действий, профессиональных знаний и навыков: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6" w:name="sub_1213"/>
      <w:r w:rsidRPr="000900B2">
        <w:rPr>
          <w:rFonts w:cs="Times New Roman"/>
          <w:sz w:val="28"/>
          <w:szCs w:val="28"/>
        </w:rPr>
        <w:t>2.13. Особенности предоставления муниципальной услуги в электронной форме.</w:t>
      </w:r>
    </w:p>
    <w:bookmarkEnd w:id="46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Предоставление муниципальной услуги в электронной форме обеспечивает возможность: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подачи </w:t>
      </w:r>
      <w:hyperlink w:anchor="sub_3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документов, указанных в </w:t>
      </w:r>
      <w:hyperlink w:anchor="sub_1261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подпунктах 2.6.1</w:t>
        </w:r>
      </w:hyperlink>
      <w:r w:rsidRPr="000900B2">
        <w:rPr>
          <w:rFonts w:cs="Times New Roman"/>
          <w:sz w:val="28"/>
          <w:szCs w:val="28"/>
        </w:rPr>
        <w:t xml:space="preserve">, </w:t>
      </w:r>
      <w:hyperlink w:anchor="sub_1262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2.6.2 пункта 2.6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 в электронной форме, в том числе через региональный портал в порядке, установленном </w:t>
      </w:r>
      <w:hyperlink w:anchor="sub_1266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подпунктом 2.6.6 пункта 2.6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получения заявителем сведений о ходе выполнения запроса о предоставлении муниципальной услуги.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7" w:name="sub_1214"/>
      <w:r w:rsidRPr="000900B2">
        <w:rPr>
          <w:rFonts w:cs="Times New Roman"/>
          <w:sz w:val="28"/>
          <w:szCs w:val="28"/>
        </w:rPr>
        <w:t>2.14. Особенности предоставления муниципальной услуги в МФЦ.</w:t>
      </w:r>
    </w:p>
    <w:bookmarkEnd w:id="47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Предоставление муниципальной услуги через МФЦ по принципу «одного окна» осуществляется в соответствии с заключенным между администрацией муниципального образования «Город Астрахань»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</w:t>
      </w:r>
      <w:hyperlink w:anchor="sub_3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о предоставлении муниципальной услуги </w:t>
      </w:r>
      <w:r w:rsidRPr="000900B2">
        <w:rPr>
          <w:rFonts w:cs="Times New Roman"/>
          <w:sz w:val="28"/>
          <w:szCs w:val="28"/>
        </w:rPr>
        <w:lastRenderedPageBreak/>
        <w:t>через МФЦ и получения информации о ходе рассмотрения заявления.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keepNext/>
        <w:ind w:firstLine="709"/>
        <w:jc w:val="both"/>
        <w:outlineLvl w:val="0"/>
        <w:rPr>
          <w:rFonts w:cs="Times New Roman"/>
          <w:b/>
          <w:bCs/>
          <w:color w:val="26282F"/>
          <w:sz w:val="28"/>
          <w:szCs w:val="28"/>
        </w:rPr>
      </w:pPr>
      <w:r w:rsidRPr="000900B2">
        <w:rPr>
          <w:rFonts w:cs="Times New Roman"/>
          <w:b/>
          <w:bCs/>
          <w:color w:val="26282F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8" w:name="sub_1031"/>
      <w:r w:rsidRPr="000900B2">
        <w:rPr>
          <w:rFonts w:cs="Times New Roman"/>
          <w:sz w:val="28"/>
          <w:szCs w:val="28"/>
        </w:rPr>
        <w:t>3.1. Описание последовательности административных процедур (действий) при предоставлении муниципальной услуги.</w:t>
      </w:r>
    </w:p>
    <w:bookmarkEnd w:id="48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Предоставление муниципальной услуги последовательно отражено в блок-схеме (</w:t>
      </w:r>
      <w:hyperlink w:anchor="sub_2000" w:history="1">
        <w:r w:rsidRPr="000900B2">
          <w:rPr>
            <w:rFonts w:cs="Times New Roman"/>
            <w:bCs/>
            <w:sz w:val="28"/>
            <w:szCs w:val="28"/>
          </w:rPr>
          <w:t>приложение 2</w:t>
        </w:r>
      </w:hyperlink>
      <w:r w:rsidRPr="000900B2">
        <w:rPr>
          <w:rFonts w:cs="Times New Roman"/>
          <w:sz w:val="28"/>
          <w:szCs w:val="28"/>
        </w:rPr>
        <w:t xml:space="preserve"> к административному Регламенту) и включает в себя выполнение следующих административных действий: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прием, регистрация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прилагаемых документов;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рассмотрение заявления и документов, принятие решения о присвоении (изменении) объекту адресации адреса  и (или) аннулировании его адреса либо решения об отказе в таком присвоении (изменении) или аннулировании адреса;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организация межведомственного информационного взаимодействия (в рамках рассмотрения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bCs/>
          <w:sz w:val="28"/>
          <w:szCs w:val="28"/>
        </w:rPr>
        <w:t xml:space="preserve"> и </w:t>
      </w:r>
      <w:r w:rsidRPr="000900B2">
        <w:rPr>
          <w:rFonts w:cs="Times New Roman"/>
          <w:sz w:val="28"/>
          <w:szCs w:val="28"/>
        </w:rPr>
        <w:t>документов);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внесение решения о присвоении (изменении) объекту адресации адреса и (или) аннулировании его адреса в государственный адресный реестр;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- выдача (направление) распоряжения Управления о присвоении (изменении) объекту адресации адреса и (или) об аннулировании его адреса, либо решения об отказе в таком присвоении (изменении) и (или) аннулировании адреса.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ab/>
        <w:t xml:space="preserve">3.2. Приём, регистрация заявления </w:t>
      </w:r>
      <w:r w:rsidRPr="000900B2">
        <w:rPr>
          <w:rFonts w:cs="Times New Roman"/>
          <w:sz w:val="28"/>
          <w:szCs w:val="28"/>
        </w:rPr>
        <w:t>и прилагаемых документов</w:t>
      </w:r>
      <w:r w:rsidRPr="000900B2">
        <w:rPr>
          <w:rFonts w:eastAsia="Symbol" w:cs="Times New Roman"/>
          <w:sz w:val="28"/>
          <w:szCs w:val="28"/>
          <w:lang w:eastAsia="zh-CN" w:bidi="hi-IN"/>
        </w:rPr>
        <w:t>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Основанием для начала данного административного действия является представление заявителем в Управление либо в МФЦ заявления и документов.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color w:val="111111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Ответственными за исполнение данного административного действия   являются должностные лица Управления, ответственные за прием и регистрацию документов, или работники МФЦ.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 xml:space="preserve"> 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color w:val="111111"/>
          <w:sz w:val="28"/>
          <w:szCs w:val="28"/>
          <w:lang w:eastAsia="zh-CN" w:bidi="hi-IN"/>
        </w:rPr>
        <w:t>При личном обращении заявителя должностное лицо Управления, ответственное за прием и регистрацию документов,</w:t>
      </w:r>
      <w:r w:rsidRPr="000900B2">
        <w:rPr>
          <w:rFonts w:cs="Times New Roman"/>
          <w:sz w:val="28"/>
          <w:szCs w:val="28"/>
        </w:rPr>
        <w:t xml:space="preserve"> принимает </w:t>
      </w:r>
      <w:r w:rsidRPr="000900B2">
        <w:rPr>
          <w:rFonts w:cs="Times New Roman"/>
          <w:bCs/>
          <w:sz w:val="28"/>
          <w:szCs w:val="28"/>
        </w:rPr>
        <w:t>заявление</w:t>
      </w:r>
      <w:r w:rsidRPr="000900B2">
        <w:rPr>
          <w:rFonts w:cs="Times New Roman"/>
          <w:sz w:val="28"/>
          <w:szCs w:val="28"/>
        </w:rPr>
        <w:t xml:space="preserve"> и прилагаемые документы (при наличии), выполняя при этом следующие действия: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- устанавливает личность заявителя, в том числе проверяет документ, удостоверяющий личность, проверяет полномочия представителя действовать от имени заявителя;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получает согласие на обработку персональных данных в форме, предусмотренной законодательством Российской Федерации на бумажном носителе.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color w:val="111111"/>
          <w:sz w:val="28"/>
          <w:szCs w:val="28"/>
          <w:lang w:eastAsia="zh-CN" w:bidi="hi-IN"/>
        </w:rPr>
      </w:pPr>
      <w:r w:rsidRPr="000900B2">
        <w:rPr>
          <w:rFonts w:cs="Times New Roman"/>
          <w:color w:val="111111"/>
          <w:sz w:val="28"/>
          <w:szCs w:val="28"/>
          <w:lang w:eastAsia="zh-CN" w:bidi="hi-IN"/>
        </w:rPr>
        <w:lastRenderedPageBreak/>
        <w:t>В случае наличия оснований для отказа в приеме документов, указанных в подпункте 2.7.1 пункта 2.7 административного Регламента, должностное лицо Управления, ответственное за прием и регистрацию документов, возвращает заявление и документы заявителю (с уведомлением об отказе в приеме документов согласно приложению 6 административного Регламента под роспись).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>При отсутствии оснований для отказа в приёме документов: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выдает расписку в получении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с указанием принятых документов и даты приема согласно </w:t>
      </w:r>
      <w:hyperlink w:anchor="sub_5000" w:history="1">
        <w:r w:rsidRPr="000900B2">
          <w:rPr>
            <w:rFonts w:cs="Times New Roman"/>
            <w:bCs/>
            <w:sz w:val="28"/>
            <w:szCs w:val="28"/>
          </w:rPr>
          <w:t>приложению</w:t>
        </w:r>
      </w:hyperlink>
      <w:r w:rsidRPr="000900B2">
        <w:rPr>
          <w:rFonts w:cs="Times New Roman"/>
          <w:bCs/>
          <w:sz w:val="28"/>
          <w:szCs w:val="28"/>
        </w:rPr>
        <w:t xml:space="preserve"> 5</w:t>
      </w:r>
      <w:r w:rsidRPr="000900B2">
        <w:rPr>
          <w:rFonts w:cs="Times New Roman"/>
          <w:sz w:val="28"/>
          <w:szCs w:val="28"/>
        </w:rPr>
        <w:t xml:space="preserve"> к административному Регламенту;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регистрирует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заявление</w:t>
        </w:r>
      </w:hyperlink>
      <w:r w:rsidRPr="000900B2">
        <w:rPr>
          <w:rFonts w:cs="Times New Roman"/>
          <w:sz w:val="28"/>
          <w:szCs w:val="28"/>
        </w:rPr>
        <w:t xml:space="preserve"> в системе электронного документооборота, с </w:t>
      </w:r>
      <w:proofErr w:type="spellStart"/>
      <w:r w:rsidRPr="000900B2">
        <w:rPr>
          <w:rFonts w:cs="Times New Roman"/>
          <w:sz w:val="28"/>
          <w:szCs w:val="28"/>
        </w:rPr>
        <w:t>подгрузкой</w:t>
      </w:r>
      <w:proofErr w:type="spellEnd"/>
      <w:r w:rsidRPr="000900B2">
        <w:rPr>
          <w:rFonts w:cs="Times New Roman"/>
          <w:sz w:val="28"/>
          <w:szCs w:val="28"/>
        </w:rPr>
        <w:t xml:space="preserve"> приложенных документов (при наличии технической возможности).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При поступлении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в МФЦ работник МФЦ, ответственный за прием и регистрацию документов регистрирует заявление в журнале регистрации обращений заявителей для получения муниципальных услуг по принципу «одного окна».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Работник МФЦ, ответственный за прием и регистрацию документов, в течение 1 рабочего дня со дня регистрации в МФЦ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 xml:space="preserve">и документов, указанных в </w:t>
      </w:r>
      <w:hyperlink w:anchor="sub_1261" w:history="1">
        <w:r w:rsidRPr="000900B2">
          <w:rPr>
            <w:rFonts w:cs="Times New Roman"/>
            <w:bCs/>
            <w:sz w:val="28"/>
            <w:szCs w:val="28"/>
          </w:rPr>
          <w:t>подпунктах 2.6.1, 2.6.2 пункта 2.6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Регламента, направляет их по реестру в Управление для регистрации.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При поступлении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документов по почте заказным письмом (бандеролью с описью вложенных документов и уведомлением о вручении) должностное лицо Управления, ответственное за прием и регистрацию документов, принимает заявление и документы, выполняя при этом следующие действия: вскрывает конверт, проверяет наличие в них документов, согласно описи вложения, к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заявлению</w:t>
        </w:r>
      </w:hyperlink>
      <w:r w:rsidRPr="000900B2">
        <w:rPr>
          <w:rFonts w:cs="Times New Roman"/>
          <w:sz w:val="28"/>
          <w:szCs w:val="28"/>
        </w:rPr>
        <w:t xml:space="preserve"> прикладывается конверт.</w:t>
      </w:r>
    </w:p>
    <w:p w:rsidR="000900B2" w:rsidRPr="000900B2" w:rsidRDefault="000900B2" w:rsidP="000900B2">
      <w:pPr>
        <w:widowControl/>
        <w:ind w:firstLine="709"/>
        <w:jc w:val="both"/>
        <w:rPr>
          <w:rFonts w:cs="Times New Roman"/>
          <w:color w:val="111111"/>
          <w:sz w:val="28"/>
          <w:szCs w:val="28"/>
          <w:lang w:eastAsia="zh-CN" w:bidi="hi-IN"/>
        </w:rPr>
      </w:pPr>
      <w:proofErr w:type="gramStart"/>
      <w:r w:rsidRPr="000900B2">
        <w:rPr>
          <w:rFonts w:cs="Times New Roman"/>
          <w:color w:val="111111"/>
          <w:sz w:val="28"/>
          <w:szCs w:val="28"/>
          <w:lang w:eastAsia="zh-CN" w:bidi="hi-IN"/>
        </w:rPr>
        <w:t xml:space="preserve">В случае наличия оснований для отказа в приеме документов, указанных в подпункте 2.7.1 пункта 2.7 административного Регламента, должностное лицо Управления, ответственное за прием и регистрацию документов, подготавливает за своей подписью уведомление об отказе в приеме 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заявления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 xml:space="preserve">и документов с указанием причины отказа и направляет его заявителю вместе с документами в течение 2-х рабочих дней с момента поступления 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заявления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>в Управление.</w:t>
      </w:r>
      <w:proofErr w:type="gramEnd"/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111111"/>
          <w:sz w:val="28"/>
          <w:szCs w:val="28"/>
          <w:lang w:eastAsia="zh-CN" w:bidi="hi-IN"/>
        </w:rPr>
        <w:t xml:space="preserve">При отсутствии оснований для отказа в приеме документов, указанных в подпункте 2.7.1 пункта 2.7 административного Регламента, должностное лицо Управления, ответственное за прием и регистрацию документов, 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регистрирует в установленном порядке заявление и документы </w:t>
      </w:r>
      <w:r w:rsidRPr="000900B2">
        <w:rPr>
          <w:rFonts w:eastAsia="Symbol" w:cs="Times New Roman"/>
          <w:color w:val="111111"/>
          <w:sz w:val="28"/>
          <w:szCs w:val="28"/>
          <w:lang w:eastAsia="zh-CN" w:bidi="hi-IN"/>
        </w:rPr>
        <w:t>в системе электронного документооборота, используемой в соответствии с порядком, установленным Управлением.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ab/>
        <w:t xml:space="preserve">При поступлении заявления в электронной форме, в том числе через </w:t>
      </w: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региональный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портал, должностное лицо Управления, ответственное за приём и регистрацию документов проверяет в установленном порядке действительность усиленной квалифицированной электронной подписи, </w:t>
      </w:r>
      <w:r w:rsidRPr="000900B2">
        <w:rPr>
          <w:rFonts w:eastAsia="Symbol" w:cs="Times New Roman"/>
          <w:sz w:val="28"/>
          <w:szCs w:val="28"/>
          <w:lang w:eastAsia="zh-CN" w:bidi="hi-IN"/>
        </w:rPr>
        <w:lastRenderedPageBreak/>
        <w:t>которой подписано заявление о предоставлении муниципальной услуги, и прилагаемые документы.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ab/>
      </w:r>
      <w:proofErr w:type="gramStart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В случае наличия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 xml:space="preserve">оснований для отказа в приеме документов, указанных в подпункте 2.7.1 пункта 2.7 административного Регламента,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должностное лицо</w:t>
      </w: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 Управления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, ответственное за приём и регистрацию документов, 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 xml:space="preserve">подготавливает уведомление об отказе в приеме 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заявления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 xml:space="preserve">и документов с указанием причины отказа и направляет его заявителю в течение 2 рабочих дней с момента поступления 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заявления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 xml:space="preserve">в Управление </w:t>
      </w:r>
      <w:r w:rsidRPr="000900B2">
        <w:rPr>
          <w:rFonts w:eastAsia="Symbol" w:cs="Times New Roman"/>
          <w:sz w:val="28"/>
          <w:szCs w:val="28"/>
          <w:lang w:eastAsia="zh-CN" w:bidi="hi-IN"/>
        </w:rPr>
        <w:t>в форме электронного документа, подписанного усиленной</w:t>
      </w:r>
      <w:proofErr w:type="gramEnd"/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квалифицированной электронной подписью.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ab/>
        <w:t>При отсутствии основания для отказа в приеме заявления и документов,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указанного в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>подпункте 2.7.1 пункта 2.7 административного Регламента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, должностное лицо </w:t>
      </w: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 Управления</w:t>
      </w:r>
      <w:r w:rsidRPr="000900B2">
        <w:rPr>
          <w:rFonts w:eastAsia="Symbol" w:cs="Times New Roman"/>
          <w:sz w:val="28"/>
          <w:szCs w:val="28"/>
          <w:lang w:eastAsia="zh-CN" w:bidi="hi-IN"/>
        </w:rPr>
        <w:t>, ответственное за приём и регистрацию документов: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ab/>
        <w:t>- распечатывает заявление;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ab/>
        <w:t>- регистрирует заявление и документы в электронном виде в системе электронного документооборота, используемой в соответствии с порядком, установленным Управлением.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ab/>
        <w:t>Должностное лицо Управления, ответственное за прием и регистрацию документов, передает зарегистрированное заявление должностному лицу Отдела.</w:t>
      </w:r>
    </w:p>
    <w:p w:rsidR="000900B2" w:rsidRPr="000900B2" w:rsidRDefault="000900B2" w:rsidP="000900B2">
      <w:pPr>
        <w:widowControl/>
        <w:ind w:firstLine="709"/>
        <w:jc w:val="both"/>
        <w:rPr>
          <w:rFonts w:eastAsia="Symbol" w:cs="Times New Roman"/>
          <w:sz w:val="28"/>
          <w:szCs w:val="28"/>
          <w:lang w:eastAsia="zh-CN" w:bidi="hi-IN"/>
        </w:rPr>
      </w:pPr>
      <w:r w:rsidRPr="000900B2">
        <w:rPr>
          <w:rFonts w:eastAsia="Symbol" w:cs="Times New Roman"/>
          <w:sz w:val="28"/>
          <w:szCs w:val="28"/>
          <w:lang w:eastAsia="zh-CN" w:bidi="hi-IN"/>
        </w:rPr>
        <w:tab/>
        <w:t>Результатом исполнения данного административного действия является прием, регистрация и  передача</w:t>
      </w: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 xml:space="preserve"> зарегистрированного заявления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</w:t>
      </w:r>
      <w:r w:rsidRPr="000900B2">
        <w:rPr>
          <w:rFonts w:eastAsia="Symbol" w:cs="Times New Roman"/>
          <w:color w:val="000000"/>
          <w:sz w:val="28"/>
          <w:szCs w:val="28"/>
          <w:lang w:eastAsia="zh-CN" w:bidi="hi-IN"/>
        </w:rPr>
        <w:t>и прилагаемых к нему документов</w:t>
      </w:r>
      <w:r w:rsidRPr="000900B2">
        <w:rPr>
          <w:rFonts w:eastAsia="Symbol" w:cs="Times New Roman"/>
          <w:sz w:val="28"/>
          <w:szCs w:val="28"/>
          <w:lang w:eastAsia="zh-CN" w:bidi="hi-IN"/>
        </w:rPr>
        <w:t xml:space="preserve"> должностному лицу Отдела либо направление заявителю уведомления об отказе в приеме заявления с указанием причины отказа.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Срок выполнения данного административного действия – не более 2 рабочих дней со дня поступления заявления в Управление.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49" w:name="sub_1033"/>
      <w:r w:rsidRPr="000900B2">
        <w:rPr>
          <w:rFonts w:cs="Times New Roman"/>
          <w:sz w:val="28"/>
          <w:szCs w:val="28"/>
        </w:rPr>
        <w:t>3.3. Рассмотрение заявления и документов, принятие решения о присвоении (изменении) объекту адресации адреса  и (или) аннулировании его адреса либо решения об отказе в таком присвоении (изменении) или аннулировании адреса.</w:t>
      </w:r>
    </w:p>
    <w:bookmarkEnd w:id="49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Основанием для начала данного административного действия является поступление </w:t>
      </w:r>
      <w:r w:rsidRPr="000900B2">
        <w:rPr>
          <w:rFonts w:cs="Times New Roman"/>
          <w:bCs/>
          <w:sz w:val="28"/>
          <w:szCs w:val="28"/>
        </w:rPr>
        <w:t>заявления</w:t>
      </w:r>
      <w:r w:rsidRPr="000900B2">
        <w:rPr>
          <w:rFonts w:cs="Times New Roman"/>
          <w:sz w:val="28"/>
          <w:szCs w:val="28"/>
        </w:rPr>
        <w:t xml:space="preserve"> и документов на рассмотрение должностному лицу Отдела.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Ответственным за исполнение данной административной процедуры является должностное лицо Отдела.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Должностное лицо Отдела при рассмотрении </w:t>
      </w:r>
      <w:r w:rsidRPr="000900B2">
        <w:rPr>
          <w:rFonts w:cs="Times New Roman"/>
          <w:bCs/>
          <w:sz w:val="28"/>
          <w:szCs w:val="28"/>
        </w:rPr>
        <w:t>заявления</w:t>
      </w:r>
      <w:r w:rsidRPr="000900B2">
        <w:rPr>
          <w:rFonts w:cs="Times New Roman"/>
          <w:sz w:val="28"/>
          <w:szCs w:val="28"/>
        </w:rPr>
        <w:t xml:space="preserve"> и документов выполняет следующее: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проверяет документы, представленные заявителем, на комплектность путем сопоставления представленных документов перечню документов, установленных </w:t>
      </w:r>
      <w:r w:rsidRPr="000900B2">
        <w:rPr>
          <w:rFonts w:cs="Times New Roman"/>
          <w:bCs/>
          <w:sz w:val="28"/>
          <w:szCs w:val="28"/>
        </w:rPr>
        <w:t>подпунктом 2.6.1, 2.6.2 пункта 2.6</w:t>
      </w:r>
      <w:r w:rsidRPr="000900B2">
        <w:rPr>
          <w:rFonts w:cs="Times New Roman"/>
          <w:sz w:val="28"/>
          <w:szCs w:val="28"/>
        </w:rPr>
        <w:t xml:space="preserve"> административного Регламента;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 случае</w:t>
      </w:r>
      <w:proofErr w:type="gramStart"/>
      <w:r w:rsidRPr="000900B2">
        <w:rPr>
          <w:rFonts w:cs="Times New Roman"/>
          <w:sz w:val="28"/>
          <w:szCs w:val="28"/>
        </w:rPr>
        <w:t>,</w:t>
      </w:r>
      <w:proofErr w:type="gramEnd"/>
      <w:r w:rsidRPr="000900B2">
        <w:rPr>
          <w:rFonts w:cs="Times New Roman"/>
          <w:sz w:val="28"/>
          <w:szCs w:val="28"/>
        </w:rPr>
        <w:t xml:space="preserve"> если заявитель по собственной инициативе не представил </w:t>
      </w:r>
      <w:r w:rsidRPr="000900B2">
        <w:rPr>
          <w:rFonts w:cs="Times New Roman"/>
          <w:sz w:val="28"/>
          <w:szCs w:val="28"/>
        </w:rPr>
        <w:lastRenderedPageBreak/>
        <w:t xml:space="preserve">документы, указанные в </w:t>
      </w:r>
      <w:r w:rsidRPr="000900B2">
        <w:rPr>
          <w:rFonts w:cs="Times New Roman"/>
          <w:bCs/>
          <w:sz w:val="28"/>
          <w:szCs w:val="28"/>
        </w:rPr>
        <w:t>подпункте 2.6.2 пункта 2.6</w:t>
      </w:r>
      <w:r w:rsidRPr="000900B2">
        <w:rPr>
          <w:rFonts w:cs="Times New Roman"/>
          <w:sz w:val="28"/>
          <w:szCs w:val="28"/>
        </w:rPr>
        <w:t xml:space="preserve"> административного Регламента, должностное лицо отдела организует межведомственное информационное взаимодействие в порядке, установленном </w:t>
      </w:r>
      <w:r w:rsidRPr="000900B2">
        <w:rPr>
          <w:rFonts w:cs="Times New Roman"/>
          <w:bCs/>
          <w:sz w:val="28"/>
          <w:szCs w:val="28"/>
        </w:rPr>
        <w:t>пунктом 3.4</w:t>
      </w:r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>административного Регламента;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рассматривает полученные в порядке межведомственного информационного взаимодействия ответы на межведомственные запросы;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устанавливает наличие документов, указанных в </w:t>
      </w:r>
      <w:r w:rsidRPr="000900B2">
        <w:rPr>
          <w:rFonts w:cs="Times New Roman"/>
          <w:bCs/>
          <w:sz w:val="28"/>
          <w:szCs w:val="28"/>
        </w:rPr>
        <w:t>абзацах четвертом, седьмом, восьмом подпункта 2.6.2 пункта 2.6 административного Регламента,</w:t>
      </w:r>
      <w:r w:rsidRPr="000900B2">
        <w:rPr>
          <w:rFonts w:cs="Times New Roman"/>
          <w:sz w:val="28"/>
          <w:szCs w:val="28"/>
        </w:rPr>
        <w:t xml:space="preserve"> в Управлении (в случае, если заявитель по собственной инициативе не представил данные документы).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r w:rsidRPr="000900B2">
        <w:rPr>
          <w:rFonts w:cs="Times New Roman"/>
          <w:bCs/>
          <w:sz w:val="28"/>
          <w:szCs w:val="28"/>
        </w:rPr>
        <w:t>подпунктом 2.9.2 пункта 2.9</w:t>
      </w:r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 xml:space="preserve">административного Регламента, должностное лицо Отдела подготавливает решение об отказе в присвоении объекту адресации адреса или аннулировании его адреса по форме, утвержденной </w:t>
      </w:r>
      <w:r w:rsidRPr="000900B2">
        <w:rPr>
          <w:rFonts w:cs="Times New Roman"/>
          <w:bCs/>
          <w:sz w:val="28"/>
          <w:szCs w:val="28"/>
        </w:rPr>
        <w:t>Приказом</w:t>
      </w:r>
      <w:r w:rsidRPr="000900B2">
        <w:rPr>
          <w:rFonts w:cs="Times New Roman"/>
          <w:sz w:val="28"/>
          <w:szCs w:val="28"/>
        </w:rPr>
        <w:t xml:space="preserve"> Минфина России от 11.12.2014 № 146н (</w:t>
      </w:r>
      <w:r w:rsidRPr="000900B2">
        <w:rPr>
          <w:rFonts w:cs="Times New Roman"/>
          <w:bCs/>
          <w:sz w:val="28"/>
          <w:szCs w:val="28"/>
        </w:rPr>
        <w:t>приложение 4</w:t>
      </w:r>
      <w:r w:rsidRPr="000900B2">
        <w:rPr>
          <w:rFonts w:cs="Times New Roman"/>
          <w:sz w:val="28"/>
          <w:szCs w:val="28"/>
        </w:rPr>
        <w:t xml:space="preserve"> к административному Регламенту) и обеспечивает его подписание начальником Управления либо лицом, исполняющим его обязанности.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</w:t>
      </w:r>
      <w:r w:rsidRPr="000900B2">
        <w:rPr>
          <w:rFonts w:cs="Times New Roman"/>
          <w:bCs/>
          <w:sz w:val="28"/>
          <w:szCs w:val="28"/>
        </w:rPr>
        <w:t>подпунктом 2.9.2 пункта 2.9</w:t>
      </w:r>
      <w:r w:rsidRPr="000900B2">
        <w:rPr>
          <w:rFonts w:cs="Times New Roman"/>
          <w:b/>
          <w:sz w:val="28"/>
          <w:szCs w:val="28"/>
        </w:rPr>
        <w:t xml:space="preserve"> </w:t>
      </w:r>
      <w:r w:rsidRPr="000900B2">
        <w:rPr>
          <w:rFonts w:cs="Times New Roman"/>
          <w:sz w:val="28"/>
          <w:szCs w:val="28"/>
        </w:rPr>
        <w:t>административного Регламента, должностное лицо Отдела подготавливает распоряжение Управления о присвоении (изменении) объекту адресации адреса или аннулировании его адреса и обеспечивает его подписание начальником Управления либо лицом, исполняющим его обязанности.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Результатом исполнения данного административного действия является принятие решения о присвоении (изменении) объекту адресации адреса или аннулировании его адреса, либо об отказе в присвоении объекту адресации адреса или аннулировании его адреса.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Срок исполнения данного административного действия – не более  7 рабочих дней со дня поступления заявления в Управление.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0" w:name="sub_1034"/>
      <w:r w:rsidRPr="000900B2">
        <w:rPr>
          <w:rFonts w:cs="Times New Roman"/>
          <w:sz w:val="28"/>
          <w:szCs w:val="28"/>
        </w:rPr>
        <w:t xml:space="preserve">3.4. Организация межведомственного информационного взаимодействия (в рамках рассмотрения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заявления</w:t>
        </w:r>
      </w:hyperlink>
      <w:r w:rsidRPr="000900B2">
        <w:rPr>
          <w:rFonts w:cs="Times New Roman"/>
          <w:bCs/>
          <w:sz w:val="28"/>
          <w:szCs w:val="28"/>
        </w:rPr>
        <w:t xml:space="preserve"> и </w:t>
      </w:r>
      <w:r w:rsidRPr="000900B2">
        <w:rPr>
          <w:rFonts w:cs="Times New Roman"/>
          <w:sz w:val="28"/>
          <w:szCs w:val="28"/>
        </w:rPr>
        <w:t>документов).</w:t>
      </w:r>
    </w:p>
    <w:bookmarkEnd w:id="50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Основанием для начала данного административного действия является непредставление заявителем по собственной инициативе документов, указанных в </w:t>
      </w:r>
      <w:r w:rsidRPr="000900B2">
        <w:rPr>
          <w:rFonts w:cs="Times New Roman"/>
          <w:bCs/>
          <w:sz w:val="28"/>
          <w:szCs w:val="28"/>
        </w:rPr>
        <w:t>подпункте 2.6.2 пункта 2.6</w:t>
      </w:r>
      <w:r w:rsidRPr="000900B2">
        <w:rPr>
          <w:rFonts w:cs="Times New Roman"/>
          <w:sz w:val="28"/>
          <w:szCs w:val="28"/>
        </w:rPr>
        <w:t xml:space="preserve"> административного Регламента.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Отдела. 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Должностное лицо Отдела запрашивает в рамках межведомственного информационного взаимодействия в Федеральной службе государственной регистрации, кадастра и картографии по Астраханской области сведения, указанные в </w:t>
      </w:r>
      <w:hyperlink w:anchor="sub_12613" w:history="1">
        <w:r w:rsidRPr="000900B2">
          <w:rPr>
            <w:rFonts w:cs="Times New Roman"/>
            <w:bCs/>
            <w:sz w:val="28"/>
            <w:szCs w:val="28"/>
          </w:rPr>
          <w:t xml:space="preserve">абзацах втором, третьем, шестом, девятом, десятом </w:t>
        </w:r>
      </w:hyperlink>
      <w:r w:rsidRPr="000900B2">
        <w:rPr>
          <w:rFonts w:cs="Times New Roman"/>
          <w:bCs/>
          <w:sz w:val="28"/>
          <w:szCs w:val="28"/>
        </w:rPr>
        <w:t>пункта 2.6.2 административного Регламента</w:t>
      </w:r>
      <w:r w:rsidRPr="000900B2">
        <w:rPr>
          <w:rFonts w:cs="Times New Roman"/>
          <w:sz w:val="28"/>
          <w:szCs w:val="28"/>
        </w:rPr>
        <w:t>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Результатом исполнения данного административного действия является получение ответа на межведомственный запрос.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lastRenderedPageBreak/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течение 5 рабочих дней со дня поступления межведомственного запроса в орган или организацию, предоставляющие документы и информацию.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1" w:name="sub_1035"/>
      <w:r w:rsidRPr="000900B2">
        <w:rPr>
          <w:rFonts w:cs="Times New Roman"/>
          <w:sz w:val="28"/>
          <w:szCs w:val="28"/>
        </w:rPr>
        <w:t>3.5. Внесение решения о присвоении (изменении) объекту адресации адреса и (или) аннулировании его адреса в государственный адресный реестр.</w:t>
      </w:r>
    </w:p>
    <w:bookmarkEnd w:id="51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Основанием для начала данной административной процедуры является принятие решения в форме распоряжения Управления о присвоении (изменении) объекту адресации адреса или об аннулировании его адреса и его регистрация.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Ответственными за исполнение данной административной процедуры являются должностные лица Отдела.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Должностное лицо Отдела осуществляет внесение решения о присвоении (изменении) объекту адресации адреса или об аннулировании его адреса в государственный адресный реестр.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Результатом выполнения данной административной процедуры является внесение сведений об адресе объекта адресации в государственный адресный реестр.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Срок выполнения данной административной процедуры – не более 3 рабочих дней со дня принятия решения в форме распоряжения Управления о присвоении, изменении объекту адресации адреса или об аннулировании его адреса.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2" w:name="sub_1036"/>
      <w:r w:rsidRPr="000900B2">
        <w:rPr>
          <w:rFonts w:cs="Times New Roman"/>
          <w:sz w:val="28"/>
          <w:szCs w:val="28"/>
        </w:rPr>
        <w:t xml:space="preserve">3.6. </w:t>
      </w:r>
      <w:proofErr w:type="gramStart"/>
      <w:r w:rsidRPr="000900B2">
        <w:rPr>
          <w:rFonts w:cs="Times New Roman"/>
          <w:sz w:val="28"/>
          <w:szCs w:val="28"/>
        </w:rPr>
        <w:t>Выдача (направление) распоряжения Управления о присвоении (изменении) объекту адресации адреса и (или) об аннулировании его адреса, либо решения об отказе в таком присвоении (изменении) и (или) аннулировании адреса.</w:t>
      </w:r>
      <w:proofErr w:type="gramEnd"/>
    </w:p>
    <w:bookmarkEnd w:id="52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Основанием для начала данной административной процедуры является поступление должностному лицу Управления, ответственному за выдачу документов копии зарегистрированного распоряжения Управления о присвоении (изменении) объекту адресации адреса или аннулировании его адреса после внесения соответствующих сведений об адресе объекта адресации в государственный адресный реестр, либо решения об отказе в присвоении адреса или аннулировании его адреса.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Ответственными за исполнение данной административной процедуры являются должностное лицо Управления, ответственное за выдачу документов либо работник МФЦ. 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Должностное лицо Управления, ответственное за выдачу документов, выдает либо направляет заявителю по адресу, указанному в </w:t>
      </w:r>
      <w:r w:rsidRPr="000900B2">
        <w:rPr>
          <w:rFonts w:cs="Times New Roman"/>
          <w:bCs/>
          <w:sz w:val="28"/>
          <w:szCs w:val="28"/>
        </w:rPr>
        <w:t>заявлении</w:t>
      </w:r>
      <w:r w:rsidRPr="000900B2">
        <w:rPr>
          <w:rFonts w:cs="Times New Roman"/>
          <w:sz w:val="28"/>
          <w:szCs w:val="28"/>
        </w:rPr>
        <w:t>, копию распоряжения Управления о присвоении (изменении) или аннулировании адреса объекта адресации, либо решение об отказе в присвоении объекту адресации адреса или аннулировании его адреса.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Должностное лицо Управления, ответственное за выдачу документов, </w:t>
      </w:r>
      <w:r w:rsidRPr="000900B2">
        <w:rPr>
          <w:rFonts w:cs="Times New Roman"/>
          <w:sz w:val="28"/>
          <w:szCs w:val="28"/>
        </w:rPr>
        <w:lastRenderedPageBreak/>
        <w:t>устанавливает личность заявителя и выдает копию распоряжения Управления о присвоении (изменении) или аннулировании адреса объекта адресации либо решение об отказе в присвоении объекту адресации адреса или аннулировании его адреса под роспись в реестре выдачи.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Должностное лицо Управления, ответственное за выдачу документов, осуществляет выдачу на руки заявителям, являющимся инвалидами, имеющими потребность в специальных технических средствах и условиях обеспечения доступа к месту предоставления муниципальной услуги, копию распоряжения Управления о присвоении (изменении) или аннулировании адреса объекта адресации либо решение об отказе в присвоении адреса объекту адресации в помещении администрации муниципального образования «Город Астрахань», указанном в </w:t>
      </w:r>
      <w:hyperlink w:anchor="sub_1141" w:history="1">
        <w:r w:rsidRPr="000900B2">
          <w:rPr>
            <w:rFonts w:cs="Times New Roman"/>
            <w:bCs/>
            <w:sz w:val="28"/>
            <w:szCs w:val="28"/>
          </w:rPr>
          <w:t>подпункте 1.4.1</w:t>
        </w:r>
        <w:proofErr w:type="gramEnd"/>
        <w:r w:rsidRPr="000900B2">
          <w:rPr>
            <w:rFonts w:cs="Times New Roman"/>
            <w:bCs/>
            <w:sz w:val="28"/>
            <w:szCs w:val="28"/>
          </w:rPr>
          <w:t xml:space="preserve"> пункта 1.4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b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В случае если заявитель подал </w:t>
      </w:r>
      <w:hyperlink w:anchor="sub_3000" w:history="1">
        <w:r w:rsidRPr="000900B2">
          <w:rPr>
            <w:rFonts w:cs="Times New Roman"/>
            <w:bCs/>
            <w:sz w:val="28"/>
            <w:szCs w:val="28"/>
          </w:rPr>
          <w:t>заявление</w:t>
        </w:r>
      </w:hyperlink>
      <w:r w:rsidRPr="000900B2">
        <w:rPr>
          <w:rFonts w:cs="Times New Roman"/>
          <w:sz w:val="28"/>
          <w:szCs w:val="28"/>
        </w:rPr>
        <w:t xml:space="preserve"> и документы, необходимые для предоставления муниципальной услуги, посредством </w:t>
      </w:r>
      <w:hyperlink r:id="rId38" w:history="1">
        <w:r w:rsidRPr="000900B2">
          <w:rPr>
            <w:rFonts w:cs="Times New Roman"/>
            <w:bCs/>
            <w:sz w:val="28"/>
            <w:szCs w:val="28"/>
          </w:rPr>
          <w:t>регионального портала</w:t>
        </w:r>
      </w:hyperlink>
      <w:r w:rsidRPr="000900B2">
        <w:rPr>
          <w:rFonts w:cs="Times New Roman"/>
          <w:sz w:val="28"/>
          <w:szCs w:val="28"/>
        </w:rPr>
        <w:t xml:space="preserve">, результат предоставления муниципальной услуги направляется должностным лицом Управления, ответственным за регистрацию заявления и документов, посредством регионального портала, в электронной форме в виде электронного образа (отсканированного, оформленного на бумажном носителе подписанного документа), подписанного усиленной </w:t>
      </w:r>
      <w:hyperlink r:id="rId39" w:history="1">
        <w:r w:rsidRPr="000900B2">
          <w:rPr>
            <w:rFonts w:cs="Times New Roman"/>
            <w:bCs/>
            <w:sz w:val="28"/>
            <w:szCs w:val="28"/>
          </w:rPr>
          <w:t>квалифицированной электронной подписью</w:t>
        </w:r>
      </w:hyperlink>
      <w:r w:rsidRPr="000900B2">
        <w:rPr>
          <w:rFonts w:cs="Times New Roman"/>
          <w:b/>
          <w:sz w:val="28"/>
          <w:szCs w:val="28"/>
        </w:rPr>
        <w:t>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Дополнительно должностным лицом Управления, ответственным за прием и регистрацию документов, документ, являющийся результатом оказания муниципальной услуги, направляется заявителю посредством почтового отправления либо передается в МФЦ для выдачи заявителю лично (в зависимости от способа выдачи (направления) документов, указанного в </w:t>
      </w:r>
      <w:r w:rsidRPr="000900B2">
        <w:rPr>
          <w:rFonts w:cs="Times New Roman"/>
          <w:bCs/>
          <w:sz w:val="28"/>
          <w:szCs w:val="28"/>
        </w:rPr>
        <w:t>заявлении</w:t>
      </w:r>
      <w:r w:rsidRPr="000900B2">
        <w:rPr>
          <w:rFonts w:cs="Times New Roman"/>
          <w:sz w:val="28"/>
          <w:szCs w:val="28"/>
        </w:rPr>
        <w:t>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При направлении документов через почту должностное лицо Управления, ответственное за прием и регистрацию документов, направляет на почтовый адрес, указанный в </w:t>
      </w:r>
      <w:r w:rsidRPr="000900B2">
        <w:rPr>
          <w:rFonts w:cs="Times New Roman"/>
          <w:bCs/>
          <w:sz w:val="28"/>
          <w:szCs w:val="28"/>
        </w:rPr>
        <w:t>заявлении</w:t>
      </w:r>
      <w:r w:rsidRPr="000900B2">
        <w:rPr>
          <w:rFonts w:cs="Times New Roman"/>
          <w:sz w:val="28"/>
          <w:szCs w:val="28"/>
        </w:rPr>
        <w:t>, документ, являющийся результатом оказания муниципальной услуги не позднее рабочего дня, следующего за 10-м рабочим днем со дня принятия соответствующего решения и внесения сведений в государственный адресный реестр.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В случае если заявитель указал в </w:t>
      </w:r>
      <w:r w:rsidRPr="000900B2">
        <w:rPr>
          <w:rFonts w:cs="Times New Roman"/>
          <w:bCs/>
          <w:sz w:val="28"/>
          <w:szCs w:val="28"/>
        </w:rPr>
        <w:t>заявлении</w:t>
      </w:r>
      <w:r w:rsidRPr="000900B2">
        <w:rPr>
          <w:rFonts w:cs="Times New Roman"/>
          <w:sz w:val="28"/>
          <w:szCs w:val="28"/>
        </w:rPr>
        <w:t xml:space="preserve"> получение результата предоставления муниципальной услуги через МФЦ, должностное лицо Управления, ответственное за прием и регистрацию документов, не позднее 1 рабочего дня, со дня принятия соответствующего решения и внесения сведений в государственный адресный реестр, направляет его по реестру МФЦ для выдачи заявителю.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Результатом исполнения данной административной процедуры является направление (выдача) заявителю результата предоставления муниципальной услуги.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0900B2">
        <w:rPr>
          <w:rFonts w:cs="Times New Roman"/>
          <w:sz w:val="28"/>
          <w:szCs w:val="28"/>
        </w:rPr>
        <w:t xml:space="preserve">Срок исполнения данного административного действия – не позднее рабочего дня, следующего за 10-м рабочим днем со дня принятия </w:t>
      </w:r>
      <w:r w:rsidRPr="000900B2">
        <w:rPr>
          <w:rFonts w:cs="Times New Roman"/>
          <w:sz w:val="28"/>
          <w:szCs w:val="28"/>
        </w:rPr>
        <w:lastRenderedPageBreak/>
        <w:t>соответствующего решения и внесения сведений в государственный адресный реестр</w:t>
      </w:r>
      <w:proofErr w:type="gramStart"/>
      <w:r w:rsidRPr="000900B2">
        <w:rPr>
          <w:rFonts w:cs="Times New Roman"/>
          <w:sz w:val="28"/>
          <w:szCs w:val="28"/>
        </w:rPr>
        <w:t>.</w:t>
      </w:r>
      <w:r w:rsidRPr="000900B2">
        <w:rPr>
          <w:rFonts w:cs="Times New Roman"/>
          <w:color w:val="000000"/>
          <w:sz w:val="28"/>
          <w:szCs w:val="28"/>
          <w:lang w:eastAsia="zh-CN" w:bidi="hi-IN"/>
        </w:rPr>
        <w:t>».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0900B2">
        <w:rPr>
          <w:rFonts w:cs="Times New Roman"/>
          <w:color w:val="000000"/>
          <w:sz w:val="28"/>
          <w:szCs w:val="28"/>
          <w:lang w:eastAsia="zh-CN" w:bidi="hi-IN"/>
        </w:rPr>
        <w:t>14. Пункт 4.2 административного Регламента изложить в следующей редакции: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color w:val="000000"/>
          <w:sz w:val="28"/>
          <w:szCs w:val="28"/>
          <w:lang w:eastAsia="zh-CN" w:bidi="hi-IN"/>
        </w:rPr>
        <w:t>«</w:t>
      </w:r>
      <w:r w:rsidRPr="000900B2">
        <w:rPr>
          <w:rFonts w:cs="Times New Roman"/>
          <w:sz w:val="28"/>
          <w:szCs w:val="28"/>
        </w:rPr>
        <w:t>4.2. Должностные лица Управления, работники МФЦ, несут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за прием, регистрацию </w:t>
      </w:r>
      <w:r w:rsidRPr="000900B2">
        <w:rPr>
          <w:rFonts w:cs="Times New Roman"/>
          <w:bCs/>
          <w:sz w:val="28"/>
          <w:szCs w:val="28"/>
        </w:rPr>
        <w:t>заявления</w:t>
      </w:r>
      <w:r w:rsidRPr="000900B2">
        <w:rPr>
          <w:rFonts w:cs="Times New Roman"/>
          <w:sz w:val="28"/>
          <w:szCs w:val="28"/>
        </w:rPr>
        <w:t xml:space="preserve"> и прилагаемых к нему документов ответственность несут должностные лица Управления, ответственные за прием и регистрацию документов, или работники МФЦ;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за рассмотрение </w:t>
      </w:r>
      <w:r w:rsidRPr="000900B2">
        <w:rPr>
          <w:rFonts w:cs="Times New Roman"/>
          <w:bCs/>
          <w:sz w:val="28"/>
          <w:szCs w:val="28"/>
        </w:rPr>
        <w:t>заявления</w:t>
      </w:r>
      <w:r w:rsidRPr="000900B2">
        <w:rPr>
          <w:rFonts w:cs="Times New Roman"/>
          <w:sz w:val="28"/>
          <w:szCs w:val="28"/>
        </w:rPr>
        <w:t xml:space="preserve"> и документов, принятие решения о присвоении (изменении) объекту адресации адреса или аннулировании его адреса, либо об отказе в присвоении объекту адресации адреса ответственность несет должностное лицо Отдела;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за организацию межведомственного информационного взаимодействия ответственность несет должностное лицо Отдела;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за внесение решения о присвоении (изменении) объекту адресации адреса или об аннулировании его адреса в государственный адресный реестр ответственность несет должностное лицо Отдела;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за выдачу (направление) решения о присвоении (изменении) или аннулировании адреса, либо решения об отказе в присвоении адреса или аннулировании его адреса несут ответственность должностные лица Управления, ответственные за выдачу документов, или работники МФЦ.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Персональная ответственность должностных лиц Управления, работников МФЦ закрепляется в их должностных инструкциях в соответствии с требованиями законодательства Российской Федерации</w:t>
      </w:r>
      <w:proofErr w:type="gramStart"/>
      <w:r w:rsidRPr="000900B2">
        <w:rPr>
          <w:rFonts w:cs="Times New Roman"/>
          <w:sz w:val="28"/>
          <w:szCs w:val="28"/>
        </w:rPr>
        <w:t>.</w:t>
      </w:r>
      <w:r w:rsidRPr="000900B2">
        <w:rPr>
          <w:rFonts w:cs="Times New Roman"/>
          <w:color w:val="000000"/>
          <w:sz w:val="28"/>
          <w:szCs w:val="28"/>
          <w:lang w:eastAsia="zh-CN" w:bidi="hi-IN"/>
        </w:rPr>
        <w:t>»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53" w:name="sub_400"/>
      <w:r w:rsidRPr="000900B2">
        <w:rPr>
          <w:rFonts w:ascii="Times New Roman" w:hAnsi="Times New Roman" w:cs="Times New Roman"/>
          <w:color w:val="auto"/>
        </w:rPr>
        <w:t xml:space="preserve">4. Порядок и формы </w:t>
      </w:r>
      <w:proofErr w:type="gramStart"/>
      <w:r w:rsidRPr="000900B2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900B2">
        <w:rPr>
          <w:rFonts w:ascii="Times New Roman" w:hAnsi="Times New Roman" w:cs="Times New Roman"/>
          <w:color w:val="auto"/>
        </w:rPr>
        <w:t xml:space="preserve"> исполнением административного Регламента</w:t>
      </w:r>
    </w:p>
    <w:bookmarkEnd w:id="53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4" w:name="sub_1041"/>
      <w:r w:rsidRPr="000900B2">
        <w:rPr>
          <w:rFonts w:cs="Times New Roman"/>
          <w:sz w:val="28"/>
          <w:szCs w:val="28"/>
        </w:rPr>
        <w:t xml:space="preserve">4.1. Текущий </w:t>
      </w:r>
      <w:proofErr w:type="gramStart"/>
      <w:r w:rsidRPr="000900B2">
        <w:rPr>
          <w:rFonts w:cs="Times New Roman"/>
          <w:sz w:val="28"/>
          <w:szCs w:val="28"/>
        </w:rPr>
        <w:t>контроль за</w:t>
      </w:r>
      <w:proofErr w:type="gramEnd"/>
      <w:r w:rsidRPr="000900B2">
        <w:rPr>
          <w:rFonts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 и принятием решений, осуществляет заместитель начальника Управления.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5" w:name="sub_1042"/>
      <w:bookmarkEnd w:id="54"/>
      <w:r w:rsidRPr="000900B2">
        <w:rPr>
          <w:rFonts w:cs="Times New Roman"/>
          <w:sz w:val="28"/>
          <w:szCs w:val="28"/>
        </w:rPr>
        <w:t>4.2. Должностное лицо Управления, специалисты МФЦ, ответственные за прием и регистрацию документов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bookmarkEnd w:id="55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</w:t>
      </w:r>
      <w:proofErr w:type="gramStart"/>
      <w:r w:rsidRPr="000900B2">
        <w:rPr>
          <w:rFonts w:cs="Times New Roman"/>
          <w:sz w:val="28"/>
          <w:szCs w:val="28"/>
        </w:rPr>
        <w:t>з</w:t>
      </w:r>
      <w:proofErr w:type="gramEnd"/>
      <w:r w:rsidRPr="000900B2">
        <w:rPr>
          <w:rFonts w:cs="Times New Roman"/>
          <w:sz w:val="28"/>
          <w:szCs w:val="28"/>
        </w:rPr>
        <w:t xml:space="preserve">а прием, регистрацию </w:t>
      </w:r>
      <w:hyperlink w:anchor="sub_3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прилагаемых к нему документов ответственность несут должностные лица Управления или сотрудники МФЦ, ответственные за прием и регистрацию документов;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lastRenderedPageBreak/>
        <w:t xml:space="preserve">- за рассмотрение </w:t>
      </w:r>
      <w:hyperlink w:anchor="sub_3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документов, принятие решения о присвоении (изменении) объекту адресации адреса или аннулировании его адреса, либо об отказе в присвоении объекту адресации адреса ответственность несет должностное лицо отдела;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за организацию межведомственного информационного взаимодействия ответственность несет должностное лицо отдела;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за внесение решения о присвоении (изменении) объекту адресации адреса или об аннулировании его адреса в государственный адресный реестр ответственность несет должностное лицо отдела;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за выдачу (направление) решения о присвоении (изменении) или аннулировании адреса, либо решения об отказе в присвоении адреса или аннулировании его адреса несут ответственность должностные лица Управления или сотрудники МФЦ, ответственные за прием и регистрацию документов.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Персональная ответственность должностных лиц Управления, сотрудников МФЦ закрепляется в их должностных инструкциях в соответствии с требованиями законодательства Российской Федерации.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6" w:name="sub_1043"/>
      <w:r w:rsidRPr="000900B2">
        <w:rPr>
          <w:rFonts w:cs="Times New Roman"/>
          <w:sz w:val="28"/>
          <w:szCs w:val="28"/>
        </w:rPr>
        <w:t>4.3. Контроль полноты и качества предоставления муниципальной услуги осуществляется начальником Управления, в его отсутствие - лицом, исполняющим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bookmarkEnd w:id="56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внутренних инструкций или поручений начальника Управления) и внеплановый характер (по конкретному обращению заявителя, запросам надзорных и контролирующих органов).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7" w:name="sub_1044"/>
      <w:r w:rsidRPr="000900B2">
        <w:rPr>
          <w:rFonts w:cs="Times New Roman"/>
          <w:sz w:val="28"/>
          <w:szCs w:val="28"/>
        </w:rP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8" w:name="sub_1045"/>
      <w:bookmarkEnd w:id="57"/>
      <w:r w:rsidRPr="000900B2">
        <w:rPr>
          <w:rFonts w:cs="Times New Roman"/>
          <w:sz w:val="28"/>
          <w:szCs w:val="28"/>
        </w:rPr>
        <w:t xml:space="preserve">4.5. В целях контроля за предоставлением муниципальной услуги граждане, уполномоченные ими лица, их объединения и организации имеют право запросить и получить, а должностные лица Управления обязаны им предоставить возможность ознакомления с документами и </w:t>
      </w:r>
      <w:proofErr w:type="gramStart"/>
      <w:r w:rsidRPr="000900B2">
        <w:rPr>
          <w:rFonts w:cs="Times New Roman"/>
          <w:sz w:val="28"/>
          <w:szCs w:val="28"/>
        </w:rPr>
        <w:t>материалами</w:t>
      </w:r>
      <w:proofErr w:type="gramEnd"/>
      <w:r w:rsidRPr="000900B2">
        <w:rPr>
          <w:rFonts w:cs="Times New Roman"/>
          <w:sz w:val="28"/>
          <w:szCs w:val="28"/>
        </w:rPr>
        <w:t xml:space="preserve">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bookmarkEnd w:id="58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вправе направлять в Управление предложения, рекомендации по совершенствованию качества и порядка предоставления муниципальной услуги, а также </w:t>
      </w:r>
      <w:hyperlink w:anchor="sub_300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заявления</w:t>
        </w:r>
      </w:hyperlink>
      <w:r w:rsidRPr="000900B2">
        <w:rPr>
          <w:rFonts w:cs="Times New Roman"/>
          <w:sz w:val="28"/>
          <w:szCs w:val="28"/>
        </w:rPr>
        <w:t xml:space="preserve"> и жалобы с сообщением о нарушении должностными лицами Управления, ответственными за предоставление муниципальной услуги, положений административного </w:t>
      </w:r>
      <w:r w:rsidRPr="000900B2">
        <w:rPr>
          <w:rFonts w:cs="Times New Roman"/>
          <w:sz w:val="28"/>
          <w:szCs w:val="28"/>
        </w:rPr>
        <w:lastRenderedPageBreak/>
        <w:t>Регламента, которые подлежат рассмотрению в установленном порядке.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0900B2">
        <w:rPr>
          <w:rFonts w:ascii="Times New Roman" w:hAnsi="Times New Roman" w:cs="Times New Roman"/>
          <w:color w:val="auto"/>
        </w:rPr>
        <w:t>5. Досудебный (внесудебный) порядок обжалования заявителем решений и действий (бездействия) Управления, должностного лица Управления либо муниципального служащего, МФЦ, работника МФЦ.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59" w:name="sub_1051"/>
      <w:r w:rsidRPr="000900B2">
        <w:rPr>
          <w:rFonts w:cs="Times New Roman"/>
          <w:sz w:val="28"/>
          <w:szCs w:val="28"/>
        </w:rP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услуги.</w:t>
      </w:r>
    </w:p>
    <w:bookmarkEnd w:id="59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 (далее - жалоба).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0" w:name="sub_1052"/>
      <w:r w:rsidRPr="000900B2">
        <w:rPr>
          <w:rFonts w:cs="Times New Roman"/>
          <w:sz w:val="28"/>
          <w:szCs w:val="28"/>
        </w:rPr>
        <w:t>5.2. Способы информирования заявителей о порядке подачи и рассмотрения жалобы.</w:t>
      </w:r>
    </w:p>
    <w:bookmarkEnd w:id="60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посредством информационных материалов, которые размещаются в сети Интернет на официальном сайте администрации муниципального образования «Город Астрахань», </w:t>
      </w:r>
      <w:r w:rsidRPr="000900B2">
        <w:rPr>
          <w:rFonts w:cs="Times New Roman"/>
          <w:color w:val="111111"/>
          <w:sz w:val="28"/>
          <w:szCs w:val="28"/>
          <w:lang w:eastAsia="zh-CN" w:bidi="hi-IN"/>
        </w:rPr>
        <w:t>на региональном портале</w:t>
      </w:r>
      <w:r w:rsidRPr="000900B2">
        <w:rPr>
          <w:rFonts w:cs="Times New Roman"/>
          <w:sz w:val="28"/>
          <w:szCs w:val="28"/>
        </w:rPr>
        <w:t>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посредством информационных материалов, которые размещаются на информационных стендах в помещениях Управления.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1" w:name="sub_1053"/>
      <w:r w:rsidRPr="000900B2">
        <w:rPr>
          <w:rFonts w:cs="Times New Roman"/>
          <w:sz w:val="28"/>
          <w:szCs w:val="28"/>
        </w:rPr>
        <w:t>5.3. Предмет жалобы.</w:t>
      </w:r>
    </w:p>
    <w:bookmarkEnd w:id="61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услуги, запроса, указанного в </w:t>
      </w:r>
      <w:hyperlink r:id="rId40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статье 15.1</w:t>
        </w:r>
      </w:hyperlink>
      <w:r w:rsidRPr="000900B2">
        <w:rPr>
          <w:rFonts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 (далее - Федеральный закон);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нарушение срока предоставления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 для предоставления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- отказ Управления,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1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пунктом 4 части 1 статьи 7</w:t>
        </w:r>
      </w:hyperlink>
      <w:r w:rsidRPr="000900B2">
        <w:rPr>
          <w:rFonts w:cs="Times New Roman"/>
          <w:sz w:val="28"/>
          <w:szCs w:val="28"/>
        </w:rPr>
        <w:t xml:space="preserve"> Федерального закона.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2" w:name="sub_1054"/>
      <w:r w:rsidRPr="000900B2">
        <w:rPr>
          <w:rFonts w:cs="Times New Roman"/>
          <w:sz w:val="28"/>
          <w:szCs w:val="28"/>
        </w:rPr>
        <w:t>5.4. Муниципальные органы и должностные лица, уполномоченные на рассмотрение жалоб.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3" w:name="sub_1541"/>
      <w:bookmarkEnd w:id="62"/>
      <w:r w:rsidRPr="000900B2">
        <w:rPr>
          <w:rFonts w:cs="Times New Roman"/>
          <w:sz w:val="28"/>
          <w:szCs w:val="28"/>
        </w:rPr>
        <w:t>5.4.1. Жалобы на решения и действия (или бездействие) Управления, должностных лиц Управления, муниципальных служащих, за исключением решений и действий (или бездействия) начальника Управления, рассматриваются Управлением.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4" w:name="sub_1542"/>
      <w:bookmarkEnd w:id="63"/>
      <w:r w:rsidRPr="000900B2">
        <w:rPr>
          <w:rFonts w:cs="Times New Roman"/>
          <w:sz w:val="28"/>
          <w:szCs w:val="28"/>
        </w:rPr>
        <w:t>5.4.2. Жалобы на решения и действия (или бездействие) начальника Управления подаются главе муниципального образования «Город Астрахань</w:t>
      </w:r>
      <w:r w:rsidRPr="000900B2">
        <w:rPr>
          <w:rFonts w:cs="Times New Roman"/>
          <w:color w:val="000000"/>
          <w:sz w:val="28"/>
          <w:szCs w:val="28"/>
        </w:rPr>
        <w:t>»</w:t>
      </w:r>
      <w:r w:rsidRPr="000900B2">
        <w:rPr>
          <w:rFonts w:cs="Times New Roman"/>
          <w:sz w:val="28"/>
          <w:szCs w:val="28"/>
        </w:rPr>
        <w:t xml:space="preserve"> и рассматриваются администрацией муниципального образования «Город Астрахань» (далее - администрация).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5" w:name="sub_1543"/>
      <w:bookmarkEnd w:id="64"/>
      <w:r w:rsidRPr="000900B2">
        <w:rPr>
          <w:rFonts w:cs="Times New Roman"/>
          <w:sz w:val="28"/>
          <w:szCs w:val="28"/>
        </w:rPr>
        <w:t xml:space="preserve">5.4.3. Жалоба на решения и (или) действия (бездействие) Управления и его должностных лиц может быть подана юридическими лицами и индивидуальными предпринимателями, являющимися субъектами градостроительных отношений в порядке, установленном </w:t>
      </w:r>
      <w:hyperlink r:id="rId42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 xml:space="preserve">антимонопольным </w:t>
        </w:r>
        <w:r w:rsidRPr="000900B2">
          <w:rPr>
            <w:rStyle w:val="a4"/>
            <w:rFonts w:cs="Times New Roman"/>
            <w:color w:val="auto"/>
            <w:sz w:val="28"/>
            <w:szCs w:val="28"/>
          </w:rPr>
          <w:lastRenderedPageBreak/>
          <w:t>законодательством</w:t>
        </w:r>
      </w:hyperlink>
      <w:r w:rsidRPr="000900B2">
        <w:rPr>
          <w:rFonts w:cs="Times New Roman"/>
          <w:sz w:val="28"/>
          <w:szCs w:val="28"/>
        </w:rPr>
        <w:t xml:space="preserve"> Российской Федерации, в антимонопольный орган.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6" w:name="sub_1544"/>
      <w:bookmarkEnd w:id="65"/>
      <w:r w:rsidRPr="000900B2">
        <w:rPr>
          <w:rFonts w:cs="Times New Roman"/>
          <w:sz w:val="28"/>
          <w:szCs w:val="28"/>
        </w:rPr>
        <w:t>5.4.4. Жалобы на решения и действия (или бездействие) Управления, должностных лиц Управления могут быть поданы для рассмотрения в администрацию.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7" w:name="sub_1545"/>
      <w:bookmarkEnd w:id="66"/>
      <w:r w:rsidRPr="000900B2">
        <w:rPr>
          <w:rFonts w:cs="Times New Roman"/>
          <w:sz w:val="28"/>
          <w:szCs w:val="28"/>
        </w:rPr>
        <w:t>5.4.5. Жалоба на решение и действия (бездействие) МФЦ, его работников подается и рассматривается в порядке, установленном Правительством РФ.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8" w:name="sub_1055"/>
      <w:bookmarkEnd w:id="67"/>
      <w:r w:rsidRPr="000900B2">
        <w:rPr>
          <w:rFonts w:cs="Times New Roman"/>
          <w:sz w:val="28"/>
          <w:szCs w:val="28"/>
        </w:rPr>
        <w:t>5.5. Порядок подачи и рассмотрения жалобы.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69" w:name="sub_1551"/>
      <w:bookmarkEnd w:id="68"/>
      <w:r w:rsidRPr="000900B2">
        <w:rPr>
          <w:rFonts w:cs="Times New Roman"/>
          <w:sz w:val="28"/>
          <w:szCs w:val="28"/>
        </w:rPr>
        <w:t>5.5.1. Жалоба на решения и действия (бездействие) Управления, должностного лица Управления либо муниципального служащего может быть подана лично, направлена по почте, через МФЦ, с использованием сети Интернет, официального сайта администрации муниципального образования «Город Астрахань», а также может быть принята при личном приеме заявителя.</w:t>
      </w:r>
    </w:p>
    <w:bookmarkEnd w:id="69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При этом срок рассмотрения жалобы исчисляется со дня регистрации жалобы в Управлении.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0" w:name="sub_1552"/>
      <w:r w:rsidRPr="000900B2">
        <w:rPr>
          <w:rFonts w:cs="Times New Roman"/>
          <w:sz w:val="28"/>
          <w:szCs w:val="28"/>
        </w:rPr>
        <w:t>5.5.2. Почтовый адрес Управления: 414000, г. Астрахань, ул. Советская, 8.</w:t>
      </w:r>
    </w:p>
    <w:bookmarkEnd w:id="70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Электронная почта Управления: astrarch@list.ru.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Официальный сайт администрации муниципального образования «Город Астрахань»: http://www.astrgorod.ru.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Почтовый адрес МФЦ: 414014, г. Астрахань, ул. Бабефа, д. 8.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Адрес сайта МФЦ: http://mfc.astrobl.ru.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Адрес электронной почты МФЦ: mfc.astrakhan@astrobl.ru.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1" w:name="sub_1553"/>
      <w:r w:rsidRPr="000900B2">
        <w:rPr>
          <w:rFonts w:cs="Times New Roman"/>
          <w:sz w:val="28"/>
          <w:szCs w:val="28"/>
        </w:rPr>
        <w:t>5.5.3. Жалоба должна содержать:</w:t>
      </w:r>
    </w:p>
    <w:bookmarkEnd w:id="71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наименование муниципального органа, в который направляется жалоба, либо фамилию, 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2" w:name="sub_1554"/>
      <w:r w:rsidRPr="000900B2">
        <w:rPr>
          <w:rFonts w:cs="Times New Roman"/>
          <w:sz w:val="28"/>
          <w:szCs w:val="28"/>
        </w:rPr>
        <w:t xml:space="preserve">5.5.4. В случае если жалоба подается через представителя заявителя, </w:t>
      </w:r>
      <w:r w:rsidRPr="000900B2">
        <w:rPr>
          <w:rFonts w:cs="Times New Roman"/>
          <w:sz w:val="28"/>
          <w:szCs w:val="28"/>
        </w:rPr>
        <w:lastRenderedPageBreak/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00B2">
        <w:rPr>
          <w:rFonts w:cs="Times New Roman"/>
          <w:sz w:val="28"/>
          <w:szCs w:val="28"/>
        </w:rPr>
        <w:t>представлена</w:t>
      </w:r>
      <w:proofErr w:type="gramEnd"/>
      <w:r w:rsidRPr="000900B2">
        <w:rPr>
          <w:rFonts w:cs="Times New Roman"/>
          <w:sz w:val="28"/>
          <w:szCs w:val="28"/>
        </w:rPr>
        <w:t>:</w:t>
      </w:r>
    </w:p>
    <w:bookmarkEnd w:id="72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3" w:name="sub_1555"/>
      <w:r w:rsidRPr="000900B2">
        <w:rPr>
          <w:rFonts w:cs="Times New Roman"/>
          <w:sz w:val="28"/>
          <w:szCs w:val="28"/>
        </w:rPr>
        <w:t>5.5.5. Прием жалоб в письменной форме осуществляется Управлением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73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Жалобы принимаются в соответствии с графиком работы Управления, указанным в </w:t>
      </w:r>
      <w:hyperlink w:anchor="sub_1141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подпункте 1.4.1 пункта 1.4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4" w:name="sub_1556"/>
      <w:r w:rsidRPr="000900B2">
        <w:rPr>
          <w:rFonts w:cs="Times New Roman"/>
          <w:sz w:val="28"/>
          <w:szCs w:val="28"/>
        </w:rPr>
        <w:t>5.5.6. В электронном виде жалоба может быть подана заявителем посредством:</w:t>
      </w:r>
    </w:p>
    <w:bookmarkEnd w:id="74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официального сайта администрации муниципального образования «Город Астрахань» в сети Интернет;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(при использовании Управлением системы досудебного обжалования).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5" w:name="sub_1557"/>
      <w:r w:rsidRPr="000900B2">
        <w:rPr>
          <w:rFonts w:cs="Times New Roman"/>
          <w:sz w:val="28"/>
          <w:szCs w:val="28"/>
        </w:rPr>
        <w:t xml:space="preserve">5.5.7. При подаче жалобы в электронном виде документы, указанные в </w:t>
      </w:r>
      <w:hyperlink w:anchor="sub_1554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подпункте 5.5.4 пункта 5.5</w:t>
        </w:r>
      </w:hyperlink>
      <w:r w:rsidRPr="000900B2">
        <w:rPr>
          <w:rFonts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</w:t>
      </w:r>
      <w:hyperlink r:id="rId43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электронной подписью</w:t>
        </w:r>
      </w:hyperlink>
      <w:r w:rsidRPr="000900B2">
        <w:rPr>
          <w:rFonts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6" w:name="sub_1558"/>
      <w:bookmarkEnd w:id="75"/>
      <w:r w:rsidRPr="000900B2">
        <w:rPr>
          <w:rFonts w:cs="Times New Roman"/>
          <w:sz w:val="28"/>
          <w:szCs w:val="28"/>
        </w:rP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4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ст. 5.63</w:t>
        </w:r>
      </w:hyperlink>
      <w:r w:rsidRPr="000900B2">
        <w:rPr>
          <w:rFonts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преступления, должностное лицо, наделенное полномочиями по рассмотрению жалоб, </w:t>
      </w:r>
      <w:r w:rsidRPr="000900B2">
        <w:rPr>
          <w:rFonts w:cs="Times New Roman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7" w:name="sub_1056"/>
      <w:bookmarkEnd w:id="76"/>
      <w:r w:rsidRPr="000900B2">
        <w:rPr>
          <w:rFonts w:cs="Times New Roman"/>
          <w:sz w:val="28"/>
          <w:szCs w:val="28"/>
        </w:rPr>
        <w:t>5.6. Сроки рассмотрения жалоб.</w:t>
      </w:r>
    </w:p>
    <w:bookmarkEnd w:id="77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Жалоба, поступившая в Управление,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</w:t>
      </w:r>
      <w:proofErr w:type="gramEnd"/>
      <w:r w:rsidRPr="000900B2">
        <w:rPr>
          <w:rFonts w:cs="Times New Roman"/>
          <w:sz w:val="28"/>
          <w:szCs w:val="28"/>
        </w:rPr>
        <w:t xml:space="preserve"> ее регистрации.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8" w:name="sub_1057"/>
      <w:r w:rsidRPr="000900B2">
        <w:rPr>
          <w:rFonts w:cs="Times New Roman"/>
          <w:sz w:val="28"/>
          <w:szCs w:val="28"/>
        </w:rPr>
        <w:t>5.7. Результат рассмотрения жалобы.</w:t>
      </w:r>
    </w:p>
    <w:bookmarkEnd w:id="78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45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частью 7 статьи 11.2</w:t>
        </w:r>
      </w:hyperlink>
      <w:r w:rsidRPr="000900B2">
        <w:rPr>
          <w:rFonts w:cs="Times New Roman"/>
          <w:sz w:val="28"/>
          <w:szCs w:val="28"/>
        </w:rPr>
        <w:t xml:space="preserve"> Федерального закона принимается одно из следующих решений: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в удовлетворении жалобы отказывается.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При удовлетворении жалобы Управление,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79" w:name="sub_1058"/>
      <w:r w:rsidRPr="000900B2">
        <w:rPr>
          <w:rFonts w:cs="Times New Roman"/>
          <w:sz w:val="28"/>
          <w:szCs w:val="28"/>
        </w:rPr>
        <w:t>5.8.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bookmarkEnd w:id="79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46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электронной подписью</w:t>
        </w:r>
      </w:hyperlink>
      <w:r w:rsidRPr="000900B2">
        <w:rPr>
          <w:rFonts w:cs="Times New Roman"/>
          <w:sz w:val="28"/>
          <w:szCs w:val="28"/>
        </w:rPr>
        <w:t xml:space="preserve">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В ответе по результатам рассмотрения жалобы указываются: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основания для принятия решения по жалобе;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принятое по жалобе решение;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в случае признания жалобы подлежащей удовлетворению - </w:t>
      </w:r>
      <w:r w:rsidRPr="000900B2">
        <w:rPr>
          <w:rFonts w:cs="Times New Roman"/>
          <w:sz w:val="28"/>
          <w:szCs w:val="28"/>
        </w:rPr>
        <w:lastRenderedPageBreak/>
        <w:t xml:space="preserve">информация о действиях, осуществляемых Управлением,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00B2">
        <w:rPr>
          <w:rFonts w:cs="Times New Roman"/>
          <w:sz w:val="28"/>
          <w:szCs w:val="28"/>
        </w:rPr>
        <w:t>неудобства</w:t>
      </w:r>
      <w:proofErr w:type="gramEnd"/>
      <w:r w:rsidRPr="000900B2">
        <w:rPr>
          <w:rFonts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в случае признания </w:t>
      </w:r>
      <w:proofErr w:type="gramStart"/>
      <w:r w:rsidRPr="000900B2">
        <w:rPr>
          <w:rFonts w:cs="Times New Roman"/>
          <w:sz w:val="28"/>
          <w:szCs w:val="28"/>
        </w:rPr>
        <w:t>жалобы</w:t>
      </w:r>
      <w:proofErr w:type="gramEnd"/>
      <w:r w:rsidRPr="000900B2">
        <w:rPr>
          <w:rFonts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Управления, администрации.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80" w:name="sub_1059"/>
      <w:r w:rsidRPr="000900B2">
        <w:rPr>
          <w:rFonts w:cs="Times New Roman"/>
          <w:sz w:val="28"/>
          <w:szCs w:val="28"/>
        </w:rPr>
        <w:t>5.9. Порядок обжалования решения по жалобе.</w:t>
      </w:r>
    </w:p>
    <w:bookmarkEnd w:id="80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81" w:name="sub_1510"/>
      <w:r w:rsidRPr="000900B2">
        <w:rPr>
          <w:rFonts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bookmarkEnd w:id="81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Для обоснования и рассмотрения жалобы заявители имеют право представлять в Управление,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00B2">
        <w:rPr>
          <w:rFonts w:cs="Times New Roman"/>
          <w:sz w:val="28"/>
          <w:szCs w:val="28"/>
        </w:rPr>
        <w:t xml:space="preserve">Управление или должностное лицо Управления, администрация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</w:t>
      </w:r>
      <w:hyperlink r:id="rId47" w:history="1">
        <w:r w:rsidRPr="000900B2">
          <w:rPr>
            <w:rStyle w:val="a4"/>
            <w:rFonts w:cs="Times New Roman"/>
            <w:color w:val="auto"/>
            <w:sz w:val="28"/>
            <w:szCs w:val="28"/>
          </w:rPr>
          <w:t>федеральным законом</w:t>
        </w:r>
      </w:hyperlink>
      <w:r w:rsidRPr="000900B2">
        <w:rPr>
          <w:rFonts w:cs="Times New Roman"/>
          <w:sz w:val="28"/>
          <w:szCs w:val="28"/>
        </w:rPr>
        <w:t xml:space="preserve"> тайну и для которых установлен особый порядок предоставления.</w:t>
      </w:r>
      <w:proofErr w:type="gramEnd"/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82" w:name="sub_1511"/>
      <w:r w:rsidRPr="000900B2">
        <w:rPr>
          <w:rFonts w:cs="Times New Roman"/>
          <w:sz w:val="28"/>
          <w:szCs w:val="28"/>
        </w:rPr>
        <w:t>5.11. Управление, администрация отказывают в удовлетворении жалобы в следующих случаях:</w:t>
      </w:r>
    </w:p>
    <w:bookmarkEnd w:id="82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83" w:name="sub_1512"/>
      <w:r w:rsidRPr="000900B2">
        <w:rPr>
          <w:rFonts w:cs="Times New Roman"/>
          <w:sz w:val="28"/>
          <w:szCs w:val="28"/>
        </w:rPr>
        <w:t>5.12. Управление, администрация вправе оставить жалобу без ответа в следующих случаях:</w:t>
      </w:r>
    </w:p>
    <w:bookmarkEnd w:id="83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 xml:space="preserve">-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0900B2">
        <w:rPr>
          <w:rFonts w:cs="Times New Roman"/>
          <w:sz w:val="28"/>
          <w:szCs w:val="28"/>
        </w:rPr>
        <w:lastRenderedPageBreak/>
        <w:t>указанные в жалобе.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Управление, администрация сообщают заявителю об оставлении жалобы без ответа в течение 3 рабочих дней со дня регистрации жалобы.</w:t>
      </w:r>
    </w:p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bookmarkStart w:id="84" w:name="sub_1513"/>
      <w:r w:rsidRPr="000900B2">
        <w:rPr>
          <w:rFonts w:cs="Times New Roman"/>
          <w:sz w:val="28"/>
          <w:szCs w:val="28"/>
        </w:rPr>
        <w:t xml:space="preserve">5.13. В случае если жалоба подана заявителем в Управление, администрацию и в их компетенцию не входит принятие решения по жалобе, в течение 3 рабочих дней со дня ее регистрации Управление, администрация направляют жалобу </w:t>
      </w:r>
      <w:proofErr w:type="gramStart"/>
      <w:r w:rsidRPr="000900B2">
        <w:rPr>
          <w:rFonts w:cs="Times New Roman"/>
          <w:sz w:val="28"/>
          <w:szCs w:val="28"/>
        </w:rPr>
        <w:t>в</w:t>
      </w:r>
      <w:proofErr w:type="gramEnd"/>
      <w:r w:rsidRPr="000900B2">
        <w:rPr>
          <w:rFonts w:cs="Times New Roman"/>
          <w:sz w:val="28"/>
          <w:szCs w:val="28"/>
        </w:rPr>
        <w:t xml:space="preserve"> </w:t>
      </w:r>
      <w:proofErr w:type="gramStart"/>
      <w:r w:rsidRPr="000900B2">
        <w:rPr>
          <w:rFonts w:cs="Times New Roman"/>
          <w:sz w:val="28"/>
          <w:szCs w:val="28"/>
        </w:rPr>
        <w:t>уполномоченный</w:t>
      </w:r>
      <w:proofErr w:type="gramEnd"/>
      <w:r w:rsidRPr="000900B2">
        <w:rPr>
          <w:rFonts w:cs="Times New Roman"/>
          <w:sz w:val="28"/>
          <w:szCs w:val="28"/>
        </w:rPr>
        <w:t xml:space="preserve"> на ее рассмотрение орган и в письменной форме информируют заявителя о перенаправлении жалобы.</w:t>
      </w:r>
    </w:p>
    <w:bookmarkEnd w:id="84"/>
    <w:p w:rsidR="000900B2" w:rsidRPr="000900B2" w:rsidRDefault="000900B2" w:rsidP="000900B2">
      <w:pPr>
        <w:ind w:firstLine="709"/>
        <w:jc w:val="both"/>
        <w:rPr>
          <w:rFonts w:cs="Times New Roman"/>
          <w:sz w:val="28"/>
          <w:szCs w:val="28"/>
        </w:rPr>
      </w:pPr>
      <w:r w:rsidRPr="000900B2">
        <w:rPr>
          <w:rFonts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7F61" w:rsidRDefault="00647F61"/>
    <w:p w:rsidR="000900B2" w:rsidRDefault="000900B2">
      <w:pPr>
        <w:widowControl/>
        <w:suppressAutoHyphens w:val="0"/>
        <w:spacing w:after="200" w:line="276" w:lineRule="auto"/>
        <w:rPr>
          <w:rFonts w:eastAsia="Times New Roman" w:cs="Times New Roman"/>
          <w:sz w:val="28"/>
          <w:szCs w:val="28"/>
          <w:lang w:eastAsia="zh-CN" w:bidi="hi-IN"/>
        </w:rPr>
      </w:pPr>
      <w:r>
        <w:rPr>
          <w:rFonts w:eastAsia="Times New Roman" w:cs="Times New Roman"/>
          <w:sz w:val="28"/>
          <w:szCs w:val="28"/>
          <w:lang w:eastAsia="zh-CN" w:bidi="hi-IN"/>
        </w:rPr>
        <w:br w:type="page"/>
      </w:r>
    </w:p>
    <w:p w:rsidR="00647F61" w:rsidRPr="00647F61" w:rsidRDefault="00647F61" w:rsidP="00647F61">
      <w:pPr>
        <w:ind w:left="5102"/>
        <w:rPr>
          <w:rFonts w:ascii="Liberation Serif" w:eastAsia="SimSun" w:hAnsi="Liberation Serif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lastRenderedPageBreak/>
        <w:t>Приложение 1</w:t>
      </w:r>
    </w:p>
    <w:p w:rsidR="00647F61" w:rsidRPr="00647F61" w:rsidRDefault="00647F61" w:rsidP="00647F61">
      <w:pPr>
        <w:ind w:left="5102"/>
        <w:rPr>
          <w:rFonts w:ascii="Liberation Serif" w:eastAsia="SimSun" w:hAnsi="Liberation Serif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к административному Регламенту администрации муниципального образования «Город Астрахань» предоставления муниципальной</w:t>
      </w:r>
    </w:p>
    <w:p w:rsidR="00647F61" w:rsidRPr="00647F61" w:rsidRDefault="00647F61" w:rsidP="00647F61">
      <w:pPr>
        <w:ind w:left="5102"/>
        <w:rPr>
          <w:rFonts w:ascii="Liberation Serif" w:eastAsia="SimSun" w:hAnsi="Liberation Serif" w:cs="Mangal"/>
          <w:lang w:eastAsia="zh-CN" w:bidi="hi-IN"/>
        </w:rPr>
      </w:pPr>
      <w:r w:rsidRPr="00647F61">
        <w:rPr>
          <w:rFonts w:eastAsia="Times New Roman" w:cs="Times New Roman"/>
          <w:color w:val="000000"/>
          <w:sz w:val="28"/>
          <w:szCs w:val="28"/>
        </w:rPr>
        <w:t xml:space="preserve">услуги </w:t>
      </w:r>
      <w:r w:rsidRPr="00647F61">
        <w:rPr>
          <w:rFonts w:eastAsia="Times New Roman" w:cs="Times New Roman"/>
          <w:color w:val="000000"/>
          <w:sz w:val="28"/>
          <w:szCs w:val="28"/>
          <w:lang w:eastAsia="zh-CN" w:bidi="hi-IN"/>
        </w:rPr>
        <w:t>«</w:t>
      </w:r>
      <w:r w:rsidRPr="00647F61">
        <w:rPr>
          <w:rFonts w:eastAsia="SimSun" w:cs="Times New Roman"/>
          <w:sz w:val="28"/>
          <w:szCs w:val="28"/>
          <w:lang w:eastAsia="zh-CN" w:bidi="hi-IN"/>
        </w:rPr>
        <w:t>Присвоение объекту адресации адреса или аннулирование его адреса</w:t>
      </w:r>
      <w:r w:rsidRPr="00647F61">
        <w:rPr>
          <w:rFonts w:eastAsia="Times New Roman" w:cs="Times New Roman"/>
          <w:color w:val="000000"/>
          <w:sz w:val="28"/>
          <w:szCs w:val="28"/>
          <w:lang w:eastAsia="zh-CN" w:bidi="hi-IN"/>
        </w:rPr>
        <w:t>»</w:t>
      </w:r>
    </w:p>
    <w:p w:rsidR="00647F61" w:rsidRPr="00647F61" w:rsidRDefault="00647F61" w:rsidP="00647F61">
      <w:pPr>
        <w:widowControl/>
        <w:spacing w:line="276" w:lineRule="auto"/>
        <w:rPr>
          <w:rFonts w:ascii="Liberation Serif" w:eastAsia="SimSun" w:hAnsi="Liberation Serif" w:cs="Mangal"/>
          <w:sz w:val="28"/>
          <w:szCs w:val="28"/>
          <w:lang w:eastAsia="zh-CN" w:bidi="hi-IN"/>
        </w:rPr>
      </w:pPr>
    </w:p>
    <w:p w:rsidR="00647F61" w:rsidRPr="00647F61" w:rsidRDefault="00647F61" w:rsidP="00647F61">
      <w:pPr>
        <w:widowControl/>
        <w:jc w:val="center"/>
        <w:rPr>
          <w:rFonts w:eastAsia="SimSun" w:cs="Times New Roman"/>
          <w:lang w:eastAsia="zh-CN" w:bidi="hi-IN"/>
        </w:rPr>
      </w:pPr>
      <w:bookmarkStart w:id="85" w:name="p_639"/>
      <w:bookmarkEnd w:id="85"/>
      <w:r w:rsidRPr="00647F61">
        <w:rPr>
          <w:rFonts w:eastAsia="SimSun" w:cs="Times New Roman"/>
          <w:sz w:val="28"/>
          <w:szCs w:val="28"/>
          <w:lang w:eastAsia="zh-CN" w:bidi="hi-IN"/>
        </w:rPr>
        <w:t>Информация</w:t>
      </w:r>
      <w:r w:rsidRPr="00647F61">
        <w:rPr>
          <w:rFonts w:eastAsia="SimSun" w:cs="Times New Roman"/>
          <w:sz w:val="28"/>
          <w:szCs w:val="28"/>
          <w:lang w:eastAsia="zh-CN" w:bidi="hi-IN"/>
        </w:rPr>
        <w:br/>
        <w:t>о месте нахождения и телефонах автономного учреждения Астраханской области «Многофункциональный центр предоставления государственных и муниципальных услуг» (далее АУ АО «МФЦ») территориально обособленных структурных подразделений (офисов) АУ АО «МФЦ»</w:t>
      </w:r>
    </w:p>
    <w:p w:rsidR="00647F61" w:rsidRPr="00647F61" w:rsidRDefault="00647F61" w:rsidP="00647F61">
      <w:pPr>
        <w:widowControl/>
        <w:spacing w:line="276" w:lineRule="auto"/>
        <w:jc w:val="center"/>
        <w:rPr>
          <w:rFonts w:ascii="Liberation Serif" w:eastAsia="SimSun" w:hAnsi="Liberation Serif" w:cs="Mangal"/>
          <w:lang w:eastAsia="zh-CN" w:bidi="hi-IN"/>
        </w:rPr>
      </w:pPr>
      <w:r w:rsidRPr="00647F61">
        <w:rPr>
          <w:rFonts w:eastAsia="SimSun" w:cs="Times New Roman"/>
          <w:sz w:val="28"/>
          <w:szCs w:val="28"/>
          <w:lang w:eastAsia="zh-CN" w:bidi="hi-IN"/>
        </w:rPr>
        <w:t> </w:t>
      </w:r>
    </w:p>
    <w:tbl>
      <w:tblPr>
        <w:tblW w:w="0" w:type="auto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536"/>
      </w:tblGrid>
      <w:tr w:rsidR="00647F61" w:rsidRPr="00647F61" w:rsidTr="000900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№</w:t>
            </w:r>
            <w:r w:rsidRPr="00647F61">
              <w:rPr>
                <w:rFonts w:eastAsia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п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86" w:name="p_641"/>
            <w:bookmarkEnd w:id="86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Наименование структурного подразделения МФЦ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87" w:name="p_642"/>
            <w:bookmarkEnd w:id="87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Местонахождение структурного подразделения МФЦ</w:t>
            </w:r>
          </w:p>
        </w:tc>
      </w:tr>
      <w:tr w:rsidR="00647F61" w:rsidRPr="00647F61" w:rsidTr="000900B2"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88" w:name="p_643"/>
            <w:bookmarkEnd w:id="88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Филиал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ы АУ АО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«МФЦ»</w:t>
            </w:r>
          </w:p>
        </w:tc>
      </w:tr>
      <w:tr w:rsidR="00647F61" w:rsidRPr="00647F61" w:rsidTr="000900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89" w:name="p_339"/>
            <w:bookmarkEnd w:id="89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0" w:name="p_340"/>
            <w:bookmarkEnd w:id="90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Центральный офис автономного учреждения Астраханской области «Многофункциональный центр предоставления государственных и муниципальных услуг» (далее - АУ АО «МФЦ»)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1" w:name="p_644"/>
            <w:bookmarkEnd w:id="91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г. Астрахань, Кировский район, ул. Бабефа, д. 8;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66-88-07, 66-88-09</w:t>
            </w:r>
          </w:p>
        </w:tc>
      </w:tr>
      <w:tr w:rsidR="00647F61" w:rsidRPr="00647F61" w:rsidTr="000900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2" w:name="p_349"/>
            <w:bookmarkEnd w:id="92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3" w:name="p_645"/>
            <w:bookmarkEnd w:id="93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Филиал АУ АО «МФЦ» в Ленинском районе г. Астрахани (пл. 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Вокзальная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4" w:name="p_646"/>
            <w:bookmarkEnd w:id="94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Астраханская область, г. Астрахань, Ленинский район, пл. Вокзальная, д. 1; тел. 8(8512) 54-10-05, 8(8512) 54-10-03</w:t>
            </w:r>
          </w:p>
        </w:tc>
      </w:tr>
      <w:tr w:rsidR="00647F61" w:rsidRPr="00647F61" w:rsidTr="000900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5" w:name="p_357"/>
            <w:bookmarkEnd w:id="95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6" w:name="p_647"/>
            <w:bookmarkEnd w:id="96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Филиал АУ АО «МФЦ» в Ленинском р-не г. Астрахани (ул. 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Адмиралтейская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7" w:name="p_648"/>
            <w:bookmarkEnd w:id="97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Астраханская область, г. Астрахань, Ленинский район, ул. Адмиралтейская, д. 46, литер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Е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;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66-88-30, 8(8512) 66-88-31</w:t>
            </w:r>
          </w:p>
        </w:tc>
      </w:tr>
      <w:tr w:rsidR="00647F61" w:rsidRPr="00647F61" w:rsidTr="000900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8" w:name="p_365"/>
            <w:bookmarkEnd w:id="98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99" w:name="p_649"/>
            <w:bookmarkEnd w:id="99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Филиал АУ АО «МФЦ» в Советском р-не г. Астрахани (ул. 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Боевая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100" w:name="p_650"/>
            <w:bookmarkEnd w:id="100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г. Астрахань, Советский район, ул. Боевая, д. 57а;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66-88-19, 8(8512) 66-88-20</w:t>
            </w:r>
          </w:p>
        </w:tc>
      </w:tr>
      <w:tr w:rsidR="00647F61" w:rsidRPr="00647F61" w:rsidTr="000900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101" w:name="p_373"/>
            <w:bookmarkEnd w:id="101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102" w:name="p_651"/>
            <w:bookmarkEnd w:id="102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Филиал АУ АО «МФЦ» в Советском р-не г. Астрахани (ул. Адм. Нахимова)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bookmarkStart w:id="103" w:name="p_652"/>
            <w:bookmarkEnd w:id="103"/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г. Астрахань, Советский район, ул. Адмирала Нахимова, д. 235д; </w:t>
            </w:r>
            <w:proofErr w:type="gramEnd"/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66-88-14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lastRenderedPageBreak/>
              <w:t>6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Филиал АУ АО «МФЦ» в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Трусовском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районе г. Астрахани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г. Астрахань,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Трусовский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район, пер. Степана Разина/ ул. Дзержинского, д. 2/5, пом. 1;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26-68-01, 8(8512) 26-68-02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Знаменский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ЗАТО Знаменск, г. Знаменск, ул. Ленина, д. 26, помещение 019;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8(85140) 6-00-82, 8(85140) 6-00-83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Приволжский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Приволжский район, с.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Началово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, ул. Ленина, д. 47, помещение N 24;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66-88-21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Икрянинский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Икрянинский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район, с. Икряное, ул. Советская, д. 40, помещение N 038; </w:t>
            </w:r>
            <w:proofErr w:type="gramEnd"/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8(85144) 2-10-54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Ахтубинский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Ахтубинский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район, г. Ахтубинск, ул. Шубина, д. 81; тел. 8(85141) 5-25-36, 8(85141) 5-27-41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Володарский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Володарский район, п. Володарский, ул. Мичурина, д. 19 "б", литер "А"; </w:t>
            </w:r>
            <w:proofErr w:type="gramEnd"/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48-70-52, 8(8512) 48-70-53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Лиманский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Лиманский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район, пос. Лиман, ул. Электрическая, д. 1;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266-740, 8(8512) 266-741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Красноярский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Астраханская область, Красноярский район, с. Красный Яр, ул. Советская, д. 62, литер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А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;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26-68-03, 8(8512) 26-68-04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Енотаевский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Енотаевский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р-н, 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с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. 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Енотаевка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, ул. Мусаева/ Чичерина, 59а/22в;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тел. 8(8512) 66-88-12,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факс 8(8512) 66-88-13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lastRenderedPageBreak/>
              <w:t>15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Камызякский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Камызякский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район, г. Камызяк, ул. Герцена, д. 16;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66-88-17, 8(851-45) 7-00-43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Харабалинский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Харабалинский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р-н, г. Харабали, 7-й квартал, д. 20, литер 1;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8(85148) 4-00-80, 8(85148) 4-00-81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Наримановский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Наримановский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р-н, г.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Нариманов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, проспе</w:t>
            </w: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кт Стр</w:t>
            </w:r>
            <w:proofErr w:type="gram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оителей, д. 7;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66-88-32, 8(8512) 66-88-34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Черноярский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филиал АУ АО «МФЦ»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Черноярский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р-н, с. Черный Яр, ул. им. Маршала Жукова, д. 39; </w:t>
            </w:r>
            <w:proofErr w:type="gramEnd"/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66-88-28, 8(8512) 66-88-29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Офис «Мои Документы для бизнеса» АУ АО «МФЦ» (в части предоставления муниципальных услуг для субъектов предпринимательской деятельности)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г. Астрахань, Советский район, ул. Кирова/ 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Ахшарумова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, д. 73/86; </w:t>
            </w:r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66-88-35, 8(8512) 66-88-36</w:t>
            </w:r>
          </w:p>
        </w:tc>
      </w:tr>
      <w:tr w:rsidR="00647F61" w:rsidRPr="00647F61" w:rsidTr="000900B2">
        <w:tc>
          <w:tcPr>
            <w:tcW w:w="9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Территориально обособленные структурные подразделения (офисы) АУ АО «МФЦ» (далее - ТОСП АУ АО «МФЦ»)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ЦОУ АУ АО «МФЦ» «Мои Документы для бизнеса» № 1 в Кировском районе г. Астрахани (в части предоставления муниципальных услуг для субъектов предпринимательской деятельности)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г. Астрахань, ул. Набережная Приволжского затона, д. 4 (Операционный офис «Региональное управление в г. Астрахани» филиала «Ростовское региональное управление» ПАО «Московский Индустриальный банк»); </w:t>
            </w:r>
            <w:proofErr w:type="gramEnd"/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8(8512) 449-668</w:t>
            </w:r>
          </w:p>
        </w:tc>
      </w:tr>
      <w:tr w:rsidR="00647F61" w:rsidRPr="00647F61" w:rsidTr="000900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2</w:t>
            </w:r>
          </w:p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eastAsia="SimSun" w:cs="Times New Roman"/>
                <w:sz w:val="28"/>
                <w:szCs w:val="28"/>
                <w:lang w:eastAsia="zh-CN" w:bidi="hi-IN"/>
              </w:rPr>
            </w:pPr>
          </w:p>
          <w:p w:rsidR="00647F61" w:rsidRPr="00647F61" w:rsidRDefault="00647F61" w:rsidP="00647F61">
            <w:pPr>
              <w:widowControl/>
              <w:suppressLineNumbers/>
              <w:spacing w:after="283"/>
              <w:jc w:val="center"/>
              <w:rPr>
                <w:rFonts w:eastAsia="SimSu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ЦОУ АУ АО «МФЦ» «Мои Документы для бизнеса» № 2 в Кировском районе г. Астрахани (в части предоставления муниципальных услуг для субъектов предпринимательской деятельности)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proofErr w:type="gram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Астраханская область, г. Астрахань, Советский район, ул. Кирова, д.41 (Астраханское отделение № 8625 ПАО Сбербанк); </w:t>
            </w:r>
            <w:proofErr w:type="gramEnd"/>
          </w:p>
          <w:p w:rsidR="00647F61" w:rsidRPr="00647F61" w:rsidRDefault="00647F61" w:rsidP="00647F61">
            <w:pPr>
              <w:widowControl/>
              <w:suppressLineNumbers/>
              <w:rPr>
                <w:rFonts w:ascii="Liberation Serif" w:eastAsia="SimSun" w:hAnsi="Liberation Serif" w:cs="Mangal"/>
                <w:lang w:eastAsia="zh-CN" w:bidi="hi-IN"/>
              </w:rPr>
            </w:pPr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тел. 8 800-70-700-70 (</w:t>
            </w:r>
            <w:proofErr w:type="spellStart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>доб</w:t>
            </w:r>
            <w:proofErr w:type="spellEnd"/>
            <w:r w:rsidRPr="00647F61">
              <w:rPr>
                <w:rFonts w:eastAsia="SimSun" w:cs="Times New Roman"/>
                <w:sz w:val="28"/>
                <w:szCs w:val="28"/>
                <w:lang w:eastAsia="zh-CN" w:bidi="hi-IN"/>
              </w:rPr>
              <w:t xml:space="preserve"> 5701-6610)</w:t>
            </w:r>
          </w:p>
        </w:tc>
      </w:tr>
    </w:tbl>
    <w:p w:rsidR="000900B2" w:rsidRDefault="000900B2" w:rsidP="00647F61">
      <w:pPr>
        <w:ind w:left="5103"/>
        <w:rPr>
          <w:rFonts w:cs="Times New Roman"/>
          <w:sz w:val="28"/>
          <w:szCs w:val="28"/>
        </w:rPr>
      </w:pPr>
    </w:p>
    <w:p w:rsidR="000900B2" w:rsidRDefault="000900B2" w:rsidP="000900B2">
      <w:r>
        <w:br w:type="page"/>
      </w:r>
    </w:p>
    <w:p w:rsidR="00647F61" w:rsidRPr="00647F61" w:rsidRDefault="00647F61" w:rsidP="00647F61">
      <w:pPr>
        <w:ind w:left="5103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lastRenderedPageBreak/>
        <w:t>Приложение 2</w:t>
      </w:r>
    </w:p>
    <w:p w:rsidR="00647F61" w:rsidRPr="00647F61" w:rsidRDefault="00647F61" w:rsidP="00647F61">
      <w:pPr>
        <w:ind w:left="5103"/>
        <w:jc w:val="both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к административному Регламенту</w:t>
      </w:r>
    </w:p>
    <w:p w:rsidR="00647F61" w:rsidRPr="00647F61" w:rsidRDefault="00647F61" w:rsidP="00647F61">
      <w:pPr>
        <w:ind w:left="5103"/>
        <w:jc w:val="both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администрации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муниципального</w:t>
      </w:r>
      <w:proofErr w:type="gramEnd"/>
    </w:p>
    <w:p w:rsidR="00647F61" w:rsidRPr="00647F61" w:rsidRDefault="00647F61" w:rsidP="00647F61">
      <w:pPr>
        <w:ind w:left="5103"/>
        <w:jc w:val="both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образования «Город Астрахань»</w:t>
      </w:r>
    </w:p>
    <w:p w:rsidR="00647F61" w:rsidRPr="00647F61" w:rsidRDefault="00647F61" w:rsidP="00647F61">
      <w:pPr>
        <w:ind w:left="5103"/>
        <w:jc w:val="both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предоставления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муниципальной</w:t>
      </w:r>
      <w:proofErr w:type="gramEnd"/>
    </w:p>
    <w:p w:rsidR="00647F61" w:rsidRPr="00647F61" w:rsidRDefault="00647F61" w:rsidP="00647F61">
      <w:pPr>
        <w:ind w:left="5103"/>
        <w:jc w:val="both"/>
        <w:rPr>
          <w:rFonts w:eastAsia="Times New Roma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услуги 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«</w:t>
      </w:r>
      <w:r w:rsidRPr="00647F61">
        <w:rPr>
          <w:rFonts w:eastAsia="SimSun" w:cs="Times New Roman"/>
          <w:sz w:val="28"/>
          <w:szCs w:val="28"/>
          <w:lang w:eastAsia="zh-CN" w:bidi="hi-IN"/>
        </w:rPr>
        <w:t>Присвоение объекту адресации адреса или аннулирование его адреса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»</w:t>
      </w:r>
    </w:p>
    <w:p w:rsidR="00647F61" w:rsidRPr="00647F61" w:rsidRDefault="00647F61" w:rsidP="00647F61">
      <w:pPr>
        <w:ind w:left="5386"/>
        <w:jc w:val="both"/>
        <w:rPr>
          <w:rFonts w:eastAsia="Times New Roman" w:cs="Times New Roman"/>
          <w:sz w:val="28"/>
          <w:szCs w:val="28"/>
          <w:lang w:eastAsia="zh-CN" w:bidi="hi-IN"/>
        </w:rPr>
      </w:pPr>
    </w:p>
    <w:p w:rsidR="00647F61" w:rsidRPr="00647F61" w:rsidRDefault="00647F61" w:rsidP="00647F61">
      <w:pPr>
        <w:ind w:left="5386"/>
        <w:jc w:val="both"/>
        <w:rPr>
          <w:rFonts w:eastAsia="Times New Roman" w:cs="Times New Roman"/>
          <w:sz w:val="28"/>
          <w:szCs w:val="28"/>
          <w:lang w:eastAsia="zh-CN" w:bidi="hi-IN"/>
        </w:rPr>
      </w:pPr>
    </w:p>
    <w:p w:rsidR="00647F61" w:rsidRPr="00647F61" w:rsidRDefault="00647F61" w:rsidP="00647F61">
      <w:pPr>
        <w:ind w:left="10488"/>
        <w:jc w:val="both"/>
        <w:rPr>
          <w:rFonts w:eastAsia="SimSun" w:cs="Mangal"/>
          <w:lang w:eastAsia="zh-CN" w:bidi="hi-IN"/>
        </w:rPr>
      </w:pPr>
    </w:p>
    <w:p w:rsidR="00647F61" w:rsidRPr="00647F61" w:rsidRDefault="00647F61" w:rsidP="00647F61">
      <w:pPr>
        <w:ind w:left="10488"/>
        <w:jc w:val="both"/>
        <w:rPr>
          <w:rFonts w:eastAsia="SimSun" w:cs="Mangal"/>
          <w:lang w:eastAsia="zh-CN" w:bidi="hi-IN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8"/>
          <w:szCs w:val="28"/>
          <w:lang w:eastAsia="zh-CN" w:bidi="hi-IN"/>
        </w:rPr>
      </w:pPr>
      <w:r w:rsidRPr="00647F61">
        <w:rPr>
          <w:rFonts w:eastAsia="SimSun" w:cs="Mangal"/>
          <w:b/>
          <w:bCs/>
          <w:sz w:val="28"/>
          <w:szCs w:val="28"/>
          <w:lang w:eastAsia="zh-CN" w:bidi="hi-IN"/>
        </w:rPr>
        <w:t>Блок-схема</w:t>
      </w:r>
    </w:p>
    <w:p w:rsidR="00647F61" w:rsidRPr="00647F61" w:rsidRDefault="00647F61" w:rsidP="00647F61">
      <w:pPr>
        <w:jc w:val="center"/>
        <w:rPr>
          <w:rFonts w:eastAsia="SimSun" w:cs="Times New Roman"/>
          <w:b/>
          <w:bCs/>
          <w:color w:val="000000"/>
          <w:sz w:val="28"/>
          <w:szCs w:val="28"/>
          <w:lang w:eastAsia="zh-CN" w:bidi="hi-IN"/>
        </w:rPr>
      </w:pPr>
      <w:r w:rsidRPr="00647F61">
        <w:rPr>
          <w:rFonts w:eastAsia="SimSun" w:cs="Mangal"/>
          <w:b/>
          <w:bCs/>
          <w:sz w:val="28"/>
          <w:szCs w:val="28"/>
          <w:lang w:eastAsia="zh-CN" w:bidi="hi-IN"/>
        </w:rPr>
        <w:t xml:space="preserve"> последовательности административных процедур при предоставлении муниципальной услуги </w:t>
      </w:r>
      <w:r w:rsidRPr="00647F61">
        <w:rPr>
          <w:rFonts w:eastAsia="SimSun" w:cs="Times New Roman"/>
          <w:b/>
          <w:bCs/>
          <w:color w:val="000000"/>
          <w:sz w:val="28"/>
          <w:szCs w:val="28"/>
          <w:lang w:eastAsia="zh-CN" w:bidi="hi-IN"/>
        </w:rPr>
        <w:t>«</w:t>
      </w:r>
      <w:r w:rsidRPr="00647F61">
        <w:rPr>
          <w:rFonts w:eastAsia="SimSun" w:cs="Times New Roman"/>
          <w:b/>
          <w:sz w:val="28"/>
          <w:szCs w:val="28"/>
          <w:lang w:eastAsia="zh-CN" w:bidi="hi-IN"/>
        </w:rPr>
        <w:t>Присвоение объекту адресации адреса или аннулирование его адреса</w:t>
      </w:r>
      <w:r w:rsidRPr="00647F61">
        <w:rPr>
          <w:rFonts w:eastAsia="SimSun" w:cs="Times New Roman"/>
          <w:b/>
          <w:bCs/>
          <w:color w:val="000000"/>
          <w:sz w:val="28"/>
          <w:szCs w:val="28"/>
          <w:lang w:eastAsia="zh-CN" w:bidi="hi-IN"/>
        </w:rPr>
        <w:t>»</w:t>
      </w:r>
    </w:p>
    <w:p w:rsidR="00647F61" w:rsidRPr="00647F61" w:rsidRDefault="00647F61" w:rsidP="00647F61">
      <w:pPr>
        <w:ind w:firstLine="735"/>
        <w:jc w:val="center"/>
        <w:rPr>
          <w:rFonts w:eastAsia="SimSun" w:cs="Times New Roman"/>
          <w:b/>
          <w:bCs/>
          <w:color w:val="000000"/>
          <w:sz w:val="28"/>
          <w:szCs w:val="28"/>
          <w:lang w:eastAsia="zh-CN" w:bidi="hi-IN"/>
        </w:rPr>
      </w:pPr>
    </w:p>
    <w:p w:rsidR="00647F61" w:rsidRPr="00647F61" w:rsidRDefault="00647F61" w:rsidP="00647F61">
      <w:pPr>
        <w:ind w:firstLine="735"/>
        <w:jc w:val="center"/>
        <w:rPr>
          <w:rFonts w:eastAsia="SimSun" w:cs="Times New Roman"/>
          <w:b/>
          <w:bCs/>
          <w:color w:val="000000"/>
          <w:sz w:val="28"/>
          <w:szCs w:val="28"/>
          <w:lang w:eastAsia="zh-CN" w:bidi="hi-IN"/>
        </w:rPr>
      </w:pPr>
    </w:p>
    <w:p w:rsidR="00647F61" w:rsidRPr="00647F61" w:rsidRDefault="00647F61" w:rsidP="00647F61">
      <w:pPr>
        <w:ind w:firstLine="735"/>
        <w:jc w:val="center"/>
        <w:rPr>
          <w:rFonts w:eastAsia="SimSun" w:cs="Times New Roman"/>
          <w:b/>
          <w:bCs/>
          <w:color w:val="000000"/>
          <w:sz w:val="28"/>
          <w:szCs w:val="28"/>
          <w:lang w:eastAsia="zh-CN" w:bidi="hi-IN"/>
        </w:rPr>
      </w:pPr>
    </w:p>
    <w:p w:rsidR="00647F61" w:rsidRPr="00647F61" w:rsidRDefault="00647F61" w:rsidP="00647F61">
      <w:pPr>
        <w:ind w:firstLine="735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D616FD" wp14:editId="7F3CAD97">
                <wp:simplePos x="0" y="0"/>
                <wp:positionH relativeFrom="column">
                  <wp:posOffset>1461135</wp:posOffset>
                </wp:positionH>
                <wp:positionV relativeFrom="paragraph">
                  <wp:posOffset>92075</wp:posOffset>
                </wp:positionV>
                <wp:extent cx="3078480" cy="594995"/>
                <wp:effectExtent l="6985" t="5080" r="10160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Default="000900B2" w:rsidP="00647F61">
                            <w:pPr>
                              <w:jc w:val="center"/>
                            </w:pPr>
                            <w:r>
                              <w:t xml:space="preserve">Направление заявления </w:t>
                            </w:r>
                            <w:r>
                              <w:rPr>
                                <w:rFonts w:cs="Times New Roman"/>
                              </w:rPr>
                              <w:t>о присвоении 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15.05pt;margin-top:7.25pt;width:242.4pt;height:46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" strokeweight=".5pt">
                <v:textbox inset="0,0,0,0">
                  <w:txbxContent>
                    <w:p w:rsidR="000900B2" w:rsidRDefault="000900B2" w:rsidP="00647F61">
                      <w:pPr>
                        <w:jc w:val="center"/>
                      </w:pPr>
                      <w:r>
                        <w:t xml:space="preserve">Направление заявления </w:t>
                      </w:r>
                      <w:r>
                        <w:rPr>
                          <w:rFonts w:cs="Times New Roman"/>
                        </w:rPr>
                        <w:t>о присвоении объекту адресации адреса или аннулировании его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lang w:eastAsia="zh-CN" w:bidi="hi-IN"/>
        </w:rPr>
      </w:pP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C7736" wp14:editId="05D6281D">
                <wp:simplePos x="0" y="0"/>
                <wp:positionH relativeFrom="column">
                  <wp:posOffset>2781935</wp:posOffset>
                </wp:positionH>
                <wp:positionV relativeFrom="paragraph">
                  <wp:posOffset>142875</wp:posOffset>
                </wp:positionV>
                <wp:extent cx="635" cy="183515"/>
                <wp:effectExtent l="60960" t="10160" r="52705" b="158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11.25pt" to="219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" strokeweight=".26mm">
                <v:stroke startarrow="block" joinstyle="miter" endcap="square"/>
              </v:line>
            </w:pict>
          </mc:Fallback>
        </mc:AlternateContent>
      </w: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  <w:r>
        <w:rPr>
          <w:rFonts w:eastAsia="SimSun" w:cs="Mang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D9DAE" wp14:editId="0226D815">
                <wp:simplePos x="0" y="0"/>
                <wp:positionH relativeFrom="column">
                  <wp:posOffset>5801360</wp:posOffset>
                </wp:positionH>
                <wp:positionV relativeFrom="paragraph">
                  <wp:posOffset>132715</wp:posOffset>
                </wp:positionV>
                <wp:extent cx="0" cy="368300"/>
                <wp:effectExtent l="60960" t="7620" r="53340" b="146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0.45pt" to="456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" strokeweight=".26mm">
                <v:stroke endarrow="block"/>
              </v:lin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C5620" wp14:editId="50C0E1D1">
                <wp:simplePos x="0" y="0"/>
                <wp:positionH relativeFrom="column">
                  <wp:posOffset>143510</wp:posOffset>
                </wp:positionH>
                <wp:positionV relativeFrom="paragraph">
                  <wp:posOffset>132715</wp:posOffset>
                </wp:positionV>
                <wp:extent cx="0" cy="364490"/>
                <wp:effectExtent l="60960" t="7620" r="53340" b="184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0.45pt" to="11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" strokeweight=".26mm">
                <v:stroke endarrow="block"/>
              </v:lin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3F7C1" wp14:editId="37645F03">
                <wp:simplePos x="0" y="0"/>
                <wp:positionH relativeFrom="column">
                  <wp:posOffset>143510</wp:posOffset>
                </wp:positionH>
                <wp:positionV relativeFrom="paragraph">
                  <wp:posOffset>125095</wp:posOffset>
                </wp:positionV>
                <wp:extent cx="5657850" cy="0"/>
                <wp:effectExtent l="13335" t="9525" r="571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9.85pt" to="45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" strokeweight=".26mm">
                <v:stroke joinstyle="miter" endcap="square"/>
              </v:line>
            </w:pict>
          </mc:Fallback>
        </mc:AlternateContent>
      </w:r>
      <w:r>
        <w:rPr>
          <w:rFonts w:eastAsia="SimSun" w:cs="Mang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DBCE6" wp14:editId="5E648FFB">
                <wp:simplePos x="0" y="0"/>
                <wp:positionH relativeFrom="column">
                  <wp:posOffset>1234440</wp:posOffset>
                </wp:positionH>
                <wp:positionV relativeFrom="paragraph">
                  <wp:posOffset>125095</wp:posOffset>
                </wp:positionV>
                <wp:extent cx="0" cy="364490"/>
                <wp:effectExtent l="56515" t="9525" r="57785" b="165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9.85pt" to="97.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" strokeweight=".26mm">
                <v:stroke endarrow="block"/>
              </v:line>
            </w:pict>
          </mc:Fallback>
        </mc:AlternateContent>
      </w:r>
      <w:r>
        <w:rPr>
          <w:rFonts w:eastAsia="SimSun" w:cs="Mang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47483" wp14:editId="0726A7C0">
                <wp:simplePos x="0" y="0"/>
                <wp:positionH relativeFrom="column">
                  <wp:posOffset>2539365</wp:posOffset>
                </wp:positionH>
                <wp:positionV relativeFrom="paragraph">
                  <wp:posOffset>125095</wp:posOffset>
                </wp:positionV>
                <wp:extent cx="0" cy="375920"/>
                <wp:effectExtent l="56515" t="9525" r="57785" b="146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9.85pt" to="199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" strokeweight=".26mm">
                <v:stroke endarrow="block"/>
              </v:line>
            </w:pict>
          </mc:Fallback>
        </mc:AlternateContent>
      </w:r>
      <w:r>
        <w:rPr>
          <w:rFonts w:eastAsia="SimSun" w:cs="Mang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E2246" wp14:editId="6075DA1A">
                <wp:simplePos x="0" y="0"/>
                <wp:positionH relativeFrom="column">
                  <wp:posOffset>4139565</wp:posOffset>
                </wp:positionH>
                <wp:positionV relativeFrom="paragraph">
                  <wp:posOffset>125095</wp:posOffset>
                </wp:positionV>
                <wp:extent cx="0" cy="405765"/>
                <wp:effectExtent l="56515" t="9525" r="57785" b="228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9.85pt" to="325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" strokeweight=".26mm">
                <v:stroke endarrow="block"/>
              </v:line>
            </w:pict>
          </mc:Fallback>
        </mc:AlternateContent>
      </w: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43D0F42" wp14:editId="557F1B76">
                <wp:simplePos x="0" y="0"/>
                <wp:positionH relativeFrom="column">
                  <wp:posOffset>1546225</wp:posOffset>
                </wp:positionH>
                <wp:positionV relativeFrom="paragraph">
                  <wp:posOffset>139065</wp:posOffset>
                </wp:positionV>
                <wp:extent cx="2054225" cy="552450"/>
                <wp:effectExtent l="6350" t="12065" r="6350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Default="000900B2" w:rsidP="00647F61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 xml:space="preserve">В электронной форме </w:t>
                            </w:r>
                          </w:p>
                          <w:p w:rsidR="000900B2" w:rsidRDefault="000900B2" w:rsidP="00647F61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(через  региональный портал, электронной почтой)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margin-left:121.75pt;margin-top:10.95pt;width:161.75pt;height:43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" strokeweight=".5pt">
                <v:textbox inset="0,0,0,0">
                  <w:txbxContent>
                    <w:p w:rsidR="000900B2" w:rsidRDefault="000900B2" w:rsidP="00647F61">
                      <w:pPr>
                        <w:jc w:val="center"/>
                      </w:pPr>
                      <w:r>
                        <w:rPr>
                          <w:rFonts w:cs="Times New Roman"/>
                        </w:rPr>
                        <w:t xml:space="preserve">В электронной форме </w:t>
                      </w:r>
                    </w:p>
                    <w:p w:rsidR="000900B2" w:rsidRDefault="000900B2" w:rsidP="00647F61">
                      <w:pPr>
                        <w:jc w:val="center"/>
                      </w:pPr>
                      <w:r>
                        <w:rPr>
                          <w:rFonts w:cs="Times New Roman"/>
                        </w:rPr>
                        <w:t>(через  региональный портал, электронной почтой)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4D5876" wp14:editId="1A474B23">
                <wp:simplePos x="0" y="0"/>
                <wp:positionH relativeFrom="column">
                  <wp:posOffset>868680</wp:posOffset>
                </wp:positionH>
                <wp:positionV relativeFrom="paragraph">
                  <wp:posOffset>139065</wp:posOffset>
                </wp:positionV>
                <wp:extent cx="592455" cy="230505"/>
                <wp:effectExtent l="5080" t="12065" r="12065" b="508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Default="000900B2" w:rsidP="00647F61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68.4pt;margin-top:10.95pt;width:46.65pt;height:18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" strokeweight=".5pt">
                <v:textbox inset="0,0,0,0">
                  <w:txbxContent>
                    <w:p w:rsidR="000900B2" w:rsidRDefault="000900B2" w:rsidP="00647F61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C1A2DE5" wp14:editId="535F7C29">
                <wp:simplePos x="0" y="0"/>
                <wp:positionH relativeFrom="column">
                  <wp:posOffset>15875</wp:posOffset>
                </wp:positionH>
                <wp:positionV relativeFrom="paragraph">
                  <wp:posOffset>139065</wp:posOffset>
                </wp:positionV>
                <wp:extent cx="704850" cy="230505"/>
                <wp:effectExtent l="9525" t="12065" r="9525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Default="000900B2" w:rsidP="00647F61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1.25pt;margin-top:10.95pt;width:55.5pt;height:18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" strokeweight=".5pt">
                <v:textbox inset="0,0,0,0">
                  <w:txbxContent>
                    <w:p w:rsidR="000900B2" w:rsidRDefault="000900B2" w:rsidP="00647F61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12B2629" wp14:editId="3F63B0A3">
                <wp:simplePos x="0" y="0"/>
                <wp:positionH relativeFrom="column">
                  <wp:posOffset>4496435</wp:posOffset>
                </wp:positionH>
                <wp:positionV relativeFrom="paragraph">
                  <wp:posOffset>-3175</wp:posOffset>
                </wp:positionV>
                <wp:extent cx="1424940" cy="1236980"/>
                <wp:effectExtent l="13335" t="6985" r="9525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Default="000900B2" w:rsidP="00647F61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Администрация муниципального образования «Город Астрахань» (в случае, предусмотренном п.2.11)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354.05pt;margin-top:-.25pt;width:112.2pt;height:97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" strokeweight=".5pt">
                <v:textbox inset="0,0,0,0">
                  <w:txbxContent>
                    <w:p w:rsidR="000900B2" w:rsidRDefault="000900B2" w:rsidP="00647F61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>Администрация муниципального образования «Город Астрахань» (в случае, предусмотренном п.2.11)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E7C2A77" wp14:editId="2C75FB7C">
                <wp:simplePos x="0" y="0"/>
                <wp:positionH relativeFrom="column">
                  <wp:posOffset>3651250</wp:posOffset>
                </wp:positionH>
                <wp:positionV relativeFrom="paragraph">
                  <wp:posOffset>5080</wp:posOffset>
                </wp:positionV>
                <wp:extent cx="760730" cy="224790"/>
                <wp:effectExtent l="6350" t="5715" r="13970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Default="000900B2" w:rsidP="00647F61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287.5pt;margin-top:.4pt;width:59.9pt;height:17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" strokeweight=".5pt">
                <v:textbox inset="0,0,0,0">
                  <w:txbxContent>
                    <w:p w:rsidR="000900B2" w:rsidRDefault="000900B2" w:rsidP="00647F61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D9F62" wp14:editId="68185C8C">
                <wp:simplePos x="0" y="0"/>
                <wp:positionH relativeFrom="column">
                  <wp:posOffset>325120</wp:posOffset>
                </wp:positionH>
                <wp:positionV relativeFrom="paragraph">
                  <wp:posOffset>24130</wp:posOffset>
                </wp:positionV>
                <wp:extent cx="0" cy="469900"/>
                <wp:effectExtent l="13970" t="9525" r="5080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1.9pt" to="25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" strokecolor="#111" strokeweight=".26mm"/>
            </w:pict>
          </mc:Fallback>
        </mc:AlternateContent>
      </w: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360EC" wp14:editId="5BC9ED16">
                <wp:simplePos x="0" y="0"/>
                <wp:positionH relativeFrom="column">
                  <wp:posOffset>324485</wp:posOffset>
                </wp:positionH>
                <wp:positionV relativeFrom="paragraph">
                  <wp:posOffset>5080</wp:posOffset>
                </wp:positionV>
                <wp:extent cx="635" cy="635"/>
                <wp:effectExtent l="13335" t="13335" r="5080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.4pt" to="25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" strokeweight=".26mm">
                <v:stroke joinstyle="miter" endcap="square"/>
              </v:line>
            </w:pict>
          </mc:Fallback>
        </mc:AlternateContent>
      </w:r>
    </w:p>
    <w:p w:rsidR="00647F61" w:rsidRPr="00647F61" w:rsidRDefault="00647F61" w:rsidP="00647F61">
      <w:pPr>
        <w:rPr>
          <w:rFonts w:eastAsia="SimSun" w:cs="Mangal"/>
          <w:b/>
          <w:bCs/>
          <w:lang w:eastAsia="zh-CN" w:bidi="hi-IN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95D66" wp14:editId="52A10E49">
                <wp:simplePos x="0" y="0"/>
                <wp:positionH relativeFrom="column">
                  <wp:posOffset>325120</wp:posOffset>
                </wp:positionH>
                <wp:positionV relativeFrom="paragraph">
                  <wp:posOffset>143510</wp:posOffset>
                </wp:positionV>
                <wp:extent cx="4171315" cy="0"/>
                <wp:effectExtent l="13970" t="12700" r="5715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31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11.3pt" to="354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" strokeweight=".3mm">
                <v:stroke endcap="square"/>
              </v:lin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DE6A8" wp14:editId="3576703B">
                <wp:simplePos x="0" y="0"/>
                <wp:positionH relativeFrom="column">
                  <wp:posOffset>2039620</wp:posOffset>
                </wp:positionH>
                <wp:positionV relativeFrom="paragraph">
                  <wp:posOffset>143510</wp:posOffset>
                </wp:positionV>
                <wp:extent cx="0" cy="669925"/>
                <wp:effectExtent l="61595" t="12700" r="5270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9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1.3pt" to="160.6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" strokeweight=".26mm">
                <v:stroke startarrow="block" joinstyle="miter" endcap="square"/>
              </v:lin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C5FED" wp14:editId="24B8CE6E">
                <wp:simplePos x="0" y="0"/>
                <wp:positionH relativeFrom="column">
                  <wp:posOffset>2666365</wp:posOffset>
                </wp:positionH>
                <wp:positionV relativeFrom="paragraph">
                  <wp:posOffset>36830</wp:posOffset>
                </wp:positionV>
                <wp:extent cx="635" cy="635"/>
                <wp:effectExtent l="12065" t="10795" r="6350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2.9pt" to="21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" strokeweight=".26mm">
                <v:stroke joinstyle="miter" endcap="square"/>
              </v:lin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  <w:lang w:eastAsia="zh-CN" w:bidi="hi-IN"/>
        </w:rPr>
      </w:pPr>
    </w:p>
    <w:p w:rsidR="00647F61" w:rsidRPr="00647F61" w:rsidRDefault="00647F61" w:rsidP="00647F61">
      <w:pPr>
        <w:tabs>
          <w:tab w:val="left" w:pos="930"/>
        </w:tabs>
        <w:autoSpaceDE w:val="0"/>
        <w:ind w:firstLine="720"/>
        <w:jc w:val="both"/>
        <w:rPr>
          <w:rFonts w:eastAsia="SimSun" w:cs="Mangal"/>
          <w:b/>
          <w:bCs/>
          <w:sz w:val="20"/>
          <w:szCs w:val="20"/>
          <w:lang w:eastAsia="zh-CN" w:bidi="hi-IN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  <w:lang w:eastAsia="zh-CN" w:bidi="hi-IN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  <w:lang w:eastAsia="zh-CN" w:bidi="hi-IN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  <w:lang w:eastAsia="zh-CN" w:bidi="hi-IN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0D428CD" wp14:editId="462E2E51">
                <wp:simplePos x="0" y="0"/>
                <wp:positionH relativeFrom="column">
                  <wp:posOffset>15875</wp:posOffset>
                </wp:positionH>
                <wp:positionV relativeFrom="paragraph">
                  <wp:posOffset>53975</wp:posOffset>
                </wp:positionV>
                <wp:extent cx="3288030" cy="570865"/>
                <wp:effectExtent l="9525" t="6350" r="7620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Pr="00AD3011" w:rsidRDefault="000900B2" w:rsidP="00647F61">
                            <w:pPr>
                              <w:jc w:val="center"/>
                            </w:pPr>
                            <w:r>
                              <w:rPr>
                                <w:rFonts w:eastAsia="Arial CYR" w:cs="Arial CYR"/>
                              </w:rPr>
                              <w:t xml:space="preserve">Приём, регистрация заявления и прилагаемых документов —  не более 2 рабочих дней </w:t>
                            </w:r>
                            <w:r w:rsidRPr="00AD3011">
                              <w:rPr>
                                <w:rFonts w:cs="Times New Roman"/>
                              </w:rPr>
                              <w:t>со дня поступления заявления в Управление</w:t>
                            </w:r>
                          </w:p>
                          <w:p w:rsidR="000900B2" w:rsidRPr="00AD3011" w:rsidRDefault="000900B2" w:rsidP="00647F61">
                            <w:pPr>
                              <w:tabs>
                                <w:tab w:val="left" w:pos="93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.25pt;margin-top:4.25pt;width:258.9pt;height:44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" strokeweight=".5pt">
                <v:textbox inset=".25pt,.25pt,.25pt,.25pt">
                  <w:txbxContent>
                    <w:p w:rsidR="000900B2" w:rsidRPr="00AD3011" w:rsidRDefault="000900B2" w:rsidP="00647F61">
                      <w:pPr>
                        <w:jc w:val="center"/>
                      </w:pPr>
                      <w:r>
                        <w:rPr>
                          <w:rFonts w:eastAsia="Arial CYR" w:cs="Arial CYR"/>
                        </w:rPr>
                        <w:t xml:space="preserve">Приём, регистрация заявления и прилагаемых документов —  не более 2 рабочих дней </w:t>
                      </w:r>
                      <w:r w:rsidRPr="00AD3011">
                        <w:rPr>
                          <w:rFonts w:cs="Times New Roman"/>
                        </w:rPr>
                        <w:t>со дня поступления заявления в Управление</w:t>
                      </w:r>
                    </w:p>
                    <w:p w:rsidR="000900B2" w:rsidRPr="00AD3011" w:rsidRDefault="000900B2" w:rsidP="00647F61">
                      <w:pPr>
                        <w:tabs>
                          <w:tab w:val="left" w:pos="93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B3BE34" wp14:editId="2E94B67F">
                <wp:simplePos x="0" y="0"/>
                <wp:positionH relativeFrom="column">
                  <wp:posOffset>3846830</wp:posOffset>
                </wp:positionH>
                <wp:positionV relativeFrom="paragraph">
                  <wp:posOffset>53975</wp:posOffset>
                </wp:positionV>
                <wp:extent cx="2040890" cy="808990"/>
                <wp:effectExtent l="11430" t="6350" r="508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Default="000900B2" w:rsidP="00647F61">
                            <w:pPr>
                              <w:tabs>
                                <w:tab w:val="left" w:pos="930"/>
                              </w:tabs>
                              <w:autoSpaceDE w:val="0"/>
                              <w:ind w:firstLine="9"/>
                              <w:jc w:val="center"/>
                            </w:pPr>
                            <w:r>
                              <w:rPr>
                                <w:rFonts w:eastAsia="Arial CYR" w:cs="Arial CYR"/>
                                <w:spacing w:val="-4"/>
                              </w:rPr>
                              <w:t xml:space="preserve">Выдача (направление) уведомления об отказе в приеме и регистрации заявления и документов </w:t>
                            </w:r>
                          </w:p>
                          <w:p w:rsidR="000900B2" w:rsidRDefault="000900B2" w:rsidP="00647F61">
                            <w:pPr>
                              <w:tabs>
                                <w:tab w:val="left" w:pos="930"/>
                              </w:tabs>
                              <w:autoSpaceDE w:val="0"/>
                              <w:ind w:firstLine="9"/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302.9pt;margin-top:4.25pt;width:160.7pt;height:6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" strokeweight=".5pt">
                <v:textbox inset=".25pt,.25pt,.25pt,.25pt">
                  <w:txbxContent>
                    <w:p w:rsidR="000900B2" w:rsidRDefault="000900B2" w:rsidP="00647F61">
                      <w:pPr>
                        <w:tabs>
                          <w:tab w:val="left" w:pos="930"/>
                        </w:tabs>
                        <w:autoSpaceDE w:val="0"/>
                        <w:ind w:firstLine="9"/>
                        <w:jc w:val="center"/>
                      </w:pPr>
                      <w:r>
                        <w:rPr>
                          <w:rFonts w:eastAsia="Arial CYR" w:cs="Arial CYR"/>
                          <w:spacing w:val="-4"/>
                        </w:rPr>
                        <w:t xml:space="preserve">Выдача (направление) уведомления об отказе в приеме и регистрации заявления и документов </w:t>
                      </w:r>
                    </w:p>
                    <w:p w:rsidR="000900B2" w:rsidRDefault="000900B2" w:rsidP="00647F61">
                      <w:pPr>
                        <w:tabs>
                          <w:tab w:val="left" w:pos="930"/>
                        </w:tabs>
                        <w:autoSpaceDE w:val="0"/>
                        <w:ind w:firstLine="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9E54E" wp14:editId="544E9988">
                <wp:simplePos x="0" y="0"/>
                <wp:positionH relativeFrom="column">
                  <wp:posOffset>3303905</wp:posOffset>
                </wp:positionH>
                <wp:positionV relativeFrom="paragraph">
                  <wp:posOffset>110490</wp:posOffset>
                </wp:positionV>
                <wp:extent cx="542925" cy="8255"/>
                <wp:effectExtent l="11430" t="46990" r="17145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8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8.7pt" to="302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" strokeweight=".26mm">
                <v:stroke endarrow="block"/>
              </v:lin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4D916" wp14:editId="45E9034C">
                <wp:simplePos x="0" y="0"/>
                <wp:positionH relativeFrom="column">
                  <wp:posOffset>1362710</wp:posOffset>
                </wp:positionH>
                <wp:positionV relativeFrom="paragraph">
                  <wp:posOffset>40640</wp:posOffset>
                </wp:positionV>
                <wp:extent cx="0" cy="556260"/>
                <wp:effectExtent l="60960" t="5715" r="533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3.2pt" to="107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BB2C16" w:rsidRPr="00647F61" w:rsidRDefault="00BB2C16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5EEF0AC" wp14:editId="1A93DA4B">
                <wp:simplePos x="0" y="0"/>
                <wp:positionH relativeFrom="column">
                  <wp:posOffset>3347720</wp:posOffset>
                </wp:positionH>
                <wp:positionV relativeFrom="paragraph">
                  <wp:posOffset>114300</wp:posOffset>
                </wp:positionV>
                <wp:extent cx="2538095" cy="1501775"/>
                <wp:effectExtent l="7620" t="6350" r="6985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Default="000900B2" w:rsidP="00647F61">
                            <w:pPr>
                              <w:tabs>
                                <w:tab w:val="left" w:pos="93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Style w:val="d6e2e5f2eee2eee5e2fbe4e5ebe5ede8e5e4ebffd2e5eaf1f2"/>
                                <w:rFonts w:eastAsia="SimSun" w:cs="Times New Roman"/>
                                <w:color w:val="000000"/>
                                <w:spacing w:val="-4"/>
                                <w:highlight w:val="white"/>
                              </w:rPr>
                              <w:t xml:space="preserve">Организация межведомственного информационного взаимодействия (в рамках рассмотрения заявления и документов) – не более 5 рабочих дней со дня поступления межведомственного запроса в орган или организацию, </w:t>
                            </w:r>
                            <w:r>
                              <w:rPr>
                                <w:rStyle w:val="d6e2e5f2eee2eee5e2fbe4e5ebe5ede8e5e4ebffd2e5eaf1f2"/>
                                <w:rFonts w:eastAsia="SimSun" w:cs="Times New Roman"/>
                                <w:color w:val="000000"/>
                                <w:spacing w:val="-4"/>
                              </w:rPr>
                              <w:t>предоставляющие документ и информацию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63.6pt;margin-top:9pt;width:199.85pt;height:118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" strokeweight=".5pt">
                <v:textbox inset=".25pt,.25pt,.25pt,.25pt">
                  <w:txbxContent>
                    <w:p w:rsidR="000900B2" w:rsidRDefault="000900B2" w:rsidP="00647F61">
                      <w:pPr>
                        <w:tabs>
                          <w:tab w:val="left" w:pos="930"/>
                        </w:tabs>
                        <w:autoSpaceDE w:val="0"/>
                        <w:jc w:val="center"/>
                      </w:pPr>
                      <w:r>
                        <w:rPr>
                          <w:rStyle w:val="d6e2e5f2eee2eee5e2fbe4e5ebe5ede8e5e4ebffd2e5eaf1f2"/>
                          <w:rFonts w:eastAsia="SimSun" w:cs="Times New Roman"/>
                          <w:color w:val="000000"/>
                          <w:spacing w:val="-4"/>
                          <w:highlight w:val="white"/>
                        </w:rPr>
                        <w:t xml:space="preserve">Организация межведомственного информационного взаимодействия (в рамках рассмотрения заявления и документов) – не более 5 рабочих дней со дня поступления межведомственного запроса в орган или организацию, </w:t>
                      </w:r>
                      <w:r>
                        <w:rPr>
                          <w:rStyle w:val="d6e2e5f2eee2eee5e2fbe4e5ebe5ede8e5e4ebffd2e5eaf1f2"/>
                          <w:rFonts w:eastAsia="SimSun" w:cs="Times New Roman"/>
                          <w:color w:val="000000"/>
                          <w:spacing w:val="-4"/>
                        </w:rPr>
                        <w:t>предоставляющие документ и информацию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52A20A0" wp14:editId="2C326880">
                <wp:simplePos x="0" y="0"/>
                <wp:positionH relativeFrom="column">
                  <wp:posOffset>15875</wp:posOffset>
                </wp:positionH>
                <wp:positionV relativeFrom="paragraph">
                  <wp:posOffset>120650</wp:posOffset>
                </wp:positionV>
                <wp:extent cx="2973070" cy="1495425"/>
                <wp:effectExtent l="9525" t="12700" r="8255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Pr="00AD3011" w:rsidRDefault="000900B2" w:rsidP="00647F61">
                            <w:pPr>
                              <w:jc w:val="center"/>
                            </w:pPr>
                            <w:r>
                              <w:rPr>
                                <w:rFonts w:eastAsia="Arial CYR" w:cs="Arial CYR"/>
                              </w:rPr>
                              <w:t>Рассмотрение заявления и документов, принятие решения о присвоении (изменении) объекту адресации адреса и (или) аннулировании его адреса либо решения об отказе в таком присвоении и (или) аннулировании адреса</w:t>
                            </w:r>
                            <w:r>
                              <w:rPr>
                                <w:rStyle w:val="a5"/>
                                <w:rFonts w:eastAsia="Arial CYR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Arial CYR" w:cs="Arial CYR"/>
                              </w:rPr>
                              <w:t xml:space="preserve">—  не более 7 рабочих дней </w:t>
                            </w:r>
                            <w:r w:rsidRPr="00AD3011">
                              <w:rPr>
                                <w:rFonts w:cs="Times New Roman"/>
                              </w:rPr>
                              <w:t>со дня поступления заявления в Управление</w:t>
                            </w:r>
                          </w:p>
                          <w:p w:rsidR="000900B2" w:rsidRPr="00AD3011" w:rsidRDefault="000900B2" w:rsidP="00647F61">
                            <w:pPr>
                              <w:tabs>
                                <w:tab w:val="left" w:pos="93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1.25pt;margin-top:9.5pt;width:234.1pt;height:117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" strokeweight=".5pt">
                <v:textbox inset=".25pt,.25pt,.25pt,.25pt">
                  <w:txbxContent>
                    <w:p w:rsidR="000900B2" w:rsidRPr="00AD3011" w:rsidRDefault="000900B2" w:rsidP="00647F61">
                      <w:pPr>
                        <w:jc w:val="center"/>
                      </w:pPr>
                      <w:r>
                        <w:rPr>
                          <w:rFonts w:eastAsia="Arial CYR" w:cs="Arial CYR"/>
                        </w:rPr>
                        <w:t>Рассмотрение заявления и документов, принятие решения о присвоении (изменении) объекту адресации адреса и (или) аннулировании его адреса либо решения об отказе в таком присвоении и (или) аннулировании адреса</w:t>
                      </w:r>
                      <w:r>
                        <w:rPr>
                          <w:rStyle w:val="a5"/>
                          <w:rFonts w:eastAsia="Arial CYR" w:cs="Times New Roman"/>
                        </w:rPr>
                        <w:t xml:space="preserve"> </w:t>
                      </w:r>
                      <w:r>
                        <w:rPr>
                          <w:rFonts w:eastAsia="Arial CYR" w:cs="Arial CYR"/>
                        </w:rPr>
                        <w:t xml:space="preserve">—  не более 7 рабочих дней </w:t>
                      </w:r>
                      <w:r w:rsidRPr="00AD3011">
                        <w:rPr>
                          <w:rFonts w:cs="Times New Roman"/>
                        </w:rPr>
                        <w:t>со дня поступления заявления в Управление</w:t>
                      </w:r>
                    </w:p>
                    <w:p w:rsidR="000900B2" w:rsidRPr="00AD3011" w:rsidRDefault="000900B2" w:rsidP="00647F61">
                      <w:pPr>
                        <w:tabs>
                          <w:tab w:val="left" w:pos="93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FD031" wp14:editId="3942AB89">
                <wp:simplePos x="0" y="0"/>
                <wp:positionH relativeFrom="column">
                  <wp:posOffset>2988945</wp:posOffset>
                </wp:positionH>
                <wp:positionV relativeFrom="paragraph">
                  <wp:posOffset>88900</wp:posOffset>
                </wp:positionV>
                <wp:extent cx="360680" cy="0"/>
                <wp:effectExtent l="1079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7pt" to="263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" strokeweight=".26mm">
                <v:stroke endarrow="block"/>
              </v:lin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  <w:r>
        <w:rPr>
          <w:rFonts w:eastAsia="SimSun" w:cs="Mang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B8867" wp14:editId="2E6CA4E5">
                <wp:simplePos x="0" y="0"/>
                <wp:positionH relativeFrom="column">
                  <wp:posOffset>1673225</wp:posOffset>
                </wp:positionH>
                <wp:positionV relativeFrom="paragraph">
                  <wp:posOffset>-209550</wp:posOffset>
                </wp:positionV>
                <wp:extent cx="0" cy="556895"/>
                <wp:effectExtent l="76200" t="0" r="57150" b="527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-16.5pt" to="131.7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" strokeweight=".26mm">
                <v:stroke endarrow="block"/>
              </v:lin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18FEB7FD" wp14:editId="7EE533BB">
                <wp:simplePos x="0" y="0"/>
                <wp:positionH relativeFrom="column">
                  <wp:posOffset>180975</wp:posOffset>
                </wp:positionH>
                <wp:positionV relativeFrom="paragraph">
                  <wp:posOffset>128270</wp:posOffset>
                </wp:positionV>
                <wp:extent cx="5704840" cy="779780"/>
                <wp:effectExtent l="12700" t="7620" r="6985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Pr="00BA7293" w:rsidRDefault="000900B2" w:rsidP="00647F61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pacing w:val="-4"/>
                              </w:rPr>
                              <w:t xml:space="preserve">Внесение </w:t>
                            </w:r>
                            <w:r w:rsidRPr="00BA7293">
                              <w:rPr>
                                <w:rFonts w:cs="Times New Roman"/>
                                <w:szCs w:val="28"/>
                              </w:rPr>
                              <w:t>решения о присвоении (изменении) объекту адресации адреса и (или) аннулировании его адреса в государственный адресный реестр – не более 3 рабочих дней с момента принятия решения о присвоении (изменении) объекту адресации адреса или об аннулировании его адреса</w:t>
                            </w:r>
                          </w:p>
                          <w:p w:rsidR="000900B2" w:rsidRPr="00BA7293" w:rsidRDefault="000900B2" w:rsidP="00647F61">
                            <w:pPr>
                              <w:tabs>
                                <w:tab w:val="left" w:pos="930"/>
                              </w:tabs>
                              <w:autoSpaceDE w:val="0"/>
                              <w:spacing w:line="20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14.25pt;margin-top:10.1pt;width:449.2pt;height:61.4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" strokeweight=".5pt">
                <v:textbox inset=".25pt,.25pt,.25pt,.25pt">
                  <w:txbxContent>
                    <w:p w:rsidR="000900B2" w:rsidRPr="00BA7293" w:rsidRDefault="000900B2" w:rsidP="00647F61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pacing w:val="-4"/>
                        </w:rPr>
                        <w:t xml:space="preserve">Внесение </w:t>
                      </w:r>
                      <w:r w:rsidRPr="00BA7293">
                        <w:rPr>
                          <w:rFonts w:cs="Times New Roman"/>
                          <w:szCs w:val="28"/>
                        </w:rPr>
                        <w:t>решения о присвоении (изменении) объекту адресации адреса и (или) аннулировании его адреса в государственный адресный реестр – не более 3 рабочих дней с момента принятия решения о присвоении (изменении) объекту адресации адреса или об аннулировании его адреса</w:t>
                      </w:r>
                    </w:p>
                    <w:p w:rsidR="000900B2" w:rsidRPr="00BA7293" w:rsidRDefault="000900B2" w:rsidP="00647F61">
                      <w:pPr>
                        <w:tabs>
                          <w:tab w:val="left" w:pos="930"/>
                        </w:tabs>
                        <w:autoSpaceDE w:val="0"/>
                        <w:spacing w:line="20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  <w:r>
        <w:rPr>
          <w:rFonts w:eastAsia="SimSun" w:cs="Mang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E906F" wp14:editId="75F7C3C5">
                <wp:simplePos x="0" y="0"/>
                <wp:positionH relativeFrom="column">
                  <wp:posOffset>2159000</wp:posOffset>
                </wp:positionH>
                <wp:positionV relativeFrom="paragraph">
                  <wp:posOffset>63500</wp:posOffset>
                </wp:positionV>
                <wp:extent cx="0" cy="565785"/>
                <wp:effectExtent l="57150" t="6350" r="57150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5pt" to="170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" strokeweight=".26mm">
                <v:stroke endarrow="block"/>
              </v:lin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  <w:r>
        <w:rPr>
          <w:rFonts w:eastAsia="SimSun" w:cs="Mang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3D1E476A" wp14:editId="4DA6883F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5704840" cy="872490"/>
                <wp:effectExtent l="12700" t="9525" r="698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B2" w:rsidRPr="00BA7293" w:rsidRDefault="000900B2" w:rsidP="00647F61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Arial CYR" w:cs="Times New Roman"/>
                                <w:color w:val="000000"/>
                                <w:spacing w:val="-4"/>
                              </w:rPr>
                              <w:t xml:space="preserve">выдача (направление) </w:t>
                            </w:r>
                            <w:r w:rsidRPr="00BA7293">
                              <w:rPr>
                                <w:rFonts w:cs="Times New Roman"/>
                                <w:szCs w:val="28"/>
                              </w:rPr>
                              <w:t>распоряжения Управления о присвоении (изменении) объекту адресации адреса и (или) об аннулировании его адреса, либо решения об отказе в таком присвоении (изменении) и (или) аннулировании адреса – не позднее рабочего дня, следующего за 10-м рабочим днем со дня принятия соответствующего решения</w:t>
                            </w:r>
                          </w:p>
                          <w:p w:rsidR="000900B2" w:rsidRPr="00BA7293" w:rsidRDefault="000900B2" w:rsidP="00647F61">
                            <w:pPr>
                              <w:tabs>
                                <w:tab w:val="left" w:pos="930"/>
                              </w:tabs>
                              <w:autoSpaceDE w:val="0"/>
                              <w:spacing w:line="20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14.25pt;margin-top:3.55pt;width:449.2pt;height:68.7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" strokeweight=".5pt">
                <v:textbox inset=".25pt,.25pt,.25pt,.25pt">
                  <w:txbxContent>
                    <w:p w:rsidR="000900B2" w:rsidRPr="00BA7293" w:rsidRDefault="000900B2" w:rsidP="00647F61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eastAsia="Arial CYR" w:cs="Times New Roman"/>
                          <w:color w:val="000000"/>
                          <w:spacing w:val="-4"/>
                        </w:rPr>
                        <w:t xml:space="preserve">выдача (направление) </w:t>
                      </w:r>
                      <w:r w:rsidRPr="00BA7293">
                        <w:rPr>
                          <w:rFonts w:cs="Times New Roman"/>
                          <w:szCs w:val="28"/>
                        </w:rPr>
                        <w:t>распоряжения Управления о присвоении (изменении) объекту адресации адреса и (или) об аннулировании его адреса, либо решения об отказе в таком присвоении (изменении) и (или) аннулировании адреса – не позднее рабочего дня, следующего за 10-м рабочим днем со дня принятия соответствующего решения</w:t>
                      </w:r>
                    </w:p>
                    <w:p w:rsidR="000900B2" w:rsidRPr="00BA7293" w:rsidRDefault="000900B2" w:rsidP="00647F61">
                      <w:pPr>
                        <w:tabs>
                          <w:tab w:val="left" w:pos="930"/>
                        </w:tabs>
                        <w:autoSpaceDE w:val="0"/>
                        <w:spacing w:line="20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</w:rPr>
      </w:pPr>
    </w:p>
    <w:p w:rsidR="00647F61" w:rsidRPr="00647F61" w:rsidRDefault="00647F61" w:rsidP="00647F61">
      <w:pPr>
        <w:jc w:val="center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647F61" w:rsidRPr="00647F61" w:rsidRDefault="00647F61" w:rsidP="00647F61">
      <w:pPr>
        <w:jc w:val="center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</w:p>
    <w:p w:rsidR="00647F61" w:rsidRPr="00647F61" w:rsidRDefault="00647F61" w:rsidP="00647F61">
      <w:pPr>
        <w:jc w:val="center"/>
        <w:rPr>
          <w:rFonts w:eastAsia="SimSun" w:cs="Mangal"/>
          <w:sz w:val="20"/>
          <w:szCs w:val="20"/>
          <w:lang w:eastAsia="zh-CN" w:bidi="hi-IN"/>
        </w:rPr>
      </w:pPr>
    </w:p>
    <w:p w:rsidR="00647F61" w:rsidRPr="00647F61" w:rsidRDefault="00647F61" w:rsidP="00647F61">
      <w:pPr>
        <w:rPr>
          <w:rFonts w:eastAsia="SimSun" w:cs="Mangal"/>
          <w:b/>
          <w:bCs/>
          <w:sz w:val="20"/>
          <w:szCs w:val="20"/>
        </w:rPr>
      </w:pPr>
    </w:p>
    <w:p w:rsidR="00647F61" w:rsidRPr="00647F61" w:rsidRDefault="00647F61" w:rsidP="00647F61">
      <w:pPr>
        <w:rPr>
          <w:rFonts w:eastAsia="SimSun" w:cs="Mangal"/>
          <w:b/>
          <w:bCs/>
          <w:sz w:val="20"/>
          <w:szCs w:val="20"/>
        </w:rPr>
      </w:pPr>
    </w:p>
    <w:p w:rsidR="000900B2" w:rsidRDefault="000900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br w:type="page"/>
      </w:r>
    </w:p>
    <w:p w:rsidR="00647F61" w:rsidRPr="00647F61" w:rsidRDefault="00647F61" w:rsidP="00647F61">
      <w:pPr>
        <w:ind w:left="5103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lastRenderedPageBreak/>
        <w:t>Приложение 3</w:t>
      </w:r>
    </w:p>
    <w:p w:rsidR="00647F61" w:rsidRPr="00647F61" w:rsidRDefault="00647F61" w:rsidP="00647F61">
      <w:pPr>
        <w:ind w:left="5103"/>
        <w:jc w:val="both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к административному Регламенту</w:t>
      </w:r>
    </w:p>
    <w:p w:rsidR="00647F61" w:rsidRPr="00647F61" w:rsidRDefault="00647F61" w:rsidP="00647F61">
      <w:pPr>
        <w:ind w:left="5103"/>
        <w:jc w:val="both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администрации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муниципального</w:t>
      </w:r>
      <w:proofErr w:type="gramEnd"/>
    </w:p>
    <w:p w:rsidR="00647F61" w:rsidRPr="00647F61" w:rsidRDefault="00647F61" w:rsidP="00647F61">
      <w:pPr>
        <w:ind w:left="5103"/>
        <w:jc w:val="both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образования «Город Астрахань»</w:t>
      </w:r>
    </w:p>
    <w:p w:rsidR="00647F61" w:rsidRPr="00647F61" w:rsidRDefault="00647F61" w:rsidP="00647F61">
      <w:pPr>
        <w:ind w:left="5103"/>
        <w:jc w:val="both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предоставления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муниципальной</w:t>
      </w:r>
      <w:proofErr w:type="gramEnd"/>
    </w:p>
    <w:p w:rsidR="00647F61" w:rsidRPr="00647F61" w:rsidRDefault="00647F61" w:rsidP="00647F61">
      <w:pPr>
        <w:ind w:left="5103"/>
        <w:jc w:val="both"/>
        <w:rPr>
          <w:rFonts w:eastAsia="Times New Roma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услуги 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«</w:t>
      </w:r>
      <w:r w:rsidRPr="00647F61">
        <w:rPr>
          <w:rFonts w:eastAsia="SimSun" w:cs="Times New Roman"/>
          <w:sz w:val="28"/>
          <w:szCs w:val="28"/>
          <w:lang w:eastAsia="zh-CN" w:bidi="hi-IN"/>
        </w:rPr>
        <w:t>Присвоение объекту адресации адреса или аннулирование его адреса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»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bookmarkStart w:id="104" w:name="P36"/>
      <w:bookmarkEnd w:id="104"/>
      <w:r w:rsidRPr="00647F61">
        <w:rPr>
          <w:rFonts w:eastAsia="Times New Roman" w:cs="Times New Roman"/>
          <w:kern w:val="0"/>
          <w:sz w:val="28"/>
          <w:szCs w:val="28"/>
        </w:rPr>
        <w:t>ФОРМА ЗАЯВЛЕНИЯ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О ПРИСВОЕНИИ ОБЪЕКТУ АДРЕСАЦИИ АДРЕСА ИЛИ АННУЛИРОВАНИИ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ЕГО АДРЕСА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771"/>
      </w:tblGrid>
      <w:tr w:rsidR="00647F61" w:rsidRPr="00647F61" w:rsidTr="00647F61">
        <w:tc>
          <w:tcPr>
            <w:tcW w:w="6316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left="5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647F61">
              <w:rPr>
                <w:rFonts w:eastAsia="Times New Roman" w:cs="Times New Roman"/>
                <w:kern w:val="0"/>
                <w:sz w:val="28"/>
                <w:szCs w:val="28"/>
              </w:rPr>
              <w:t>Лист № ___</w:t>
            </w:r>
          </w:p>
        </w:tc>
        <w:tc>
          <w:tcPr>
            <w:tcW w:w="177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left="1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647F61">
              <w:rPr>
                <w:rFonts w:eastAsia="Times New Roman" w:cs="Times New Roman"/>
                <w:kern w:val="0"/>
                <w:sz w:val="28"/>
                <w:szCs w:val="28"/>
              </w:rPr>
              <w:t>Всего листов ___</w:t>
            </w:r>
          </w:p>
        </w:tc>
      </w:tr>
      <w:tr w:rsidR="00647F61" w:rsidRPr="00647F61" w:rsidTr="00647F61">
        <w:tblPrEx>
          <w:tblBorders>
            <w:left w:val="nil"/>
            <w:right w:val="nil"/>
          </w:tblBorders>
        </w:tblPrEx>
        <w:tc>
          <w:tcPr>
            <w:tcW w:w="9418" w:type="dxa"/>
            <w:gridSpan w:val="11"/>
            <w:tcBorders>
              <w:left w:val="nil"/>
              <w:right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647F61" w:rsidRPr="00647F61" w:rsidTr="00647F61">
        <w:tc>
          <w:tcPr>
            <w:tcW w:w="550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4472" w:type="dxa"/>
            <w:gridSpan w:val="5"/>
            <w:vMerge w:val="restart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Заявление принято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регистрационный номер _______________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листов заявления ___________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прилагаемых документов ____,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 том числе оригиналов ___, копий ____, количество листов в оригиналах ____, копиях ____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ФИО должностного лица ________________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подпись должностного лица ____________</w:t>
            </w:r>
          </w:p>
        </w:tc>
      </w:tr>
      <w:tr w:rsidR="00647F61" w:rsidRPr="00647F61" w:rsidTr="00647F6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----------------------------------------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proofErr w:type="gramStart"/>
            <w:r w:rsidRPr="00647F61">
              <w:rPr>
                <w:rFonts w:eastAsia="Times New Roman" w:cs="Times New Roman"/>
                <w:kern w:val="0"/>
              </w:rPr>
              <w:t>(наименование органа местного самоуправления, органа</w:t>
            </w:r>
            <w:proofErr w:type="gramEnd"/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______________________________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proofErr w:type="gramStart"/>
            <w:r w:rsidRPr="00647F61">
              <w:rPr>
                <w:rFonts w:eastAsia="Times New Roman" w:cs="Times New Roman"/>
                <w:kern w:val="0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48" w:history="1">
              <w:r w:rsidRPr="00647F61">
                <w:rPr>
                  <w:rFonts w:eastAsia="Times New Roman" w:cs="Times New Roman"/>
                  <w:kern w:val="0"/>
                </w:rPr>
                <w:t>законом</w:t>
              </w:r>
            </w:hyperlink>
            <w:r w:rsidRPr="00647F61">
              <w:rPr>
                <w:rFonts w:eastAsia="Times New Roman" w:cs="Times New Roman"/>
                <w:kern w:val="0"/>
              </w:rPr>
              <w:t xml:space="preserve"> от 28 сентября 2010 г. № 244-ФЗ «Об инновационном центре «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Сколково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» (Собрание законодательства Российской Федерации, 2010, N 40, ст. 4970;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 xml:space="preserve">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2019, N 31, ст. 4457) (далее - Федеральный закон «Об инновационном центре «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Сколково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»)</w:t>
            </w:r>
            <w:proofErr w:type="gramEnd"/>
          </w:p>
        </w:tc>
        <w:tc>
          <w:tcPr>
            <w:tcW w:w="5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72" w:type="dxa"/>
            <w:gridSpan w:val="5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72" w:type="dxa"/>
            <w:gridSpan w:val="5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дата «__» ____________ ____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г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</w:tr>
      <w:tr w:rsidR="00647F61" w:rsidRPr="00647F61" w:rsidTr="00647F61">
        <w:tc>
          <w:tcPr>
            <w:tcW w:w="550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3.1</w:t>
            </w:r>
          </w:p>
        </w:tc>
        <w:tc>
          <w:tcPr>
            <w:tcW w:w="8868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Прошу в отношении объекта адресации:</w:t>
            </w:r>
          </w:p>
        </w:tc>
      </w:tr>
      <w:tr w:rsidR="00647F61" w:rsidRPr="00647F61" w:rsidTr="00647F61">
        <w:tc>
          <w:tcPr>
            <w:tcW w:w="55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68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Вид:</w:t>
            </w:r>
          </w:p>
        </w:tc>
      </w:tr>
      <w:tr w:rsidR="00647F61" w:rsidRPr="00647F61" w:rsidTr="00647F61">
        <w:tc>
          <w:tcPr>
            <w:tcW w:w="55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7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321" w:type="dxa"/>
            <w:gridSpan w:val="2"/>
            <w:vMerge w:val="restart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Машино-место</w:t>
            </w:r>
          </w:p>
        </w:tc>
      </w:tr>
      <w:tr w:rsidR="00647F61" w:rsidRPr="00647F61" w:rsidTr="00647F61">
        <w:tc>
          <w:tcPr>
            <w:tcW w:w="55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2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3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7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Помещение</w:t>
            </w:r>
          </w:p>
        </w:tc>
        <w:tc>
          <w:tcPr>
            <w:tcW w:w="43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20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3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50" w:type="dxa"/>
            <w:vMerge w:val="restart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3.2</w:t>
            </w:r>
          </w:p>
        </w:tc>
        <w:tc>
          <w:tcPr>
            <w:tcW w:w="8868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Присвоить адрес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68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В связи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с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: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7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31" w:type="dxa"/>
            <w:gridSpan w:val="9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Образованием земельного участк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а(</w:t>
            </w:r>
            <w:proofErr w:type="spellStart"/>
            <w:proofErr w:type="gramEnd"/>
            <w:r w:rsidRPr="00647F61">
              <w:rPr>
                <w:rFonts w:eastAsia="Times New Roman" w:cs="Times New Roman"/>
                <w:kern w:val="0"/>
              </w:rPr>
              <w:t>ов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firstLine="5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образуемых земельных участков</w:t>
            </w: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68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Образованием земельного участк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а(</w:t>
            </w:r>
            <w:proofErr w:type="spellStart"/>
            <w:proofErr w:type="gramEnd"/>
            <w:r w:rsidRPr="00647F61">
              <w:rPr>
                <w:rFonts w:eastAsia="Times New Roman" w:cs="Times New Roman"/>
                <w:kern w:val="0"/>
              </w:rPr>
              <w:t>ов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) путем раздела земельного участка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firstLine="5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образуемых земельных участков</w:t>
            </w: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земельного участка, раздел которого осуществляется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7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31" w:type="dxa"/>
            <w:gridSpan w:val="9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Образованием земельного участка путем объединения земельных участков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firstLine="5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объединяемых земельных участков</w:t>
            </w: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firstLine="5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объединяемого земельного участка &lt;1&gt;</w:t>
            </w: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объединяемого земельного участка &lt;1&gt;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00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</w:tbl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771"/>
      </w:tblGrid>
      <w:tr w:rsidR="00647F61" w:rsidRPr="00647F61" w:rsidTr="00647F61">
        <w:tc>
          <w:tcPr>
            <w:tcW w:w="6316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33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left="5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Лист № ___</w:t>
            </w:r>
          </w:p>
        </w:tc>
        <w:tc>
          <w:tcPr>
            <w:tcW w:w="177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left="1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Всего листов ___</w:t>
            </w:r>
          </w:p>
        </w:tc>
      </w:tr>
      <w:tr w:rsidR="00647F61" w:rsidRPr="00647F61" w:rsidTr="00647F61">
        <w:tblPrEx>
          <w:tblBorders>
            <w:left w:val="nil"/>
            <w:right w:val="nil"/>
            <w:insideH w:val="nil"/>
          </w:tblBorders>
        </w:tblPrEx>
        <w:tc>
          <w:tcPr>
            <w:tcW w:w="9418" w:type="dxa"/>
            <w:gridSpan w:val="6"/>
            <w:tcBorders>
              <w:left w:val="nil"/>
              <w:bottom w:val="nil"/>
              <w:right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3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62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Образованием земельного участк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а(</w:t>
            </w:r>
            <w:proofErr w:type="spellStart"/>
            <w:proofErr w:type="gramEnd"/>
            <w:r w:rsidRPr="00647F61">
              <w:rPr>
                <w:rFonts w:eastAsia="Times New Roman" w:cs="Times New Roman"/>
                <w:kern w:val="0"/>
              </w:rPr>
              <w:t>ов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) путем выдела из земельного участка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земельного участка, из которого осуществляется выдел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62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Образованием земельного участк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а(</w:t>
            </w:r>
            <w:proofErr w:type="spellStart"/>
            <w:proofErr w:type="gramEnd"/>
            <w:r w:rsidRPr="00647F61">
              <w:rPr>
                <w:rFonts w:eastAsia="Times New Roman" w:cs="Times New Roman"/>
                <w:kern w:val="0"/>
              </w:rPr>
              <w:t>ов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) путем перераспределения земельных участков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образуемых земельных участков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земельных участков, которые перераспределяются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земельного участка, который перераспределяется &lt;2&gt;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62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Строительством, реконструкцией здания (строения), сооружения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62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Тип здания (строения), сооружения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62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помещения</w:t>
            </w: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помещения</w:t>
            </w:r>
          </w:p>
        </w:tc>
      </w:tr>
      <w:tr w:rsidR="00647F61" w:rsidRPr="00647F61" w:rsidTr="00647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04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</w:tbl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221"/>
      </w:tblGrid>
      <w:tr w:rsidR="00647F61" w:rsidRPr="00647F61" w:rsidTr="00647F61">
        <w:tc>
          <w:tcPr>
            <w:tcW w:w="6316" w:type="dxa"/>
            <w:gridSpan w:val="9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331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left="5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Лист № ___</w:t>
            </w:r>
          </w:p>
        </w:tc>
        <w:tc>
          <w:tcPr>
            <w:tcW w:w="1771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ind w:left="1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Всего листов ___</w:t>
            </w:r>
          </w:p>
        </w:tc>
      </w:tr>
      <w:tr w:rsidR="00647F61" w:rsidRPr="00647F61" w:rsidTr="00647F61">
        <w:tblPrEx>
          <w:tblBorders>
            <w:left w:val="nil"/>
            <w:right w:val="nil"/>
            <w:insideH w:val="nil"/>
          </w:tblBorders>
        </w:tblPrEx>
        <w:tc>
          <w:tcPr>
            <w:tcW w:w="9418" w:type="dxa"/>
            <w:gridSpan w:val="13"/>
            <w:tcBorders>
              <w:left w:val="nil"/>
              <w:bottom w:val="nil"/>
              <w:right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Образованием помещени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я(</w:t>
            </w:r>
            <w:proofErr w:type="spellStart"/>
            <w:proofErr w:type="gramEnd"/>
            <w:r w:rsidRPr="00647F61">
              <w:rPr>
                <w:rFonts w:eastAsia="Times New Roman" w:cs="Times New Roman"/>
                <w:kern w:val="0"/>
              </w:rPr>
              <w:t>ий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4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165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образуемых помещений</w:t>
            </w:r>
          </w:p>
        </w:tc>
        <w:tc>
          <w:tcPr>
            <w:tcW w:w="12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165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образуемых помещений</w:t>
            </w:r>
          </w:p>
        </w:tc>
        <w:tc>
          <w:tcPr>
            <w:tcW w:w="12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здания, сооружения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Образованием помещени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я(</w:t>
            </w:r>
            <w:proofErr w:type="spellStart"/>
            <w:proofErr w:type="gramEnd"/>
            <w:r w:rsidRPr="00647F61">
              <w:rPr>
                <w:rFonts w:eastAsia="Times New Roman" w:cs="Times New Roman"/>
                <w:kern w:val="0"/>
              </w:rPr>
              <w:t>ий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 xml:space="preserve">) в здании (строении), сооружении путем раздела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079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Вид помещения &lt;3&gt;</w:t>
            </w:r>
          </w:p>
        </w:tc>
        <w:tc>
          <w:tcPr>
            <w:tcW w:w="2765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помещений &lt;3&gt;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079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024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65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Кадастровый номер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-места, раздел которого осуществляется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Адрес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-места, раздел которого осуществляется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ст в зд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ании (строении), сооружении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4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468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159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 нежилого помещения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объединяемых помещений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объединяемого помещения &lt;4&gt;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объединяемого помещения &lt;4&gt;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4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468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159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Образование нежилого помещения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Количество образуемых помещений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Кадастровый номер здания, </w:t>
            </w:r>
            <w:r w:rsidRPr="00647F61">
              <w:rPr>
                <w:rFonts w:eastAsia="Times New Roman" w:cs="Times New Roman"/>
                <w:kern w:val="0"/>
              </w:rPr>
              <w:lastRenderedPageBreak/>
              <w:t>сооружения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lastRenderedPageBreak/>
              <w:t>Адрес здания, сооружения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Образованием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 в здании, сооружении путем раздела здания, сооружения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Количество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образуемых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машиномест</w:t>
            </w:r>
            <w:proofErr w:type="spellEnd"/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здания, сооружения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Образованием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 (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 xml:space="preserve">-мест) в здании, сооружении путем раздела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Количество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Кадастровый номер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-места, раздел которого осуществляется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Адрес помещения, </w:t>
            </w:r>
            <w:proofErr w:type="spellStart"/>
            <w:proofErr w:type="gram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 xml:space="preserve"> раздел которого осуществляется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Образованием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 xml:space="preserve">-места в здании, сооружении путем объединения помещений,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ст в зд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ании, сооружении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Количество объединяемых помещений,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объединяемого помещения &lt;4&gt;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объединяемого помещения &lt;4&gt;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Образованием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Количество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образуемых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машиномест</w:t>
            </w:r>
            <w:proofErr w:type="spellEnd"/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здания, сооружения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 w:val="restart"/>
            <w:tcBorders>
              <w:top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 xml:space="preserve">-места,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 xml:space="preserve">2020, № 22, ст. 3383) (далее - Федеральный закон «О государственной регистрации недвижимости»)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-место</w:t>
            </w:r>
            <w:proofErr w:type="gramEnd"/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машиноместа</w:t>
            </w:r>
            <w:proofErr w:type="spellEnd"/>
          </w:p>
        </w:tc>
        <w:tc>
          <w:tcPr>
            <w:tcW w:w="4530" w:type="dxa"/>
            <w:gridSpan w:val="6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машиноместа</w:t>
            </w:r>
            <w:proofErr w:type="spellEnd"/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машиноместа</w:t>
            </w:r>
            <w:proofErr w:type="spellEnd"/>
          </w:p>
        </w:tc>
        <w:tc>
          <w:tcPr>
            <w:tcW w:w="4530" w:type="dxa"/>
            <w:gridSpan w:val="6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0" w:type="dxa"/>
            <w:vMerge/>
            <w:tcBorders>
              <w:top w:val="nil"/>
            </w:tcBorders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53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</w:tbl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771"/>
      </w:tblGrid>
      <w:tr w:rsidR="00647F61" w:rsidRPr="00647F61" w:rsidTr="00647F61">
        <w:tc>
          <w:tcPr>
            <w:tcW w:w="6316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33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Лист № ___</w:t>
            </w:r>
          </w:p>
        </w:tc>
        <w:tc>
          <w:tcPr>
            <w:tcW w:w="177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Всего листов ___</w:t>
            </w:r>
          </w:p>
        </w:tc>
      </w:tr>
      <w:tr w:rsidR="00647F61" w:rsidRPr="00647F61" w:rsidTr="00647F6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33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77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3.3</w:t>
            </w:r>
          </w:p>
        </w:tc>
        <w:tc>
          <w:tcPr>
            <w:tcW w:w="8880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Аннулировать адрес объекта адресации:</w:t>
            </w: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страны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субъекта Российской Федерации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поселения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внутригородского района городского округа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населенного пункта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элемента планировочной структуры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элемента улично-</w:t>
            </w:r>
            <w:r w:rsidRPr="00647F61">
              <w:rPr>
                <w:rFonts w:eastAsia="Times New Roman" w:cs="Times New Roman"/>
                <w:kern w:val="0"/>
              </w:rPr>
              <w:lastRenderedPageBreak/>
              <w:t>дорожной сети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Номер земельного участка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Тип и номер помещения, расположенного в здании или сооружении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0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В связи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с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:</w:t>
            </w: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8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448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448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Присвоением объекту адресации нового адреса</w:t>
            </w: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Дополнительная информация:</w:t>
            </w: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687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19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</w:tbl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126"/>
        <w:gridCol w:w="293"/>
        <w:gridCol w:w="548"/>
        <w:gridCol w:w="356"/>
        <w:gridCol w:w="1012"/>
        <w:gridCol w:w="359"/>
        <w:gridCol w:w="469"/>
        <w:gridCol w:w="862"/>
        <w:gridCol w:w="550"/>
        <w:gridCol w:w="1221"/>
      </w:tblGrid>
      <w:tr w:rsidR="00647F61" w:rsidRPr="00647F61" w:rsidTr="00647F61">
        <w:tc>
          <w:tcPr>
            <w:tcW w:w="6316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331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Лист № ___</w:t>
            </w:r>
          </w:p>
        </w:tc>
        <w:tc>
          <w:tcPr>
            <w:tcW w:w="1771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Всего листов ___</w:t>
            </w:r>
          </w:p>
        </w:tc>
      </w:tr>
      <w:tr w:rsidR="00647F61" w:rsidRPr="00647F61" w:rsidTr="00647F61">
        <w:tblPrEx>
          <w:tblBorders>
            <w:left w:val="nil"/>
            <w:right w:val="nil"/>
          </w:tblBorders>
        </w:tblPrEx>
        <w:tc>
          <w:tcPr>
            <w:tcW w:w="9418" w:type="dxa"/>
            <w:gridSpan w:val="15"/>
            <w:tcBorders>
              <w:left w:val="nil"/>
              <w:right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4</w:t>
            </w:r>
          </w:p>
        </w:tc>
        <w:tc>
          <w:tcPr>
            <w:tcW w:w="8860" w:type="dxa"/>
            <w:gridSpan w:val="1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799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физическое лицо: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фамилия:</w:t>
            </w:r>
          </w:p>
        </w:tc>
        <w:tc>
          <w:tcPr>
            <w:tcW w:w="2209" w:type="dxa"/>
            <w:gridSpan w:val="4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отчество (полностью) (при наличии):</w:t>
            </w:r>
          </w:p>
        </w:tc>
        <w:tc>
          <w:tcPr>
            <w:tcW w:w="1221" w:type="dxa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ИНН (при наличии):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209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24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2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документ, удостоверяющий личность:</w:t>
            </w:r>
          </w:p>
        </w:tc>
        <w:tc>
          <w:tcPr>
            <w:tcW w:w="2209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вид:</w:t>
            </w:r>
          </w:p>
        </w:tc>
        <w:tc>
          <w:tcPr>
            <w:tcW w:w="224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серия:</w:t>
            </w:r>
          </w:p>
        </w:tc>
        <w:tc>
          <w:tcPr>
            <w:tcW w:w="12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номер: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209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24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2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209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дата выдачи:</w:t>
            </w:r>
          </w:p>
        </w:tc>
        <w:tc>
          <w:tcPr>
            <w:tcW w:w="3461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кем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выдан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209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«__» ______ ____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г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3461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209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461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почтовый адрес:</w:t>
            </w:r>
          </w:p>
        </w:tc>
        <w:tc>
          <w:tcPr>
            <w:tcW w:w="3037" w:type="dxa"/>
            <w:gridSpan w:val="6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телефон для связи:</w:t>
            </w:r>
          </w:p>
        </w:tc>
        <w:tc>
          <w:tcPr>
            <w:tcW w:w="2633" w:type="dxa"/>
            <w:gridSpan w:val="3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электронной почты (при наличии):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037" w:type="dxa"/>
            <w:gridSpan w:val="6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633" w:type="dxa"/>
            <w:gridSpan w:val="3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21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037" w:type="dxa"/>
            <w:gridSpan w:val="6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33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799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полное наименование:</w:t>
            </w:r>
          </w:p>
        </w:tc>
        <w:tc>
          <w:tcPr>
            <w:tcW w:w="5377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14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377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518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ИНН (для российского юридического лица):</w:t>
            </w:r>
          </w:p>
        </w:tc>
        <w:tc>
          <w:tcPr>
            <w:tcW w:w="4473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КПП (для российского юридического лица):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518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473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дата регистрации (для иностранного юридического лица):</w:t>
            </w:r>
          </w:p>
        </w:tc>
        <w:tc>
          <w:tcPr>
            <w:tcW w:w="263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номер регистрации (для иностранного юридического лица):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«__» ________ ____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г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2633" w:type="dxa"/>
            <w:gridSpan w:val="3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44" w:type="dxa"/>
            <w:gridSpan w:val="5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33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телефон для связи:</w:t>
            </w:r>
          </w:p>
        </w:tc>
        <w:tc>
          <w:tcPr>
            <w:tcW w:w="263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электронной почты (при наличии):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633" w:type="dxa"/>
            <w:gridSpan w:val="3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44" w:type="dxa"/>
            <w:gridSpan w:val="5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33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799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Вещное право на объект адресации: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19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757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право собственности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19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757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право хозяйственного ведения имуществом на объект адресации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19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757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право оперативного управления имуществом на объект адресации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19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757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право пожизненно наследуемого владения земельным участком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2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19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7572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право постоянного (бессрочного) пользования земельным участком</w:t>
            </w:r>
          </w:p>
        </w:tc>
      </w:tr>
      <w:tr w:rsidR="00647F61" w:rsidRPr="00647F61" w:rsidTr="00647F61">
        <w:tc>
          <w:tcPr>
            <w:tcW w:w="558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5</w:t>
            </w:r>
          </w:p>
        </w:tc>
        <w:tc>
          <w:tcPr>
            <w:tcW w:w="8860" w:type="dxa"/>
            <w:gridSpan w:val="1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583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Лично</w:t>
            </w:r>
          </w:p>
        </w:tc>
        <w:tc>
          <w:tcPr>
            <w:tcW w:w="356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473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 многофункциональном центре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Почтовым отправлением по адресу:</w:t>
            </w:r>
          </w:p>
        </w:tc>
        <w:tc>
          <w:tcPr>
            <w:tcW w:w="4829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583" w:type="dxa"/>
            <w:gridSpan w:val="6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829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12" w:type="dxa"/>
            <w:gridSpan w:val="1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12" w:type="dxa"/>
            <w:gridSpan w:val="1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 личном кабинете федеральной информационной адресной системы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9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583" w:type="dxa"/>
            <w:gridSpan w:val="6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829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6</w:t>
            </w:r>
          </w:p>
        </w:tc>
        <w:tc>
          <w:tcPr>
            <w:tcW w:w="8860" w:type="dxa"/>
            <w:gridSpan w:val="1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Расписку в получении документов прошу: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1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Выдать лично</w:t>
            </w:r>
          </w:p>
        </w:tc>
        <w:tc>
          <w:tcPr>
            <w:tcW w:w="6796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Расписка получена: ___________________________________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(подпись заявителя)</w:t>
            </w: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Направить почтовым отправлением по адресу:</w:t>
            </w:r>
          </w:p>
        </w:tc>
        <w:tc>
          <w:tcPr>
            <w:tcW w:w="4829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583" w:type="dxa"/>
            <w:gridSpan w:val="6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829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58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48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12" w:type="dxa"/>
            <w:gridSpan w:val="1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Не направлять</w:t>
            </w:r>
          </w:p>
        </w:tc>
      </w:tr>
    </w:tbl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374"/>
        <w:gridCol w:w="310"/>
        <w:gridCol w:w="849"/>
        <w:gridCol w:w="450"/>
        <w:gridCol w:w="571"/>
        <w:gridCol w:w="388"/>
        <w:gridCol w:w="446"/>
        <w:gridCol w:w="885"/>
        <w:gridCol w:w="511"/>
        <w:gridCol w:w="1260"/>
      </w:tblGrid>
      <w:tr w:rsidR="00647F61" w:rsidRPr="00647F61" w:rsidTr="00647F61">
        <w:tc>
          <w:tcPr>
            <w:tcW w:w="6316" w:type="dxa"/>
            <w:gridSpan w:val="9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331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Лист № ___</w:t>
            </w:r>
          </w:p>
        </w:tc>
        <w:tc>
          <w:tcPr>
            <w:tcW w:w="1771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Всего листов ___</w:t>
            </w:r>
          </w:p>
        </w:tc>
      </w:tr>
      <w:tr w:rsidR="00647F61" w:rsidRPr="00647F61" w:rsidTr="00647F61">
        <w:tblPrEx>
          <w:tblBorders>
            <w:left w:val="nil"/>
            <w:right w:val="nil"/>
          </w:tblBorders>
        </w:tblPrEx>
        <w:tc>
          <w:tcPr>
            <w:tcW w:w="9418" w:type="dxa"/>
            <w:gridSpan w:val="13"/>
            <w:tcBorders>
              <w:left w:val="nil"/>
              <w:right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7</w:t>
            </w: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Заявитель: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9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449" w:type="dxa"/>
            <w:gridSpan w:val="11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05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8044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физическое лицо: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фамилия:</w:t>
            </w:r>
          </w:p>
        </w:tc>
        <w:tc>
          <w:tcPr>
            <w:tcW w:w="2180" w:type="dxa"/>
            <w:gridSpan w:val="4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отчество (полностью) (при наличии):</w:t>
            </w:r>
          </w:p>
        </w:tc>
        <w:tc>
          <w:tcPr>
            <w:tcW w:w="1260" w:type="dxa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ИНН (при наличии):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18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23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0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документ, удостоверяющий личность:</w:t>
            </w:r>
          </w:p>
        </w:tc>
        <w:tc>
          <w:tcPr>
            <w:tcW w:w="218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вид:</w:t>
            </w:r>
          </w:p>
        </w:tc>
        <w:tc>
          <w:tcPr>
            <w:tcW w:w="223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серия:</w:t>
            </w:r>
          </w:p>
        </w:tc>
        <w:tc>
          <w:tcPr>
            <w:tcW w:w="1260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номер: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18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23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0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180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дата выдачи:</w:t>
            </w:r>
          </w:p>
        </w:tc>
        <w:tc>
          <w:tcPr>
            <w:tcW w:w="3490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кем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выдан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180" w:type="dxa"/>
            <w:gridSpan w:val="4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«__» ______ ____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г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3490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180" w:type="dxa"/>
            <w:gridSpan w:val="4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490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почтовый адрес:</w:t>
            </w:r>
          </w:p>
        </w:tc>
        <w:tc>
          <w:tcPr>
            <w:tcW w:w="3014" w:type="dxa"/>
            <w:gridSpan w:val="6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телефон для связи:</w:t>
            </w:r>
          </w:p>
        </w:tc>
        <w:tc>
          <w:tcPr>
            <w:tcW w:w="2656" w:type="dxa"/>
            <w:gridSpan w:val="3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электронной почты (при наличии):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014" w:type="dxa"/>
            <w:gridSpan w:val="6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656" w:type="dxa"/>
            <w:gridSpan w:val="3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74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3014" w:type="dxa"/>
            <w:gridSpan w:val="6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56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полное наименование:</w:t>
            </w:r>
          </w:p>
        </w:tc>
        <w:tc>
          <w:tcPr>
            <w:tcW w:w="5360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84" w:type="dxa"/>
            <w:gridSpan w:val="2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5360" w:type="dxa"/>
            <w:gridSpan w:val="8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53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КПП (для российского юридического лица):</w:t>
            </w:r>
          </w:p>
        </w:tc>
        <w:tc>
          <w:tcPr>
            <w:tcW w:w="4511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ИНН (для российского юридического лица):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533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511" w:type="dxa"/>
            <w:gridSpan w:val="7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дата регистрации (для иностранного юридического лица):</w:t>
            </w:r>
          </w:p>
        </w:tc>
        <w:tc>
          <w:tcPr>
            <w:tcW w:w="2656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номер регистрации (для иностранного юридического лица):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«__» _________ ____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г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2656" w:type="dxa"/>
            <w:gridSpan w:val="3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04" w:type="dxa"/>
            <w:gridSpan w:val="5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56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телефон для связи:</w:t>
            </w:r>
          </w:p>
        </w:tc>
        <w:tc>
          <w:tcPr>
            <w:tcW w:w="2656" w:type="dxa"/>
            <w:gridSpan w:val="3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адрес электронной почты (при наличии):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656" w:type="dxa"/>
            <w:gridSpan w:val="3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704" w:type="dxa"/>
            <w:gridSpan w:val="5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656" w:type="dxa"/>
            <w:gridSpan w:val="3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8</w:t>
            </w: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Документы, прилагаемые к заявлению: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82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Оригинал в количестве ___ экз., на 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л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4061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Копия в количестве ___ экз., на 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л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82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Оригинал в количестве ___ экз., на 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л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4061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Копия в количестве ___ экз., на 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л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4820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Оригинал в количестве ___ экз., на 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л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4061" w:type="dxa"/>
            <w:gridSpan w:val="6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Копия в количестве ___ экз., на 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л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</w:tr>
      <w:tr w:rsidR="00647F61" w:rsidRPr="00647F61" w:rsidTr="00647F61">
        <w:tc>
          <w:tcPr>
            <w:tcW w:w="537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9</w:t>
            </w: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Примечание: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</w:tbl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771"/>
      </w:tblGrid>
      <w:tr w:rsidR="00647F61" w:rsidRPr="00647F61" w:rsidTr="00647F61">
        <w:tc>
          <w:tcPr>
            <w:tcW w:w="6284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363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Лист № ___</w:t>
            </w:r>
          </w:p>
        </w:tc>
        <w:tc>
          <w:tcPr>
            <w:tcW w:w="177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Всего листов ___</w:t>
            </w:r>
          </w:p>
        </w:tc>
      </w:tr>
      <w:tr w:rsidR="00647F61" w:rsidRPr="00647F61" w:rsidTr="00647F6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363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771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10</w:t>
            </w:r>
          </w:p>
        </w:tc>
        <w:tc>
          <w:tcPr>
            <w:tcW w:w="8881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proofErr w:type="gramStart"/>
            <w:r w:rsidRPr="00647F61">
              <w:rPr>
                <w:rFonts w:eastAsia="Times New Roman" w:cs="Times New Roman"/>
                <w:kern w:val="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49" w:history="1">
              <w:r w:rsidRPr="00647F61">
                <w:rPr>
                  <w:rFonts w:eastAsia="Times New Roman" w:cs="Times New Roman"/>
                  <w:kern w:val="0"/>
                </w:rPr>
                <w:t>законом</w:t>
              </w:r>
            </w:hyperlink>
            <w:r w:rsidRPr="00647F61">
              <w:rPr>
                <w:rFonts w:eastAsia="Times New Roman" w:cs="Times New Roman"/>
                <w:kern w:val="0"/>
              </w:rPr>
              <w:t xml:space="preserve"> «Об инновационном центре «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Сколково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», осуществляющими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</w:t>
            </w:r>
            <w:r w:rsidRPr="00647F61">
              <w:rPr>
                <w:rFonts w:eastAsia="Times New Roman" w:cs="Times New Roman"/>
                <w:kern w:val="0"/>
              </w:rPr>
              <w:lastRenderedPageBreak/>
              <w:t xml:space="preserve">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50" w:history="1">
              <w:r w:rsidRPr="00647F61">
                <w:rPr>
                  <w:rFonts w:eastAsia="Times New Roman" w:cs="Times New Roman"/>
                  <w:kern w:val="0"/>
                </w:rPr>
                <w:t>законом</w:t>
              </w:r>
            </w:hyperlink>
            <w:r w:rsidRPr="00647F61">
              <w:rPr>
                <w:rFonts w:eastAsia="Times New Roman" w:cs="Times New Roman"/>
                <w:kern w:val="0"/>
              </w:rPr>
              <w:t xml:space="preserve"> «Об инновационном центре «</w:t>
            </w:r>
            <w:proofErr w:type="spellStart"/>
            <w:r w:rsidRPr="00647F61">
              <w:rPr>
                <w:rFonts w:eastAsia="Times New Roman" w:cs="Times New Roman"/>
                <w:kern w:val="0"/>
              </w:rPr>
              <w:t>Сколково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»,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47F61" w:rsidRPr="00647F61" w:rsidTr="00647F61">
        <w:tc>
          <w:tcPr>
            <w:tcW w:w="537" w:type="dxa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lastRenderedPageBreak/>
              <w:t>11</w:t>
            </w:r>
          </w:p>
        </w:tc>
        <w:tc>
          <w:tcPr>
            <w:tcW w:w="8881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Настоящим также подтверждаю, что: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сведения, указанные в настоящем заявлении, на дату представления заявления достоверны;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представленные правоустанавливающи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й(</w:t>
            </w:r>
            <w:proofErr w:type="spellStart"/>
            <w:proofErr w:type="gramEnd"/>
            <w:r w:rsidRPr="00647F61">
              <w:rPr>
                <w:rFonts w:eastAsia="Times New Roman" w:cs="Times New Roman"/>
                <w:kern w:val="0"/>
              </w:rPr>
              <w:t>ие</w:t>
            </w:r>
            <w:proofErr w:type="spellEnd"/>
            <w:r w:rsidRPr="00647F61">
              <w:rPr>
                <w:rFonts w:eastAsia="Times New Roman" w:cs="Times New Roman"/>
                <w:kern w:val="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47F61" w:rsidRPr="00647F61" w:rsidTr="00647F61">
        <w:tc>
          <w:tcPr>
            <w:tcW w:w="537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12</w:t>
            </w:r>
          </w:p>
        </w:tc>
        <w:tc>
          <w:tcPr>
            <w:tcW w:w="5747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Подпись</w:t>
            </w:r>
          </w:p>
        </w:tc>
        <w:tc>
          <w:tcPr>
            <w:tcW w:w="3134" w:type="dxa"/>
            <w:gridSpan w:val="2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Дата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_________________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_______________________</w:t>
            </w:r>
          </w:p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(инициалы, фамилия)</w:t>
            </w:r>
          </w:p>
        </w:tc>
        <w:tc>
          <w:tcPr>
            <w:tcW w:w="3134" w:type="dxa"/>
            <w:gridSpan w:val="2"/>
            <w:vAlign w:val="center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 xml:space="preserve">«__» ___________ ____ </w:t>
            </w:r>
            <w:proofErr w:type="gramStart"/>
            <w:r w:rsidRPr="00647F61">
              <w:rPr>
                <w:rFonts w:eastAsia="Times New Roman" w:cs="Times New Roman"/>
                <w:kern w:val="0"/>
              </w:rPr>
              <w:t>г</w:t>
            </w:r>
            <w:proofErr w:type="gramEnd"/>
            <w:r w:rsidRPr="00647F61">
              <w:rPr>
                <w:rFonts w:eastAsia="Times New Roman" w:cs="Times New Roman"/>
                <w:kern w:val="0"/>
              </w:rPr>
              <w:t>.</w:t>
            </w:r>
          </w:p>
        </w:tc>
      </w:tr>
      <w:tr w:rsidR="00647F61" w:rsidRPr="00647F61" w:rsidTr="00647F61">
        <w:tc>
          <w:tcPr>
            <w:tcW w:w="537" w:type="dxa"/>
            <w:vMerge w:val="restart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13</w:t>
            </w:r>
          </w:p>
        </w:tc>
        <w:tc>
          <w:tcPr>
            <w:tcW w:w="8881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Отметка специалиста, принявшего заявление и приложенные к нему документы:</w:t>
            </w: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  <w:tr w:rsidR="00647F61" w:rsidRPr="00647F61" w:rsidTr="00647F61">
        <w:tc>
          <w:tcPr>
            <w:tcW w:w="537" w:type="dxa"/>
            <w:vMerge/>
          </w:tcPr>
          <w:p w:rsidR="00647F61" w:rsidRPr="00647F61" w:rsidRDefault="00647F61" w:rsidP="00647F61">
            <w:pPr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</w:p>
        </w:tc>
      </w:tr>
    </w:tbl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r w:rsidRPr="00647F61">
        <w:rPr>
          <w:rFonts w:eastAsia="Times New Roman" w:cs="Times New Roman"/>
          <w:kern w:val="0"/>
        </w:rPr>
        <w:t>--------------------------------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bookmarkStart w:id="105" w:name="P607"/>
      <w:bookmarkEnd w:id="105"/>
      <w:r w:rsidRPr="00647F61">
        <w:rPr>
          <w:rFonts w:eastAsia="Times New Roman" w:cs="Times New Roman"/>
          <w:kern w:val="0"/>
        </w:rPr>
        <w:t>&lt;1&gt; Строка дублируется для каждого объединенного земельного участка.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bookmarkStart w:id="106" w:name="P608"/>
      <w:bookmarkEnd w:id="106"/>
      <w:r w:rsidRPr="00647F61">
        <w:rPr>
          <w:rFonts w:eastAsia="Times New Roman" w:cs="Times New Roman"/>
          <w:kern w:val="0"/>
        </w:rPr>
        <w:t>&lt;2&gt; Строка дублируется для каждого перераспределенного земельного участка.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bookmarkStart w:id="107" w:name="P609"/>
      <w:bookmarkEnd w:id="107"/>
      <w:r w:rsidRPr="00647F61">
        <w:rPr>
          <w:rFonts w:eastAsia="Times New Roman" w:cs="Times New Roman"/>
          <w:kern w:val="0"/>
        </w:rPr>
        <w:t>&lt;3&gt; Строка дублируется для каждого разделенного помещения.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bookmarkStart w:id="108" w:name="P610"/>
      <w:bookmarkEnd w:id="108"/>
      <w:r w:rsidRPr="00647F61">
        <w:rPr>
          <w:rFonts w:eastAsia="Times New Roman" w:cs="Times New Roman"/>
          <w:kern w:val="0"/>
        </w:rPr>
        <w:t>&lt;4&gt; Строка дублируется для каждого объединенного помещения.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r w:rsidRPr="00647F61">
        <w:rPr>
          <w:rFonts w:eastAsia="Times New Roman" w:cs="Times New Roman"/>
          <w:kern w:val="0"/>
        </w:rPr>
        <w:t>Примечание.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r w:rsidRPr="00647F61">
        <w:rPr>
          <w:rFonts w:eastAsia="Times New Roman" w:cs="Times New Roman"/>
          <w:kern w:val="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r w:rsidRPr="00647F61">
        <w:rPr>
          <w:rFonts w:eastAsia="Times New Roman" w:cs="Times New Roman"/>
          <w:kern w:val="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647F61" w:rsidRPr="00647F61" w:rsidTr="00647F61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647F61" w:rsidRPr="00647F61" w:rsidRDefault="00647F61" w:rsidP="00647F6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</w:rPr>
            </w:pPr>
            <w:r w:rsidRPr="00647F61">
              <w:rPr>
                <w:rFonts w:eastAsia="Times New Roman" w:cs="Times New Roman"/>
                <w:kern w:val="0"/>
              </w:rPr>
              <w:t>).</w:t>
            </w:r>
          </w:p>
        </w:tc>
      </w:tr>
    </w:tbl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</w:rPr>
      </w:pPr>
      <w:proofErr w:type="gramStart"/>
      <w:r w:rsidRPr="00647F61">
        <w:rPr>
          <w:rFonts w:eastAsia="Times New Roman" w:cs="Times New Roman"/>
          <w:kern w:val="0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</w:t>
      </w:r>
      <w:r w:rsidRPr="00647F61">
        <w:rPr>
          <w:rFonts w:eastAsia="Times New Roman" w:cs="Times New Roman"/>
          <w:kern w:val="0"/>
        </w:rPr>
        <w:lastRenderedPageBreak/>
        <w:t xml:space="preserve">управляющей компанией в соответствии с Федеральным </w:t>
      </w:r>
      <w:hyperlink r:id="rId51" w:history="1">
        <w:r w:rsidRPr="00647F61">
          <w:rPr>
            <w:rFonts w:eastAsia="Times New Roman" w:cs="Times New Roman"/>
            <w:kern w:val="0"/>
          </w:rPr>
          <w:t>законом</w:t>
        </w:r>
      </w:hyperlink>
      <w:r w:rsidRPr="00647F61">
        <w:rPr>
          <w:rFonts w:eastAsia="Times New Roman" w:cs="Times New Roman"/>
          <w:kern w:val="0"/>
        </w:rPr>
        <w:t xml:space="preserve"> «Об инновационном центре «</w:t>
      </w:r>
      <w:proofErr w:type="spellStart"/>
      <w:r w:rsidRPr="00647F61">
        <w:rPr>
          <w:rFonts w:eastAsia="Times New Roman" w:cs="Times New Roman"/>
          <w:kern w:val="0"/>
        </w:rPr>
        <w:t>Сколково</w:t>
      </w:r>
      <w:proofErr w:type="spellEnd"/>
      <w:proofErr w:type="gramEnd"/>
      <w:r w:rsidRPr="00647F61">
        <w:rPr>
          <w:rFonts w:eastAsia="Times New Roman" w:cs="Times New Roman"/>
          <w:kern w:val="0"/>
        </w:rPr>
        <w:t>»,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47F61" w:rsidRDefault="00647F61"/>
    <w:p w:rsidR="00E7355B" w:rsidRDefault="00E7355B">
      <w:pPr>
        <w:widowControl/>
        <w:suppressAutoHyphens w:val="0"/>
        <w:spacing w:after="200" w:line="276" w:lineRule="auto"/>
        <w:rPr>
          <w:rFonts w:eastAsia="Times New Roman" w:cs="Times New Roman"/>
          <w:sz w:val="28"/>
          <w:szCs w:val="28"/>
          <w:lang w:eastAsia="zh-CN" w:bidi="hi-IN"/>
        </w:rPr>
      </w:pPr>
      <w:r>
        <w:rPr>
          <w:rFonts w:eastAsia="Times New Roman" w:cs="Times New Roman"/>
          <w:sz w:val="28"/>
          <w:szCs w:val="28"/>
          <w:lang w:eastAsia="zh-CN" w:bidi="hi-IN"/>
        </w:rPr>
        <w:br w:type="page"/>
      </w:r>
    </w:p>
    <w:p w:rsidR="00647F61" w:rsidRPr="00647F61" w:rsidRDefault="00647F61" w:rsidP="00647F61">
      <w:pPr>
        <w:ind w:left="5103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lastRenderedPageBreak/>
        <w:t>Приложение 4</w:t>
      </w:r>
    </w:p>
    <w:p w:rsidR="00647F61" w:rsidRPr="00647F61" w:rsidRDefault="00647F61" w:rsidP="00647F61">
      <w:pPr>
        <w:ind w:left="5103"/>
        <w:jc w:val="both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к административному Регламенту</w:t>
      </w:r>
    </w:p>
    <w:p w:rsidR="00647F61" w:rsidRPr="00647F61" w:rsidRDefault="00647F61" w:rsidP="00647F61">
      <w:pPr>
        <w:ind w:left="5103"/>
        <w:jc w:val="both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администрации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муниципального</w:t>
      </w:r>
      <w:proofErr w:type="gramEnd"/>
    </w:p>
    <w:p w:rsidR="00647F61" w:rsidRPr="00647F61" w:rsidRDefault="00647F61" w:rsidP="00647F61">
      <w:pPr>
        <w:ind w:left="5103"/>
        <w:jc w:val="both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образования «Город Астрахань»</w:t>
      </w:r>
    </w:p>
    <w:p w:rsidR="00647F61" w:rsidRPr="00647F61" w:rsidRDefault="00647F61" w:rsidP="00647F61">
      <w:pPr>
        <w:ind w:left="5103"/>
        <w:jc w:val="both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предоставления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муниципальной</w:t>
      </w:r>
      <w:proofErr w:type="gramEnd"/>
    </w:p>
    <w:p w:rsidR="00647F61" w:rsidRPr="00647F61" w:rsidRDefault="00647F61" w:rsidP="00647F61">
      <w:pPr>
        <w:ind w:left="5103"/>
        <w:jc w:val="both"/>
        <w:rPr>
          <w:rFonts w:eastAsia="Times New Roma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услуги 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«</w:t>
      </w:r>
      <w:r w:rsidRPr="00647F61">
        <w:rPr>
          <w:rFonts w:eastAsia="SimSun" w:cs="Times New Roman"/>
          <w:sz w:val="28"/>
          <w:szCs w:val="28"/>
          <w:lang w:eastAsia="zh-CN" w:bidi="hi-IN"/>
        </w:rPr>
        <w:t>Присвоение объекту адресации адреса или аннулирование его адреса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»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ascii="Calibri" w:eastAsia="Times New Roman" w:hAnsi="Calibri" w:cs="Calibri"/>
          <w:kern w:val="0"/>
          <w:sz w:val="22"/>
          <w:szCs w:val="20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ascii="Calibri" w:eastAsia="Times New Roman" w:hAnsi="Calibri" w:cs="Calibri"/>
          <w:kern w:val="0"/>
          <w:sz w:val="22"/>
          <w:szCs w:val="20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bookmarkStart w:id="109" w:name="P633"/>
      <w:bookmarkEnd w:id="109"/>
      <w:r w:rsidRPr="00647F61">
        <w:rPr>
          <w:rFonts w:eastAsia="Times New Roman" w:cs="Times New Roman"/>
          <w:kern w:val="0"/>
          <w:sz w:val="28"/>
          <w:szCs w:val="28"/>
        </w:rPr>
        <w:t>ФОРМА РЕШЕНИЯ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ОБ ОТКАЗЕ В ПРИСВОЕНИИ ОБЪЕКТУ АДРЕСАЦИИ АДРЕСА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ИЛИ </w:t>
      </w:r>
      <w:proofErr w:type="gramStart"/>
      <w:r w:rsidRPr="00647F61">
        <w:rPr>
          <w:rFonts w:eastAsia="Times New Roman" w:cs="Times New Roman"/>
          <w:kern w:val="0"/>
          <w:sz w:val="28"/>
          <w:szCs w:val="28"/>
        </w:rPr>
        <w:t>АННУЛИРОВАНИИ</w:t>
      </w:r>
      <w:proofErr w:type="gramEnd"/>
      <w:r w:rsidRPr="00647F61">
        <w:rPr>
          <w:rFonts w:eastAsia="Times New Roman" w:cs="Times New Roman"/>
          <w:kern w:val="0"/>
          <w:sz w:val="28"/>
          <w:szCs w:val="28"/>
        </w:rPr>
        <w:t xml:space="preserve"> ЕГО АДРЕСА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center"/>
        <w:rPr>
          <w:rFonts w:eastAsia="Times New Roman" w:cs="Times New Roman"/>
          <w:kern w:val="0"/>
          <w:szCs w:val="28"/>
        </w:rPr>
      </w:pPr>
      <w:proofErr w:type="gramStart"/>
      <w:r w:rsidRPr="00647F61">
        <w:rPr>
          <w:rFonts w:eastAsia="Times New Roman" w:cs="Times New Roman"/>
          <w:kern w:val="0"/>
          <w:szCs w:val="28"/>
        </w:rPr>
        <w:t>(Ф.И.О., адрес заявителя</w:t>
      </w:r>
      <w:proofErr w:type="gramEnd"/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(представителя) заявителя)</w:t>
      </w:r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center"/>
        <w:rPr>
          <w:rFonts w:eastAsia="Times New Roman" w:cs="Times New Roman"/>
          <w:kern w:val="0"/>
          <w:szCs w:val="28"/>
        </w:rPr>
      </w:pPr>
      <w:proofErr w:type="gramStart"/>
      <w:r w:rsidRPr="00647F61">
        <w:rPr>
          <w:rFonts w:eastAsia="Times New Roman" w:cs="Times New Roman"/>
          <w:kern w:val="0"/>
          <w:szCs w:val="28"/>
        </w:rPr>
        <w:t>(регистрационный номер</w:t>
      </w:r>
      <w:proofErr w:type="gramEnd"/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заявления о присвоении</w:t>
      </w:r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объекту адресации адреса</w:t>
      </w:r>
    </w:p>
    <w:p w:rsidR="00647F61" w:rsidRPr="00647F61" w:rsidRDefault="00647F61" w:rsidP="00647F61">
      <w:pPr>
        <w:suppressAutoHyphens w:val="0"/>
        <w:autoSpaceDE w:val="0"/>
        <w:autoSpaceDN w:val="0"/>
        <w:ind w:left="482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 xml:space="preserve">или </w:t>
      </w:r>
      <w:proofErr w:type="gramStart"/>
      <w:r w:rsidRPr="00647F61">
        <w:rPr>
          <w:rFonts w:eastAsia="Times New Roman" w:cs="Times New Roman"/>
          <w:kern w:val="0"/>
          <w:szCs w:val="28"/>
        </w:rPr>
        <w:t>аннулировании</w:t>
      </w:r>
      <w:proofErr w:type="gramEnd"/>
      <w:r w:rsidRPr="00647F61">
        <w:rPr>
          <w:rFonts w:eastAsia="Times New Roman" w:cs="Times New Roman"/>
          <w:kern w:val="0"/>
          <w:szCs w:val="28"/>
        </w:rPr>
        <w:t xml:space="preserve"> его адреса)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Решение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об отказе в присвоении объекту адресации адреса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или </w:t>
      </w:r>
      <w:proofErr w:type="gramStart"/>
      <w:r w:rsidRPr="00647F61">
        <w:rPr>
          <w:rFonts w:eastAsia="Times New Roman" w:cs="Times New Roman"/>
          <w:kern w:val="0"/>
          <w:sz w:val="28"/>
          <w:szCs w:val="28"/>
        </w:rPr>
        <w:t>аннулировании</w:t>
      </w:r>
      <w:proofErr w:type="gramEnd"/>
      <w:r w:rsidRPr="00647F61">
        <w:rPr>
          <w:rFonts w:eastAsia="Times New Roman" w:cs="Times New Roman"/>
          <w:kern w:val="0"/>
          <w:sz w:val="28"/>
          <w:szCs w:val="28"/>
        </w:rPr>
        <w:t xml:space="preserve"> его адреса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от ___________ № 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proofErr w:type="gramStart"/>
      <w:r w:rsidRPr="00647F61">
        <w:rPr>
          <w:rFonts w:eastAsia="Times New Roman" w:cs="Times New Roman"/>
          <w:kern w:val="0"/>
          <w:szCs w:val="28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647F61">
        <w:rPr>
          <w:rFonts w:eastAsia="Times New Roman" w:cs="Times New Roman"/>
          <w:kern w:val="0"/>
          <w:szCs w:val="28"/>
        </w:rPr>
        <w:t>Сколково</w:t>
      </w:r>
      <w:proofErr w:type="spellEnd"/>
      <w:r w:rsidRPr="00647F61">
        <w:rPr>
          <w:rFonts w:eastAsia="Times New Roman" w:cs="Times New Roman"/>
          <w:kern w:val="0"/>
          <w:szCs w:val="28"/>
        </w:rPr>
        <w:t>» (Собрание законодательства Российской Федерации, 2010, № 40, ст. 4970;</w:t>
      </w:r>
      <w:proofErr w:type="gramEnd"/>
      <w:r w:rsidRPr="00647F61">
        <w:rPr>
          <w:rFonts w:eastAsia="Times New Roman" w:cs="Times New Roman"/>
          <w:kern w:val="0"/>
          <w:szCs w:val="28"/>
        </w:rPr>
        <w:t xml:space="preserve"> </w:t>
      </w:r>
      <w:proofErr w:type="gramStart"/>
      <w:r w:rsidRPr="00647F61">
        <w:rPr>
          <w:rFonts w:eastAsia="Times New Roman" w:cs="Times New Roman"/>
          <w:kern w:val="0"/>
          <w:szCs w:val="28"/>
        </w:rPr>
        <w:t>2019, № 31, ст. 4457))</w:t>
      </w:r>
      <w:proofErr w:type="gramEnd"/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сообщает, что _____________________________________________________,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 xml:space="preserve">                     </w:t>
      </w:r>
      <w:proofErr w:type="gramStart"/>
      <w:r w:rsidRPr="00647F61">
        <w:rPr>
          <w:rFonts w:eastAsia="Times New Roman" w:cs="Times New Roman"/>
          <w:kern w:val="0"/>
          <w:szCs w:val="28"/>
        </w:rPr>
        <w:t>(Ф.И.О. заявителя в дательном падеже, наименование, номер и дата выдачи документа,</w:t>
      </w:r>
      <w:proofErr w:type="gramEnd"/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proofErr w:type="gramStart"/>
      <w:r w:rsidRPr="00647F61">
        <w:rPr>
          <w:rFonts w:eastAsia="Times New Roman" w:cs="Times New Roman"/>
          <w:kern w:val="0"/>
          <w:szCs w:val="28"/>
        </w:rP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lastRenderedPageBreak/>
        <w:t>__________________________________________________________________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российского юридического лица), страна, дата и номер регистрации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(для иностранного юридического лица),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__________________________________________________________________,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                  </w:t>
      </w:r>
      <w:r w:rsidRPr="00647F61">
        <w:rPr>
          <w:rFonts w:eastAsia="Times New Roman" w:cs="Times New Roman"/>
          <w:kern w:val="0"/>
          <w:szCs w:val="28"/>
        </w:rPr>
        <w:t>почтовый адрес - для юридического лица)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на  основании  Правил  присвоения,  изменения  и   аннулирования   адресов,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утвержденных постановлением Правительства Российской Федерации от 19 ноября 2014 г.  № 1221,  отказано  в  присвоении (аннулировании) адреса следующему                                                   </w:t>
      </w:r>
      <w:r w:rsidRPr="00647F61">
        <w:rPr>
          <w:rFonts w:eastAsia="Times New Roman" w:cs="Times New Roman"/>
          <w:kern w:val="0"/>
          <w:szCs w:val="28"/>
        </w:rPr>
        <w:t>(</w:t>
      </w:r>
      <w:proofErr w:type="gramStart"/>
      <w:r w:rsidRPr="00647F61">
        <w:rPr>
          <w:rFonts w:eastAsia="Times New Roman" w:cs="Times New Roman"/>
          <w:kern w:val="0"/>
          <w:szCs w:val="28"/>
        </w:rPr>
        <w:t>нужное</w:t>
      </w:r>
      <w:proofErr w:type="gramEnd"/>
      <w:r w:rsidRPr="00647F61">
        <w:rPr>
          <w:rFonts w:eastAsia="Times New Roman" w:cs="Times New Roman"/>
          <w:kern w:val="0"/>
          <w:szCs w:val="28"/>
        </w:rPr>
        <w:t xml:space="preserve"> подчеркнуть)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объекту адресации _________________________________________________</w:t>
      </w:r>
      <w:proofErr w:type="gramStart"/>
      <w:r w:rsidRPr="00647F61">
        <w:rPr>
          <w:rFonts w:eastAsia="Times New Roman" w:cs="Times New Roman"/>
          <w:kern w:val="0"/>
          <w:sz w:val="28"/>
          <w:szCs w:val="28"/>
        </w:rPr>
        <w:t xml:space="preserve"> .</w:t>
      </w:r>
      <w:proofErr w:type="gramEnd"/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 xml:space="preserve">                                     </w:t>
      </w:r>
      <w:proofErr w:type="gramStart"/>
      <w:r w:rsidRPr="00647F61">
        <w:rPr>
          <w:rFonts w:eastAsia="Times New Roman" w:cs="Times New Roman"/>
          <w:kern w:val="0"/>
          <w:szCs w:val="28"/>
        </w:rPr>
        <w:t>(вид и наименование объекта адресации, описание</w:t>
      </w:r>
      <w:proofErr w:type="gramEnd"/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местонахождения объекта адресации в случае обращения заявителя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о присвоении объекту адресации адреса,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адрес объекта адресации в случае обращения заявителя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об аннулировании его адреса)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в связи </w:t>
      </w:r>
      <w:proofErr w:type="gramStart"/>
      <w:r w:rsidRPr="00647F61">
        <w:rPr>
          <w:rFonts w:eastAsia="Times New Roman" w:cs="Times New Roman"/>
          <w:kern w:val="0"/>
          <w:sz w:val="28"/>
          <w:szCs w:val="28"/>
        </w:rPr>
        <w:t>с</w:t>
      </w:r>
      <w:proofErr w:type="gramEnd"/>
      <w:r w:rsidRPr="00647F61">
        <w:rPr>
          <w:rFonts w:eastAsia="Times New Roman" w:cs="Times New Roman"/>
          <w:kern w:val="0"/>
          <w:sz w:val="28"/>
          <w:szCs w:val="28"/>
        </w:rPr>
        <w:t xml:space="preserve"> __________________________________________________________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__________________________________________________________________.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>(основание отказа)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    Уполномоченное    лицо    органа    местного   самоуправления,   органа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proofErr w:type="gramStart"/>
      <w:r w:rsidRPr="00647F61">
        <w:rPr>
          <w:rFonts w:eastAsia="Times New Roman" w:cs="Times New Roman"/>
          <w:kern w:val="0"/>
          <w:sz w:val="28"/>
          <w:szCs w:val="28"/>
        </w:rPr>
        <w:t>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   Федерации,  а  также  организации,  признаваемой  управляющей компанией в соответствии  с  Федеральным  законом от  28  сентября  2010 г. № 244-ФЗ «Об  инновационном центре  «</w:t>
      </w:r>
      <w:proofErr w:type="spellStart"/>
      <w:r w:rsidRPr="00647F61">
        <w:rPr>
          <w:rFonts w:eastAsia="Times New Roman" w:cs="Times New Roman"/>
          <w:kern w:val="0"/>
          <w:sz w:val="28"/>
          <w:szCs w:val="28"/>
        </w:rPr>
        <w:t>Сколково</w:t>
      </w:r>
      <w:proofErr w:type="spellEnd"/>
      <w:r w:rsidRPr="00647F61">
        <w:rPr>
          <w:rFonts w:eastAsia="Times New Roman" w:cs="Times New Roman"/>
          <w:kern w:val="0"/>
          <w:sz w:val="28"/>
          <w:szCs w:val="28"/>
        </w:rPr>
        <w:t>»  (Собрание  законодательства Российской Федерации, 2010, № 40, ст. 4970;</w:t>
      </w:r>
      <w:proofErr w:type="gramEnd"/>
      <w:r w:rsidRPr="00647F61">
        <w:rPr>
          <w:rFonts w:eastAsia="Times New Roman" w:cs="Times New Roman"/>
          <w:kern w:val="0"/>
          <w:sz w:val="28"/>
          <w:szCs w:val="28"/>
        </w:rPr>
        <w:t xml:space="preserve"> </w:t>
      </w:r>
      <w:proofErr w:type="gramStart"/>
      <w:r w:rsidRPr="00647F61">
        <w:rPr>
          <w:rFonts w:eastAsia="Times New Roman" w:cs="Times New Roman"/>
          <w:kern w:val="0"/>
          <w:sz w:val="28"/>
          <w:szCs w:val="28"/>
        </w:rPr>
        <w:t>2019, № 31, ст. 4457)</w:t>
      </w:r>
      <w:proofErr w:type="gramEnd"/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                         _______________</w:t>
      </w:r>
    </w:p>
    <w:p w:rsidR="00647F61" w:rsidRPr="00647F61" w:rsidRDefault="00647F61" w:rsidP="00647F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</w:rPr>
      </w:pPr>
      <w:r w:rsidRPr="00647F61">
        <w:rPr>
          <w:rFonts w:eastAsia="Times New Roman" w:cs="Times New Roman"/>
          <w:kern w:val="0"/>
          <w:szCs w:val="28"/>
        </w:rPr>
        <w:t xml:space="preserve">            (должность, Ф.И.О.)                                                                    (подпись)</w:t>
      </w: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                                                                       М.П.</w:t>
      </w:r>
    </w:p>
    <w:p w:rsidR="00647F61" w:rsidRDefault="00647F61" w:rsidP="00647F61">
      <w:pPr>
        <w:rPr>
          <w:rFonts w:eastAsia="SimSun" w:cs="Mangal"/>
          <w:lang w:eastAsia="zh-CN" w:bidi="hi-IN"/>
        </w:rPr>
      </w:pPr>
    </w:p>
    <w:p w:rsidR="00E7355B" w:rsidRDefault="00E7355B">
      <w:pPr>
        <w:widowControl/>
        <w:suppressAutoHyphens w:val="0"/>
        <w:spacing w:after="200" w:line="276" w:lineRule="auto"/>
        <w:rPr>
          <w:rFonts w:eastAsia="Times New Roman" w:cs="Times New Roman"/>
          <w:sz w:val="28"/>
          <w:szCs w:val="28"/>
          <w:lang w:eastAsia="zh-CN" w:bidi="hi-IN"/>
        </w:rPr>
      </w:pPr>
      <w:r>
        <w:rPr>
          <w:rFonts w:eastAsia="Times New Roman" w:cs="Times New Roman"/>
          <w:sz w:val="28"/>
          <w:szCs w:val="28"/>
          <w:lang w:eastAsia="zh-CN" w:bidi="hi-IN"/>
        </w:rPr>
        <w:br w:type="page"/>
      </w:r>
    </w:p>
    <w:p w:rsidR="00647F61" w:rsidRPr="00647F61" w:rsidRDefault="00647F61" w:rsidP="00647F61">
      <w:pPr>
        <w:ind w:left="5103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lastRenderedPageBreak/>
        <w:t>Приложение 5</w:t>
      </w:r>
    </w:p>
    <w:p w:rsidR="00647F61" w:rsidRPr="00647F61" w:rsidRDefault="00647F61" w:rsidP="00647F61">
      <w:pPr>
        <w:ind w:left="5103"/>
        <w:jc w:val="both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к административному Регламенту</w:t>
      </w:r>
    </w:p>
    <w:p w:rsidR="00647F61" w:rsidRPr="00647F61" w:rsidRDefault="00647F61" w:rsidP="00647F61">
      <w:pPr>
        <w:ind w:left="5103"/>
        <w:jc w:val="both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администрации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муниципального</w:t>
      </w:r>
      <w:proofErr w:type="gramEnd"/>
    </w:p>
    <w:p w:rsidR="00647F61" w:rsidRPr="00647F61" w:rsidRDefault="00647F61" w:rsidP="00647F61">
      <w:pPr>
        <w:ind w:left="5103"/>
        <w:jc w:val="both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образования «Город Астрахань»</w:t>
      </w:r>
    </w:p>
    <w:p w:rsidR="00647F61" w:rsidRPr="00647F61" w:rsidRDefault="00647F61" w:rsidP="00647F61">
      <w:pPr>
        <w:ind w:left="5103"/>
        <w:jc w:val="both"/>
        <w:rPr>
          <w:rFonts w:eastAsia="SimSu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предоставления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муниципальной</w:t>
      </w:r>
      <w:proofErr w:type="gramEnd"/>
    </w:p>
    <w:p w:rsidR="00647F61" w:rsidRPr="00647F61" w:rsidRDefault="00647F61" w:rsidP="00647F61">
      <w:pPr>
        <w:ind w:left="5103"/>
        <w:jc w:val="both"/>
        <w:rPr>
          <w:rFonts w:eastAsia="Times New Roman" w:cs="Times New Roman"/>
          <w:sz w:val="28"/>
          <w:szCs w:val="28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услуги 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«</w:t>
      </w:r>
      <w:r w:rsidRPr="00647F61">
        <w:rPr>
          <w:rFonts w:eastAsia="SimSun" w:cs="Times New Roman"/>
          <w:sz w:val="28"/>
          <w:szCs w:val="28"/>
          <w:lang w:eastAsia="zh-CN" w:bidi="hi-IN"/>
        </w:rPr>
        <w:t>Присвоение объекту адресации адреса или аннулирование его адреса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»</w:t>
      </w:r>
    </w:p>
    <w:p w:rsidR="00647F61" w:rsidRPr="00647F61" w:rsidRDefault="00647F61" w:rsidP="00647F61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kern w:val="0"/>
          <w:sz w:val="20"/>
          <w:szCs w:val="20"/>
          <w:lang w:eastAsia="en-US"/>
        </w:rPr>
      </w:pPr>
    </w:p>
    <w:p w:rsidR="00647F61" w:rsidRPr="00647F61" w:rsidRDefault="00647F61" w:rsidP="00647F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/>
        </w:rPr>
      </w:pPr>
      <w:r w:rsidRPr="00647F61">
        <w:rPr>
          <w:rFonts w:eastAsiaTheme="minorHAnsi" w:cs="Times New Roman"/>
          <w:kern w:val="0"/>
          <w:sz w:val="28"/>
          <w:szCs w:val="28"/>
          <w:lang w:eastAsia="en-US"/>
        </w:rPr>
        <w:t>Расписка о принятии документов управлением по строительству,</w:t>
      </w:r>
    </w:p>
    <w:p w:rsidR="00647F61" w:rsidRPr="00647F61" w:rsidRDefault="00647F61" w:rsidP="00647F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/>
        </w:rPr>
      </w:pPr>
      <w:r w:rsidRPr="00647F61">
        <w:rPr>
          <w:rFonts w:eastAsiaTheme="minorHAnsi" w:cs="Times New Roman"/>
          <w:kern w:val="0"/>
          <w:sz w:val="28"/>
          <w:szCs w:val="28"/>
          <w:lang w:eastAsia="en-US"/>
        </w:rPr>
        <w:t xml:space="preserve">архитектуре и градостроительству администрации </w:t>
      </w:r>
      <w:proofErr w:type="gramStart"/>
      <w:r w:rsidRPr="00647F61">
        <w:rPr>
          <w:rFonts w:eastAsiaTheme="minorHAnsi" w:cs="Times New Roman"/>
          <w:kern w:val="0"/>
          <w:sz w:val="28"/>
          <w:szCs w:val="28"/>
          <w:lang w:eastAsia="en-US"/>
        </w:rPr>
        <w:t>муниципального</w:t>
      </w:r>
      <w:proofErr w:type="gramEnd"/>
    </w:p>
    <w:p w:rsidR="00647F61" w:rsidRPr="00647F61" w:rsidRDefault="00647F61" w:rsidP="00647F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/>
        </w:rPr>
      </w:pPr>
      <w:r w:rsidRPr="00647F61">
        <w:rPr>
          <w:rFonts w:eastAsiaTheme="minorHAnsi" w:cs="Times New Roman"/>
          <w:kern w:val="0"/>
          <w:sz w:val="28"/>
          <w:szCs w:val="28"/>
          <w:lang w:eastAsia="en-US"/>
        </w:rPr>
        <w:t>образования «Город Астрахань»</w:t>
      </w:r>
    </w:p>
    <w:p w:rsidR="00647F61" w:rsidRPr="00647F61" w:rsidRDefault="00647F61" w:rsidP="00647F61">
      <w:pPr>
        <w:widowControl/>
        <w:suppressAutoHyphens w:val="0"/>
        <w:autoSpaceDE w:val="0"/>
        <w:autoSpaceDN w:val="0"/>
        <w:adjustRightInd w:val="0"/>
        <w:ind w:right="49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647F61">
        <w:rPr>
          <w:rFonts w:eastAsiaTheme="minorHAnsi" w:cs="Times New Roman"/>
          <w:kern w:val="0"/>
          <w:sz w:val="28"/>
          <w:szCs w:val="28"/>
          <w:lang w:eastAsia="en-US"/>
        </w:rPr>
        <w:t xml:space="preserve">    Дана ______________________________________________________________</w:t>
      </w:r>
    </w:p>
    <w:p w:rsidR="00647F61" w:rsidRPr="00647F61" w:rsidRDefault="00647F61" w:rsidP="00647F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/>
        </w:rPr>
      </w:pPr>
      <w:r w:rsidRPr="00647F61">
        <w:rPr>
          <w:rFonts w:eastAsiaTheme="minorHAnsi" w:cs="Times New Roman"/>
          <w:kern w:val="0"/>
          <w:szCs w:val="22"/>
          <w:lang w:eastAsia="en-US"/>
        </w:rPr>
        <w:t>(Ф.И.О заявителя)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51"/>
      </w:tblGrid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kern w:val="0"/>
              </w:rPr>
            </w:pPr>
            <w:r w:rsidRPr="00647F61">
              <w:rPr>
                <w:rFonts w:eastAsiaTheme="minorHAnsi" w:cs="Times New Roman"/>
                <w:kern w:val="0"/>
                <w:lang w:eastAsia="en-US"/>
              </w:rPr>
              <w:t xml:space="preserve">Заявление о присвоении объекту адресации адреса или аннулировании его адреса по </w:t>
            </w:r>
            <w:r w:rsidRPr="00647F61">
              <w:rPr>
                <w:rFonts w:eastAsiaTheme="minorHAnsi" w:cs="Times New Roman"/>
                <w:bCs/>
                <w:kern w:val="0"/>
                <w:lang w:eastAsia="en-US"/>
              </w:rPr>
              <w:t>форме</w:t>
            </w:r>
            <w:r w:rsidRPr="00647F61">
              <w:rPr>
                <w:rFonts w:eastAsiaTheme="minorHAnsi" w:cs="Times New Roman"/>
                <w:kern w:val="0"/>
                <w:lang w:eastAsia="en-US"/>
              </w:rPr>
              <w:t xml:space="preserve">, утвержденной </w:t>
            </w:r>
            <w:r w:rsidRPr="00647F61">
              <w:rPr>
                <w:rFonts w:eastAsiaTheme="minorHAnsi" w:cs="Times New Roman"/>
                <w:bCs/>
                <w:kern w:val="0"/>
                <w:lang w:eastAsia="en-US"/>
              </w:rPr>
              <w:t>Приказом</w:t>
            </w:r>
            <w:r w:rsidRPr="00647F61">
              <w:rPr>
                <w:rFonts w:eastAsiaTheme="minorHAnsi" w:cs="Times New Roman"/>
                <w:b/>
                <w:kern w:val="0"/>
                <w:lang w:eastAsia="en-US"/>
              </w:rPr>
              <w:t xml:space="preserve"> </w:t>
            </w:r>
            <w:r w:rsidRPr="00647F61">
              <w:rPr>
                <w:rFonts w:eastAsiaTheme="minorHAnsi" w:cs="Times New Roman"/>
                <w:kern w:val="0"/>
                <w:lang w:eastAsia="en-US"/>
              </w:rPr>
              <w:t>Минфина России от 11.12.2014 № 146н.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kern w:val="0"/>
              </w:rPr>
            </w:pPr>
            <w:r w:rsidRPr="00647F61">
              <w:rPr>
                <w:rFonts w:eastAsiaTheme="minorHAnsi" w:cs="Times New Roman"/>
                <w:kern w:val="0"/>
                <w:szCs w:val="28"/>
                <w:lang w:eastAsia="en-US"/>
              </w:rPr>
              <w:t xml:space="preserve">Доверенность, оформленная в установленном законодательством Российской Федерации порядке, либо сведения об имеющихся полномочиях на основании федерального закона либо на </w:t>
            </w:r>
            <w:proofErr w:type="gramStart"/>
            <w:r w:rsidRPr="00647F61">
              <w:rPr>
                <w:rFonts w:eastAsiaTheme="minorHAnsi" w:cs="Times New Roman"/>
                <w:kern w:val="0"/>
                <w:szCs w:val="28"/>
                <w:lang w:eastAsia="en-US"/>
              </w:rPr>
              <w:t>акта</w:t>
            </w:r>
            <w:proofErr w:type="gramEnd"/>
            <w:r w:rsidRPr="00647F61">
              <w:rPr>
                <w:rFonts w:eastAsiaTheme="minorHAnsi" w:cs="Times New Roman"/>
                <w:kern w:val="0"/>
                <w:szCs w:val="28"/>
                <w:lang w:eastAsia="en-US"/>
              </w:rPr>
              <w:t xml:space="preserve"> уполномоченного на то государственного органа или органа местного самоуправления (в случае обращения представителя юридического или физического лица).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kern w:val="0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 xml:space="preserve"> Протокол общего собрания собственников помещений </w:t>
            </w:r>
            <w:proofErr w:type="gramStart"/>
            <w:r w:rsidRPr="00647F61">
              <w:rPr>
                <w:rFonts w:eastAsiaTheme="minorEastAsia" w:cs="Times New Roman"/>
                <w:kern w:val="0"/>
                <w:szCs w:val="28"/>
              </w:rPr>
              <w:t>в многоквартирном доме о наделении полномочиями на подачу заявления о присвоении адреса от имени</w:t>
            </w:r>
            <w:proofErr w:type="gramEnd"/>
            <w:r w:rsidRPr="00647F61">
              <w:rPr>
                <w:rFonts w:eastAsiaTheme="minorEastAsia" w:cs="Times New Roman"/>
                <w:kern w:val="0"/>
                <w:szCs w:val="28"/>
              </w:rPr>
              <w:t xml:space="preserve"> собственников помещений в многоквартирном доме, оформленный в установленном порядке (в случае обращения  представителя таких собственников).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kern w:val="0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>Решение общего собрания членов садоводческого или огороднического некоммерческого товарищества о наделении полномочиями на подачу заявления о присвоении адреса от имени членов такого товарищества (в случае обращения  представителя такого товарищества).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kern w:val="0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>Договор подряда на выполнение кадастровых работ либо государственный или муниципальный контракт на выполнение комплексных кадастровых работ в отношении соответствующего объекта недвижимости, являющегося объектом адресации (в случае обращения кадастрового инженера).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EastAsia" w:cs="Times New Roman"/>
                <w:kern w:val="0"/>
              </w:rPr>
              <w:t xml:space="preserve">Правоустанавливающие и (или) </w:t>
            </w:r>
            <w:proofErr w:type="spellStart"/>
            <w:r w:rsidRPr="00647F61">
              <w:rPr>
                <w:rFonts w:eastAsiaTheme="minorEastAsia" w:cs="Times New Roman"/>
                <w:kern w:val="0"/>
              </w:rPr>
              <w:t>правоудостоверяющие</w:t>
            </w:r>
            <w:proofErr w:type="spellEnd"/>
            <w:r w:rsidRPr="00647F61">
              <w:rPr>
                <w:rFonts w:eastAsiaTheme="minorEastAsia" w:cs="Times New Roman"/>
                <w:kern w:val="0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Pr="00647F61">
              <w:rPr>
                <w:rFonts w:eastAsiaTheme="minorEastAsia" w:cs="Times New Roman"/>
                <w:kern w:val="0"/>
              </w:rPr>
              <w:t>строительства</w:t>
            </w:r>
            <w:proofErr w:type="gramEnd"/>
            <w:r w:rsidRPr="00647F61">
              <w:rPr>
                <w:rFonts w:eastAsiaTheme="minorEastAsia" w:cs="Times New Roman"/>
                <w:kern w:val="0"/>
              </w:rPr>
              <w:t xml:space="preserve"> которых получение разрешения на строительство не требуется, правоустанавливающие и (или) </w:t>
            </w:r>
            <w:proofErr w:type="spellStart"/>
            <w:r w:rsidRPr="00647F61">
              <w:rPr>
                <w:rFonts w:eastAsiaTheme="minorEastAsia" w:cs="Times New Roman"/>
                <w:kern w:val="0"/>
              </w:rPr>
              <w:t>правоудостоверяющие</w:t>
            </w:r>
            <w:proofErr w:type="spellEnd"/>
            <w:r w:rsidRPr="00647F61">
              <w:rPr>
                <w:rFonts w:eastAsiaTheme="minorEastAsia" w:cs="Times New Roman"/>
                <w:kern w:val="0"/>
              </w:rPr>
              <w:t xml:space="preserve"> документы на земельный участок, на котором расположены указанное здание (строение), сооружение.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</w:t>
            </w:r>
            <w:r w:rsidRPr="00647F61">
              <w:rPr>
                <w:rFonts w:eastAsiaTheme="minorEastAsia" w:cs="Times New Roman"/>
                <w:kern w:val="0"/>
                <w:szCs w:val="28"/>
              </w:rPr>
              <w:lastRenderedPageBreak/>
              <w:t>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HAnsi" w:cs="Times New Roman"/>
                <w:kern w:val="0"/>
                <w:szCs w:val="28"/>
                <w:lang w:eastAsia="en-US"/>
              </w:rPr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>Распоряжение 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адресации).</w:t>
            </w:r>
          </w:p>
        </w:tc>
      </w:tr>
      <w:tr w:rsidR="00647F61" w:rsidRPr="00647F61" w:rsidTr="00BB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1" w:rsidRPr="00647F61" w:rsidRDefault="00647F61" w:rsidP="00647F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Theme="minorEastAsia" w:cs="Times New Roman"/>
                <w:kern w:val="0"/>
                <w:szCs w:val="28"/>
              </w:rPr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адресации).</w:t>
            </w:r>
          </w:p>
        </w:tc>
      </w:tr>
    </w:tbl>
    <w:p w:rsidR="00647F61" w:rsidRPr="00647F61" w:rsidRDefault="00647F61" w:rsidP="00647F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647F61">
        <w:rPr>
          <w:rFonts w:eastAsiaTheme="minorHAnsi" w:cs="Times New Roman"/>
          <w:kern w:val="0"/>
          <w:sz w:val="28"/>
          <w:szCs w:val="28"/>
          <w:lang w:eastAsia="en-US"/>
        </w:rPr>
        <w:t xml:space="preserve"> Принято _____________________ ___________________ _______________</w:t>
      </w:r>
    </w:p>
    <w:p w:rsidR="00647F61" w:rsidRPr="00647F61" w:rsidRDefault="00647F61" w:rsidP="00647F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Cs w:val="28"/>
          <w:lang w:eastAsia="en-US"/>
        </w:rPr>
      </w:pPr>
      <w:r w:rsidRPr="00647F61">
        <w:rPr>
          <w:rFonts w:eastAsiaTheme="minorHAnsi" w:cs="Times New Roman"/>
          <w:kern w:val="0"/>
          <w:szCs w:val="22"/>
          <w:lang w:eastAsia="en-US"/>
        </w:rPr>
        <w:t xml:space="preserve">                         (Ф.И.О.)                          (дата принятия документов)            (Подпись)</w:t>
      </w:r>
    </w:p>
    <w:p w:rsidR="00647F61" w:rsidRDefault="00647F61" w:rsidP="00647F61">
      <w:pPr>
        <w:rPr>
          <w:rFonts w:eastAsia="SimSun" w:cs="Mangal"/>
          <w:lang w:eastAsia="zh-CN" w:bidi="hi-IN"/>
        </w:rPr>
      </w:pPr>
    </w:p>
    <w:p w:rsidR="00647F61" w:rsidRDefault="00647F61" w:rsidP="00647F61">
      <w:pPr>
        <w:rPr>
          <w:rFonts w:eastAsia="SimSun" w:cs="Mangal"/>
          <w:lang w:eastAsia="zh-CN" w:bidi="hi-IN"/>
        </w:rPr>
      </w:pPr>
    </w:p>
    <w:p w:rsidR="00647F61" w:rsidRDefault="00647F61" w:rsidP="00647F61">
      <w:pPr>
        <w:rPr>
          <w:rFonts w:eastAsia="SimSun" w:cs="Mangal"/>
          <w:lang w:eastAsia="zh-CN" w:bidi="hi-IN"/>
        </w:rPr>
      </w:pPr>
    </w:p>
    <w:p w:rsidR="00647F61" w:rsidRDefault="00647F61" w:rsidP="00647F61">
      <w:pPr>
        <w:rPr>
          <w:rFonts w:eastAsia="SimSun" w:cs="Mangal"/>
          <w:lang w:eastAsia="zh-CN" w:bidi="hi-IN"/>
        </w:rPr>
      </w:pPr>
    </w:p>
    <w:p w:rsidR="00E7355B" w:rsidRDefault="00E7355B">
      <w:pPr>
        <w:widowControl/>
        <w:suppressAutoHyphens w:val="0"/>
        <w:spacing w:after="200" w:line="276" w:lineRule="auto"/>
        <w:rPr>
          <w:rFonts w:eastAsia="Times New Roman" w:cs="Times New Roman"/>
          <w:sz w:val="28"/>
          <w:szCs w:val="28"/>
          <w:lang w:eastAsia="zh-CN" w:bidi="hi-IN"/>
        </w:rPr>
      </w:pPr>
      <w:r>
        <w:rPr>
          <w:rFonts w:eastAsia="Times New Roman" w:cs="Times New Roman"/>
          <w:sz w:val="28"/>
          <w:szCs w:val="28"/>
          <w:lang w:eastAsia="zh-CN" w:bidi="hi-IN"/>
        </w:rPr>
        <w:br w:type="page"/>
      </w:r>
    </w:p>
    <w:p w:rsidR="00647F61" w:rsidRPr="00647F61" w:rsidRDefault="00647F61" w:rsidP="00647F61">
      <w:pPr>
        <w:ind w:left="5103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lastRenderedPageBreak/>
        <w:t>Приложение 6</w:t>
      </w:r>
    </w:p>
    <w:p w:rsidR="00647F61" w:rsidRPr="00647F61" w:rsidRDefault="00647F61" w:rsidP="00647F61">
      <w:pPr>
        <w:ind w:left="5103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к административному Регламенту</w:t>
      </w:r>
    </w:p>
    <w:p w:rsidR="00647F61" w:rsidRPr="00647F61" w:rsidRDefault="00647F61" w:rsidP="00647F61">
      <w:pPr>
        <w:ind w:left="5103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администрации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муниципального</w:t>
      </w:r>
      <w:proofErr w:type="gramEnd"/>
    </w:p>
    <w:p w:rsidR="00647F61" w:rsidRPr="00647F61" w:rsidRDefault="00647F61" w:rsidP="00647F61">
      <w:pPr>
        <w:ind w:left="5103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образования «Город Астрахань»</w:t>
      </w:r>
    </w:p>
    <w:p w:rsidR="00647F61" w:rsidRPr="00647F61" w:rsidRDefault="00647F61" w:rsidP="00647F61">
      <w:pPr>
        <w:ind w:left="5103"/>
        <w:rPr>
          <w:rFonts w:eastAsia="SimSun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 xml:space="preserve">предоставления </w:t>
      </w:r>
      <w:proofErr w:type="gramStart"/>
      <w:r w:rsidRPr="00647F61">
        <w:rPr>
          <w:rFonts w:eastAsia="Times New Roman" w:cs="Times New Roman"/>
          <w:sz w:val="28"/>
          <w:szCs w:val="28"/>
          <w:lang w:eastAsia="zh-CN" w:bidi="hi-IN"/>
        </w:rPr>
        <w:t>муниципальной</w:t>
      </w:r>
      <w:proofErr w:type="gramEnd"/>
    </w:p>
    <w:p w:rsidR="00647F61" w:rsidRPr="00647F61" w:rsidRDefault="00647F61" w:rsidP="00647F61">
      <w:pPr>
        <w:widowControl/>
        <w:suppressAutoHyphens w:val="0"/>
        <w:ind w:left="5103"/>
        <w:rPr>
          <w:rFonts w:ascii="Liberation Serif" w:eastAsia="SimSun" w:hAnsi="Liberation Serif" w:cs="Mangal"/>
          <w:lang w:eastAsia="zh-CN" w:bidi="hi-IN"/>
        </w:rPr>
      </w:pPr>
      <w:r w:rsidRPr="00647F61">
        <w:rPr>
          <w:rFonts w:eastAsia="Times New Roman" w:cs="Times New Roman"/>
          <w:sz w:val="28"/>
          <w:szCs w:val="28"/>
          <w:lang w:eastAsia="zh-CN" w:bidi="hi-IN"/>
        </w:rPr>
        <w:t>услуги «</w:t>
      </w:r>
      <w:r w:rsidRPr="00647F61">
        <w:rPr>
          <w:rFonts w:eastAsia="Calibri" w:cs="Times New Roman"/>
          <w:kern w:val="0"/>
          <w:sz w:val="28"/>
          <w:szCs w:val="28"/>
          <w:lang w:eastAsia="en-US"/>
        </w:rPr>
        <w:t>Присвоение объекту адресации адреса или аннулирование его адреса</w:t>
      </w:r>
      <w:r w:rsidRPr="00647F61">
        <w:rPr>
          <w:rFonts w:eastAsia="SimSun" w:cs="Times New Roman"/>
          <w:color w:val="000000"/>
          <w:sz w:val="28"/>
          <w:szCs w:val="28"/>
          <w:lang w:eastAsia="zh-CN" w:bidi="hi-IN"/>
        </w:rPr>
        <w:t>»</w:t>
      </w:r>
    </w:p>
    <w:p w:rsidR="00647F61" w:rsidRPr="00647F61" w:rsidRDefault="00647F61" w:rsidP="00647F61">
      <w:pPr>
        <w:ind w:left="4819"/>
        <w:rPr>
          <w:rFonts w:eastAsia="SimSun" w:cs="Mangal"/>
          <w:lang w:eastAsia="zh-CN" w:bidi="hi-IN"/>
        </w:rPr>
      </w:pPr>
    </w:p>
    <w:p w:rsidR="00647F61" w:rsidRPr="00647F61" w:rsidRDefault="00647F61" w:rsidP="00647F61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Форма </w:t>
      </w: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</w:t>
      </w: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       (дата)</w:t>
      </w:r>
    </w:p>
    <w:p w:rsidR="00647F61" w:rsidRPr="00647F61" w:rsidRDefault="00647F61" w:rsidP="00647F61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Уведомление</w:t>
      </w:r>
    </w:p>
    <w:p w:rsidR="00647F61" w:rsidRPr="00647F61" w:rsidRDefault="00647F61" w:rsidP="00647F61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об отказе в приеме документов, необходимых для предоставления</w:t>
      </w:r>
    </w:p>
    <w:p w:rsidR="00647F61" w:rsidRPr="00647F61" w:rsidRDefault="00647F61" w:rsidP="00647F61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муниципальной услуги</w:t>
      </w:r>
    </w:p>
    <w:p w:rsidR="00647F61" w:rsidRPr="00647F61" w:rsidRDefault="00647F61" w:rsidP="00647F61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Настоящим  подтверждается,  что ________________________________</w:t>
      </w: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</w:t>
      </w:r>
    </w:p>
    <w:p w:rsidR="00647F61" w:rsidRPr="00647F61" w:rsidRDefault="00647F61" w:rsidP="00647F61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</w:rPr>
      </w:pPr>
      <w:r w:rsidRPr="00647F61">
        <w:rPr>
          <w:rFonts w:eastAsia="Times New Roman" w:cs="Times New Roman"/>
          <w:kern w:val="0"/>
          <w:sz w:val="20"/>
          <w:szCs w:val="20"/>
        </w:rPr>
        <w:t>(Ф.И.О. заявителя)</w:t>
      </w: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________________________________________________________________</w:t>
      </w:r>
    </w:p>
    <w:p w:rsidR="00647F61" w:rsidRPr="00647F61" w:rsidRDefault="00647F61" w:rsidP="00647F61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</w:rPr>
      </w:pPr>
      <w:r w:rsidRPr="00647F61">
        <w:rPr>
          <w:rFonts w:eastAsia="Times New Roman" w:cs="Times New Roman"/>
          <w:kern w:val="0"/>
          <w:sz w:val="20"/>
          <w:szCs w:val="20"/>
        </w:rPr>
        <w:t>(адрес проживания)</w:t>
      </w: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отказано в приеме заявления о присвоении объекту адресации адреса или аннулировании его адреса и документов, необходимых  для предоставления муниципальной  услуги «Присвоение объекту адресации адреса или аннулирование его адреса», в связи с выявлением следующих оснований для отказа в приеме документов*:</w:t>
      </w: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647F61" w:rsidRPr="00647F61" w:rsidTr="00647F61">
        <w:tc>
          <w:tcPr>
            <w:tcW w:w="959" w:type="dxa"/>
            <w:shd w:val="clear" w:color="auto" w:fill="auto"/>
          </w:tcPr>
          <w:p w:rsidR="00647F61" w:rsidRPr="00647F61" w:rsidRDefault="00647F61" w:rsidP="00647F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47F61" w:rsidRPr="00647F61" w:rsidRDefault="00647F61" w:rsidP="00647F61">
            <w:pPr>
              <w:widowControl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47F61">
              <w:rPr>
                <w:rFonts w:eastAsia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- предоставленное </w:t>
            </w:r>
            <w:hyperlink w:anchor="sub_3000" w:history="1">
              <w:r w:rsidRPr="00647F61">
                <w:rPr>
                  <w:rFonts w:eastAsia="Times New Roman" w:cs="Times New Roman"/>
                  <w:bCs/>
                  <w:sz w:val="28"/>
                  <w:szCs w:val="28"/>
                  <w:lang w:eastAsia="zh-CN" w:bidi="hi-IN"/>
                </w:rPr>
                <w:t>заявление</w:t>
              </w:r>
            </w:hyperlink>
            <w:r w:rsidRPr="00647F61">
              <w:rPr>
                <w:rFonts w:eastAsia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составлено не по установленной Министерством финансов Российской Федерации форме.</w:t>
            </w:r>
          </w:p>
        </w:tc>
      </w:tr>
      <w:tr w:rsidR="00647F61" w:rsidRPr="00647F61" w:rsidTr="00647F61">
        <w:tc>
          <w:tcPr>
            <w:tcW w:w="959" w:type="dxa"/>
            <w:shd w:val="clear" w:color="auto" w:fill="auto"/>
          </w:tcPr>
          <w:p w:rsidR="00647F61" w:rsidRPr="00647F61" w:rsidRDefault="00647F61" w:rsidP="00647F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47F61" w:rsidRPr="00647F61" w:rsidRDefault="00647F61" w:rsidP="00647F61">
            <w:pPr>
              <w:widowControl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647F61">
              <w:rPr>
                <w:rFonts w:eastAsia="Symbol" w:cs="Times New Roman"/>
                <w:sz w:val="28"/>
                <w:szCs w:val="28"/>
                <w:lang w:eastAsia="zh-CN" w:bidi="hi-IN"/>
              </w:rPr>
              <w:t xml:space="preserve">- </w:t>
            </w:r>
            <w:r w:rsidRPr="00647F61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 xml:space="preserve">подача </w:t>
            </w:r>
            <w:r w:rsidRPr="00647F61">
              <w:rPr>
                <w:rFonts w:eastAsia="Calibri" w:cs="Times New Roman"/>
                <w:bCs/>
                <w:color w:val="106BBE"/>
                <w:kern w:val="0"/>
                <w:sz w:val="28"/>
                <w:szCs w:val="28"/>
                <w:lang w:eastAsia="en-US"/>
              </w:rPr>
              <w:t>заявления</w:t>
            </w:r>
            <w:r w:rsidRPr="00647F61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 xml:space="preserve"> об оказании муниципальной услуги уполномоченным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 в соответствии с </w:t>
            </w:r>
            <w:r w:rsidRPr="00647F61">
              <w:rPr>
                <w:rFonts w:eastAsia="Calibri" w:cs="Times New Roman"/>
                <w:bCs/>
                <w:color w:val="106BBE"/>
                <w:kern w:val="0"/>
                <w:sz w:val="28"/>
                <w:szCs w:val="28"/>
                <w:lang w:eastAsia="en-US"/>
              </w:rPr>
              <w:t>подпунктами 2.6.1, 2.6.2 пункта 2.6</w:t>
            </w:r>
            <w:r w:rsidRPr="00647F61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 xml:space="preserve"> административного Регламента.</w:t>
            </w:r>
          </w:p>
        </w:tc>
      </w:tr>
      <w:tr w:rsidR="00647F61" w:rsidRPr="00647F61" w:rsidTr="00647F61">
        <w:tc>
          <w:tcPr>
            <w:tcW w:w="959" w:type="dxa"/>
            <w:shd w:val="clear" w:color="auto" w:fill="auto"/>
          </w:tcPr>
          <w:p w:rsidR="00647F61" w:rsidRPr="00647F61" w:rsidRDefault="00647F61" w:rsidP="00647F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47F61" w:rsidRPr="00647F61" w:rsidRDefault="00647F61" w:rsidP="00647F61">
            <w:pPr>
              <w:widowControl/>
              <w:autoSpaceDE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zh-CN" w:bidi="hi-IN"/>
              </w:rPr>
            </w:pPr>
            <w:r w:rsidRPr="00647F61">
              <w:rPr>
                <w:rFonts w:eastAsia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- представление </w:t>
            </w:r>
            <w:hyperlink w:anchor="sub_3000" w:history="1">
              <w:r w:rsidRPr="00647F61">
                <w:rPr>
                  <w:rFonts w:eastAsia="Times New Roman" w:cs="Times New Roman"/>
                  <w:bCs/>
                  <w:sz w:val="28"/>
                  <w:szCs w:val="28"/>
                  <w:lang w:eastAsia="zh-CN" w:bidi="hi-IN"/>
                </w:rPr>
                <w:t>заявления</w:t>
              </w:r>
            </w:hyperlink>
            <w:r w:rsidRPr="00647F61">
              <w:rPr>
                <w:rFonts w:eastAsia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и документов, которые не поддаются прочтению</w:t>
            </w:r>
            <w:r w:rsidRPr="00647F61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647F61" w:rsidRPr="00647F61" w:rsidTr="00647F61">
        <w:tc>
          <w:tcPr>
            <w:tcW w:w="959" w:type="dxa"/>
            <w:shd w:val="clear" w:color="auto" w:fill="auto"/>
          </w:tcPr>
          <w:p w:rsidR="00647F61" w:rsidRPr="00647F61" w:rsidRDefault="00647F61" w:rsidP="00647F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47F61" w:rsidRPr="00647F61" w:rsidRDefault="00647F61" w:rsidP="00647F61">
            <w:pPr>
              <w:widowControl/>
              <w:autoSpaceDE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zh-CN" w:bidi="hi-IN"/>
              </w:rPr>
            </w:pPr>
            <w:r w:rsidRPr="00647F61">
              <w:rPr>
                <w:rFonts w:eastAsia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- подача </w:t>
            </w:r>
            <w:hyperlink w:anchor="sub_3000" w:history="1">
              <w:r w:rsidRPr="00647F61">
                <w:rPr>
                  <w:rFonts w:eastAsia="Times New Roman" w:cs="Times New Roman"/>
                  <w:bCs/>
                  <w:sz w:val="28"/>
                  <w:szCs w:val="28"/>
                  <w:lang w:eastAsia="zh-CN" w:bidi="hi-IN"/>
                </w:rPr>
                <w:t>заявления</w:t>
              </w:r>
            </w:hyperlink>
            <w:r w:rsidRPr="00647F61">
              <w:rPr>
                <w:rFonts w:eastAsia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и документов в Управление не по принадлежности.</w:t>
            </w:r>
          </w:p>
        </w:tc>
      </w:tr>
      <w:tr w:rsidR="00647F61" w:rsidRPr="00647F61" w:rsidTr="00647F61">
        <w:tc>
          <w:tcPr>
            <w:tcW w:w="959" w:type="dxa"/>
            <w:shd w:val="clear" w:color="auto" w:fill="auto"/>
          </w:tcPr>
          <w:p w:rsidR="00647F61" w:rsidRPr="00647F61" w:rsidRDefault="00647F61" w:rsidP="00647F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47F61" w:rsidRPr="00647F61" w:rsidRDefault="00647F61" w:rsidP="00647F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647F61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 xml:space="preserve">- </w:t>
            </w:r>
            <w:r w:rsidRPr="00647F61">
              <w:rPr>
                <w:rFonts w:eastAsia="Times New Roman" w:cs="Times New Roman"/>
                <w:kern w:val="0"/>
                <w:sz w:val="28"/>
                <w:szCs w:val="28"/>
              </w:rPr>
              <w:t xml:space="preserve">представление заявления с нарушением порядка, установленного для его подачи в форме электронного документа с использованием </w:t>
            </w:r>
            <w:r w:rsidRPr="00647F61">
              <w:rPr>
                <w:rFonts w:eastAsia="Times New Roman" w:cs="Times New Roman"/>
                <w:kern w:val="0"/>
                <w:sz w:val="28"/>
                <w:szCs w:val="28"/>
              </w:rPr>
              <w:lastRenderedPageBreak/>
              <w:t xml:space="preserve">информационно-телекоммуникационной сети «Интернет», несоблюдение установленных условий признания действительности усиленной </w:t>
            </w:r>
            <w:r w:rsidRPr="00647F61">
              <w:rPr>
                <w:rFonts w:eastAsia="Times New Roman" w:cs="Times New Roman"/>
                <w:bCs/>
                <w:color w:val="106BBE"/>
                <w:kern w:val="0"/>
                <w:sz w:val="28"/>
                <w:szCs w:val="28"/>
              </w:rPr>
              <w:t>квалифицированной электронной подписи</w:t>
            </w:r>
            <w:r w:rsidRPr="00647F61">
              <w:rPr>
                <w:rFonts w:eastAsia="Times New Roman" w:cs="Times New Roman"/>
                <w:kern w:val="0"/>
                <w:sz w:val="28"/>
                <w:szCs w:val="28"/>
              </w:rPr>
              <w:t xml:space="preserve"> (в случае обращения заявителя за предоставлением муниципальной услуги в электронном виде)</w:t>
            </w:r>
            <w:r w:rsidRPr="00647F61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.</w:t>
            </w:r>
          </w:p>
        </w:tc>
      </w:tr>
    </w:tbl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______________________________   ___________      _________________</w:t>
      </w: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</w:rPr>
      </w:pPr>
      <w:r w:rsidRPr="00647F61">
        <w:rPr>
          <w:rFonts w:eastAsia="Times New Roman" w:cs="Times New Roman"/>
          <w:kern w:val="0"/>
          <w:sz w:val="20"/>
          <w:szCs w:val="20"/>
        </w:rPr>
        <w:t xml:space="preserve">                </w:t>
      </w:r>
      <w:proofErr w:type="gramStart"/>
      <w:r w:rsidRPr="00647F61">
        <w:rPr>
          <w:rFonts w:eastAsia="Times New Roman" w:cs="Times New Roman"/>
          <w:kern w:val="0"/>
          <w:sz w:val="20"/>
          <w:szCs w:val="20"/>
        </w:rPr>
        <w:t>(должностное лицо (работник),                                 (подпись)                        (инициалы, фамилия)</w:t>
      </w:r>
      <w:proofErr w:type="gramEnd"/>
    </w:p>
    <w:p w:rsidR="00647F61" w:rsidRPr="00647F61" w:rsidRDefault="00647F61" w:rsidP="00647F61">
      <w:pPr>
        <w:widowControl/>
        <w:suppressAutoHyphens w:val="0"/>
        <w:rPr>
          <w:rFonts w:eastAsia="Times New Roman" w:cs="Times New Roman"/>
          <w:kern w:val="0"/>
          <w:sz w:val="20"/>
          <w:szCs w:val="20"/>
        </w:rPr>
      </w:pPr>
      <w:r w:rsidRPr="00647F61">
        <w:rPr>
          <w:rFonts w:eastAsia="Times New Roman" w:cs="Times New Roman"/>
          <w:kern w:val="0"/>
          <w:sz w:val="20"/>
          <w:szCs w:val="20"/>
        </w:rPr>
        <w:t xml:space="preserve">              имеющее право принять решение</w:t>
      </w:r>
    </w:p>
    <w:p w:rsidR="00647F61" w:rsidRPr="00647F61" w:rsidRDefault="00647F61" w:rsidP="00647F61">
      <w:pPr>
        <w:widowControl/>
        <w:suppressAutoHyphens w:val="0"/>
        <w:rPr>
          <w:rFonts w:eastAsia="Times New Roman" w:cs="Times New Roman"/>
          <w:kern w:val="0"/>
          <w:sz w:val="20"/>
          <w:szCs w:val="20"/>
        </w:rPr>
      </w:pPr>
      <w:r w:rsidRPr="00647F61">
        <w:rPr>
          <w:rFonts w:eastAsia="Times New Roman" w:cs="Times New Roman"/>
          <w:kern w:val="0"/>
          <w:sz w:val="20"/>
          <w:szCs w:val="20"/>
        </w:rPr>
        <w:t xml:space="preserve">                об отказе в приеме документов)</w:t>
      </w:r>
    </w:p>
    <w:p w:rsidR="00647F61" w:rsidRPr="00647F61" w:rsidRDefault="00647F61" w:rsidP="00647F61">
      <w:pPr>
        <w:widowControl/>
        <w:suppressAutoHyphens w:val="0"/>
        <w:ind w:left="5954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          М.П.</w:t>
      </w:r>
    </w:p>
    <w:p w:rsidR="00647F61" w:rsidRPr="00647F61" w:rsidRDefault="00647F61" w:rsidP="00647F61">
      <w:pPr>
        <w:widowControl/>
        <w:suppressAutoHyphens w:val="0"/>
        <w:ind w:left="5954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------------------------------</w:t>
      </w: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   </w:t>
      </w:r>
    </w:p>
    <w:p w:rsidR="00647F61" w:rsidRPr="00647F61" w:rsidRDefault="00E7355B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Подпись заявителя, </w:t>
      </w:r>
      <w:r w:rsidR="00647F61" w:rsidRPr="00647F61">
        <w:rPr>
          <w:rFonts w:eastAsia="Times New Roman" w:cs="Times New Roman"/>
          <w:kern w:val="0"/>
          <w:sz w:val="28"/>
          <w:szCs w:val="28"/>
        </w:rPr>
        <w:t xml:space="preserve">подтверждающая </w:t>
      </w:r>
      <w:r>
        <w:rPr>
          <w:rFonts w:eastAsia="Times New Roman" w:cs="Times New Roman"/>
          <w:kern w:val="0"/>
          <w:sz w:val="28"/>
          <w:szCs w:val="28"/>
        </w:rPr>
        <w:t xml:space="preserve">получение </w:t>
      </w:r>
      <w:r w:rsidR="00647F61" w:rsidRPr="00647F61">
        <w:rPr>
          <w:rFonts w:eastAsia="Times New Roman" w:cs="Times New Roman"/>
          <w:kern w:val="0"/>
          <w:sz w:val="28"/>
          <w:szCs w:val="28"/>
        </w:rPr>
        <w:t xml:space="preserve">уведомления </w:t>
      </w:r>
      <w:bookmarkStart w:id="110" w:name="_GoBack"/>
      <w:bookmarkEnd w:id="110"/>
      <w:r w:rsidR="00647F61" w:rsidRPr="00647F61">
        <w:rPr>
          <w:rFonts w:eastAsia="Times New Roman" w:cs="Times New Roman"/>
          <w:kern w:val="0"/>
          <w:sz w:val="28"/>
          <w:szCs w:val="28"/>
        </w:rPr>
        <w:t>об отказе в приеме документов, необходимых для предоставления муниципальной услуги.</w:t>
      </w: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  <w:r w:rsidRPr="00647F61">
        <w:rPr>
          <w:rFonts w:eastAsia="Times New Roman" w:cs="Times New Roman"/>
          <w:kern w:val="0"/>
          <w:sz w:val="28"/>
          <w:szCs w:val="28"/>
        </w:rPr>
        <w:t>_______________   ___________________________________   _____________</w:t>
      </w:r>
    </w:p>
    <w:p w:rsidR="00647F61" w:rsidRPr="00647F61" w:rsidRDefault="00647F61" w:rsidP="00647F6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</w:rPr>
      </w:pPr>
      <w:r w:rsidRPr="00647F61">
        <w:rPr>
          <w:rFonts w:eastAsia="Times New Roman" w:cs="Times New Roman"/>
          <w:kern w:val="0"/>
          <w:sz w:val="20"/>
          <w:szCs w:val="20"/>
        </w:rPr>
        <w:t xml:space="preserve">       (подпись)                                              (инициалы, фамилия заявителя)                                     (дата)</w:t>
      </w: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</w:rPr>
      </w:pPr>
      <w:r w:rsidRPr="00647F61">
        <w:rPr>
          <w:rFonts w:eastAsia="Times New Roman" w:cs="Times New Roman"/>
          <w:kern w:val="0"/>
          <w:sz w:val="28"/>
          <w:szCs w:val="28"/>
        </w:rPr>
        <w:t xml:space="preserve">* </w:t>
      </w:r>
      <w:r w:rsidRPr="00647F61">
        <w:rPr>
          <w:rFonts w:eastAsia="Times New Roman" w:cs="Times New Roman"/>
          <w:kern w:val="0"/>
        </w:rPr>
        <w:t>Отмечается конкретное основание (основания) для отказа в приеме документов.</w:t>
      </w:r>
    </w:p>
    <w:p w:rsidR="00647F61" w:rsidRPr="00647F61" w:rsidRDefault="00647F61" w:rsidP="00647F61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/>
        </w:rPr>
      </w:pPr>
    </w:p>
    <w:p w:rsidR="00647F61" w:rsidRPr="00647F61" w:rsidRDefault="00647F61" w:rsidP="00647F61">
      <w:pPr>
        <w:rPr>
          <w:rFonts w:eastAsia="SimSun" w:cs="Mangal"/>
          <w:lang w:eastAsia="zh-CN" w:bidi="hi-IN"/>
        </w:rPr>
      </w:pPr>
    </w:p>
    <w:p w:rsidR="00647F61" w:rsidRPr="00647F61" w:rsidRDefault="00647F61" w:rsidP="00647F61">
      <w:pPr>
        <w:rPr>
          <w:rFonts w:eastAsia="SimSun" w:cs="Mangal"/>
          <w:lang w:eastAsia="zh-CN" w:bidi="hi-IN"/>
        </w:rPr>
      </w:pPr>
    </w:p>
    <w:p w:rsidR="00647F61" w:rsidRDefault="00647F61"/>
    <w:sectPr w:rsidR="00647F61" w:rsidSect="00647F61">
      <w:headerReference w:type="even" r:id="rId52"/>
      <w:headerReference w:type="default" r:id="rId53"/>
      <w:pgSz w:w="11906" w:h="16838"/>
      <w:pgMar w:top="1134" w:right="567" w:bottom="1134" w:left="1985" w:header="1134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B2" w:rsidRDefault="000900B2" w:rsidP="00BB2C16">
      <w:r>
        <w:separator/>
      </w:r>
    </w:p>
  </w:endnote>
  <w:endnote w:type="continuationSeparator" w:id="0">
    <w:p w:rsidR="000900B2" w:rsidRDefault="000900B2" w:rsidP="00B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B2" w:rsidRDefault="000900B2" w:rsidP="00BB2C16">
      <w:r>
        <w:separator/>
      </w:r>
    </w:p>
  </w:footnote>
  <w:footnote w:type="continuationSeparator" w:id="0">
    <w:p w:rsidR="000900B2" w:rsidRDefault="000900B2" w:rsidP="00BB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B2" w:rsidRDefault="000900B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B2" w:rsidRDefault="000900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61"/>
    <w:rsid w:val="000900B2"/>
    <w:rsid w:val="0035736A"/>
    <w:rsid w:val="00631EA5"/>
    <w:rsid w:val="00647F61"/>
    <w:rsid w:val="00BB2C16"/>
    <w:rsid w:val="00E7355B"/>
    <w:rsid w:val="00E842E7"/>
    <w:rsid w:val="00F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0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47F61"/>
    <w:pPr>
      <w:keepNext/>
      <w:tabs>
        <w:tab w:val="num" w:pos="0"/>
      </w:tabs>
      <w:spacing w:before="240" w:after="120"/>
      <w:outlineLvl w:val="1"/>
    </w:pPr>
    <w:rPr>
      <w:rFonts w:eastAsia="MS PMincho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7F61"/>
    <w:rPr>
      <w:rFonts w:ascii="Times New Roman" w:eastAsia="MS PMincho" w:hAnsi="Times New Roman" w:cs="Times New Roman"/>
      <w:b/>
      <w:bCs/>
      <w:kern w:val="2"/>
      <w:sz w:val="36"/>
      <w:szCs w:val="36"/>
      <w:lang w:eastAsia="ru-RU"/>
    </w:rPr>
  </w:style>
  <w:style w:type="character" w:customStyle="1" w:styleId="a4">
    <w:name w:val="Гипертекстовая ссылка"/>
    <w:uiPriority w:val="99"/>
    <w:rsid w:val="00647F61"/>
    <w:rPr>
      <w:b w:val="0"/>
      <w:color w:val="106BBE"/>
    </w:rPr>
  </w:style>
  <w:style w:type="character" w:customStyle="1" w:styleId="a5">
    <w:name w:val="Цветовое выделение для Текст"/>
    <w:uiPriority w:val="99"/>
    <w:rsid w:val="00647F61"/>
    <w:rPr>
      <w:sz w:val="24"/>
    </w:rPr>
  </w:style>
  <w:style w:type="paragraph" w:styleId="a0">
    <w:name w:val="Body Text"/>
    <w:basedOn w:val="a"/>
    <w:link w:val="a6"/>
    <w:rsid w:val="00647F61"/>
    <w:pPr>
      <w:spacing w:after="120"/>
    </w:pPr>
  </w:style>
  <w:style w:type="character" w:customStyle="1" w:styleId="a6">
    <w:name w:val="Основной текст Знак"/>
    <w:basedOn w:val="a1"/>
    <w:link w:val="a0"/>
    <w:rsid w:val="00647F61"/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47F61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47F61"/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647F61"/>
    <w:rPr>
      <w:rFonts w:ascii="Times New Roman CYR" w:eastAsia="Times New Roman" w:hAnsi="Times New Roman CYR" w:cs="Times New Roman CYR"/>
    </w:rPr>
  </w:style>
  <w:style w:type="numbering" w:customStyle="1" w:styleId="11">
    <w:name w:val="Нет списка1"/>
    <w:next w:val="a3"/>
    <w:uiPriority w:val="99"/>
    <w:semiHidden/>
    <w:unhideWhenUsed/>
    <w:rsid w:val="00647F61"/>
  </w:style>
  <w:style w:type="paragraph" w:customStyle="1" w:styleId="ConsPlusNormal">
    <w:name w:val="ConsPlusNormal"/>
    <w:rsid w:val="00647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F61"/>
    <w:pPr>
      <w:tabs>
        <w:tab w:val="center" w:pos="4677"/>
        <w:tab w:val="right" w:pos="9355"/>
      </w:tabs>
    </w:pPr>
    <w:rPr>
      <w:rFonts w:eastAsia="SimSun" w:cs="Mangal"/>
      <w:szCs w:val="21"/>
      <w:lang w:eastAsia="zh-CN" w:bidi="hi-IN"/>
    </w:rPr>
  </w:style>
  <w:style w:type="character" w:customStyle="1" w:styleId="aa">
    <w:name w:val="Нижний колонтитул Знак"/>
    <w:basedOn w:val="a1"/>
    <w:link w:val="a9"/>
    <w:uiPriority w:val="99"/>
    <w:rsid w:val="00647F6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1"/>
    <w:link w:val="1"/>
    <w:uiPriority w:val="99"/>
    <w:rsid w:val="000900B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ab">
    <w:name w:val="Цветовое выделение"/>
    <w:uiPriority w:val="99"/>
    <w:rsid w:val="000900B2"/>
    <w:rPr>
      <w:b/>
      <w:bCs/>
      <w:color w:val="26282F"/>
    </w:rPr>
  </w:style>
  <w:style w:type="paragraph" w:customStyle="1" w:styleId="ac">
    <w:name w:val="Текст информации об изменениях"/>
    <w:basedOn w:val="a"/>
    <w:next w:val="a"/>
    <w:uiPriority w:val="99"/>
    <w:rsid w:val="000900B2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</w:rPr>
  </w:style>
  <w:style w:type="paragraph" w:customStyle="1" w:styleId="ad">
    <w:name w:val="Информация об изменениях"/>
    <w:basedOn w:val="ac"/>
    <w:next w:val="a"/>
    <w:uiPriority w:val="99"/>
    <w:rsid w:val="000900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Текст (справка)"/>
    <w:basedOn w:val="a"/>
    <w:next w:val="a"/>
    <w:uiPriority w:val="99"/>
    <w:rsid w:val="000900B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</w:rPr>
  </w:style>
  <w:style w:type="paragraph" w:customStyle="1" w:styleId="af">
    <w:name w:val="Комментарий"/>
    <w:basedOn w:val="ae"/>
    <w:next w:val="a"/>
    <w:uiPriority w:val="99"/>
    <w:rsid w:val="00090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900B2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0900B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customStyle="1" w:styleId="af2">
    <w:name w:val="Таблицы (моноширинный)"/>
    <w:basedOn w:val="a"/>
    <w:next w:val="a"/>
    <w:uiPriority w:val="99"/>
    <w:rsid w:val="000900B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</w:rPr>
  </w:style>
  <w:style w:type="paragraph" w:customStyle="1" w:styleId="af3">
    <w:name w:val="Подзаголовок для информации об изменениях"/>
    <w:basedOn w:val="ac"/>
    <w:next w:val="a"/>
    <w:uiPriority w:val="99"/>
    <w:rsid w:val="000900B2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900B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styleId="af5">
    <w:name w:val="Hyperlink"/>
    <w:basedOn w:val="a1"/>
    <w:uiPriority w:val="99"/>
    <w:semiHidden/>
    <w:unhideWhenUsed/>
    <w:rsid w:val="0009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0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47F61"/>
    <w:pPr>
      <w:keepNext/>
      <w:tabs>
        <w:tab w:val="num" w:pos="0"/>
      </w:tabs>
      <w:spacing w:before="240" w:after="120"/>
      <w:outlineLvl w:val="1"/>
    </w:pPr>
    <w:rPr>
      <w:rFonts w:eastAsia="MS PMincho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7F61"/>
    <w:rPr>
      <w:rFonts w:ascii="Times New Roman" w:eastAsia="MS PMincho" w:hAnsi="Times New Roman" w:cs="Times New Roman"/>
      <w:b/>
      <w:bCs/>
      <w:kern w:val="2"/>
      <w:sz w:val="36"/>
      <w:szCs w:val="36"/>
      <w:lang w:eastAsia="ru-RU"/>
    </w:rPr>
  </w:style>
  <w:style w:type="character" w:customStyle="1" w:styleId="a4">
    <w:name w:val="Гипертекстовая ссылка"/>
    <w:uiPriority w:val="99"/>
    <w:rsid w:val="00647F61"/>
    <w:rPr>
      <w:b w:val="0"/>
      <w:color w:val="106BBE"/>
    </w:rPr>
  </w:style>
  <w:style w:type="character" w:customStyle="1" w:styleId="a5">
    <w:name w:val="Цветовое выделение для Текст"/>
    <w:uiPriority w:val="99"/>
    <w:rsid w:val="00647F61"/>
    <w:rPr>
      <w:sz w:val="24"/>
    </w:rPr>
  </w:style>
  <w:style w:type="paragraph" w:styleId="a0">
    <w:name w:val="Body Text"/>
    <w:basedOn w:val="a"/>
    <w:link w:val="a6"/>
    <w:rsid w:val="00647F61"/>
    <w:pPr>
      <w:spacing w:after="120"/>
    </w:pPr>
  </w:style>
  <w:style w:type="character" w:customStyle="1" w:styleId="a6">
    <w:name w:val="Основной текст Знак"/>
    <w:basedOn w:val="a1"/>
    <w:link w:val="a0"/>
    <w:rsid w:val="00647F61"/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47F61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47F61"/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647F61"/>
    <w:rPr>
      <w:rFonts w:ascii="Times New Roman CYR" w:eastAsia="Times New Roman" w:hAnsi="Times New Roman CYR" w:cs="Times New Roman CYR"/>
    </w:rPr>
  </w:style>
  <w:style w:type="numbering" w:customStyle="1" w:styleId="11">
    <w:name w:val="Нет списка1"/>
    <w:next w:val="a3"/>
    <w:uiPriority w:val="99"/>
    <w:semiHidden/>
    <w:unhideWhenUsed/>
    <w:rsid w:val="00647F61"/>
  </w:style>
  <w:style w:type="paragraph" w:customStyle="1" w:styleId="ConsPlusNormal">
    <w:name w:val="ConsPlusNormal"/>
    <w:rsid w:val="00647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F61"/>
    <w:pPr>
      <w:tabs>
        <w:tab w:val="center" w:pos="4677"/>
        <w:tab w:val="right" w:pos="9355"/>
      </w:tabs>
    </w:pPr>
    <w:rPr>
      <w:rFonts w:eastAsia="SimSun" w:cs="Mangal"/>
      <w:szCs w:val="21"/>
      <w:lang w:eastAsia="zh-CN" w:bidi="hi-IN"/>
    </w:rPr>
  </w:style>
  <w:style w:type="character" w:customStyle="1" w:styleId="aa">
    <w:name w:val="Нижний колонтитул Знак"/>
    <w:basedOn w:val="a1"/>
    <w:link w:val="a9"/>
    <w:uiPriority w:val="99"/>
    <w:rsid w:val="00647F6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1"/>
    <w:link w:val="1"/>
    <w:uiPriority w:val="99"/>
    <w:rsid w:val="000900B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ab">
    <w:name w:val="Цветовое выделение"/>
    <w:uiPriority w:val="99"/>
    <w:rsid w:val="000900B2"/>
    <w:rPr>
      <w:b/>
      <w:bCs/>
      <w:color w:val="26282F"/>
    </w:rPr>
  </w:style>
  <w:style w:type="paragraph" w:customStyle="1" w:styleId="ac">
    <w:name w:val="Текст информации об изменениях"/>
    <w:basedOn w:val="a"/>
    <w:next w:val="a"/>
    <w:uiPriority w:val="99"/>
    <w:rsid w:val="000900B2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</w:rPr>
  </w:style>
  <w:style w:type="paragraph" w:customStyle="1" w:styleId="ad">
    <w:name w:val="Информация об изменениях"/>
    <w:basedOn w:val="ac"/>
    <w:next w:val="a"/>
    <w:uiPriority w:val="99"/>
    <w:rsid w:val="000900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Текст (справка)"/>
    <w:basedOn w:val="a"/>
    <w:next w:val="a"/>
    <w:uiPriority w:val="99"/>
    <w:rsid w:val="000900B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</w:rPr>
  </w:style>
  <w:style w:type="paragraph" w:customStyle="1" w:styleId="af">
    <w:name w:val="Комментарий"/>
    <w:basedOn w:val="ae"/>
    <w:next w:val="a"/>
    <w:uiPriority w:val="99"/>
    <w:rsid w:val="00090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900B2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0900B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customStyle="1" w:styleId="af2">
    <w:name w:val="Таблицы (моноширинный)"/>
    <w:basedOn w:val="a"/>
    <w:next w:val="a"/>
    <w:uiPriority w:val="99"/>
    <w:rsid w:val="000900B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</w:rPr>
  </w:style>
  <w:style w:type="paragraph" w:customStyle="1" w:styleId="af3">
    <w:name w:val="Подзаголовок для информации об изменениях"/>
    <w:basedOn w:val="ac"/>
    <w:next w:val="a"/>
    <w:uiPriority w:val="99"/>
    <w:rsid w:val="000900B2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900B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styleId="af5">
    <w:name w:val="Hyperlink"/>
    <w:basedOn w:val="a1"/>
    <w:uiPriority w:val="99"/>
    <w:semiHidden/>
    <w:unhideWhenUsed/>
    <w:rsid w:val="00090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055121.0" TargetMode="External"/><Relationship Id="rId18" Type="http://schemas.openxmlformats.org/officeDocument/2006/relationships/hyperlink" Target="http://mobileonline.garant.ru/document/redirect/9290072/25" TargetMode="External"/><Relationship Id="rId26" Type="http://schemas.openxmlformats.org/officeDocument/2006/relationships/hyperlink" Target="http://mobileonline.garant.ru/document?id=9190072&amp;sub=76" TargetMode="External"/><Relationship Id="rId39" Type="http://schemas.openxmlformats.org/officeDocument/2006/relationships/hyperlink" Target="http://mobileonline.garant.ru/document/redirect/12184522/54" TargetMode="External"/><Relationship Id="rId21" Type="http://schemas.openxmlformats.org/officeDocument/2006/relationships/hyperlink" Target="consultantplus://offline/ref=468BD0971210768B4D12EFE3A5460AF4EB609AB02D94C3D821DC9CB6F2643F306A954D784FF5825CB91BC9D6BBED40847E29AEDD2CmFs4L" TargetMode="External"/><Relationship Id="rId34" Type="http://schemas.openxmlformats.org/officeDocument/2006/relationships/hyperlink" Target="http://mobileonline.garant.ru/document/redirect/70803770/1008" TargetMode="External"/><Relationship Id="rId42" Type="http://schemas.openxmlformats.org/officeDocument/2006/relationships/hyperlink" Target="garantF1://12048517.2" TargetMode="External"/><Relationship Id="rId47" Type="http://schemas.openxmlformats.org/officeDocument/2006/relationships/hyperlink" Target="garantF1://10002673.0" TargetMode="External"/><Relationship Id="rId50" Type="http://schemas.openxmlformats.org/officeDocument/2006/relationships/hyperlink" Target="consultantplus://offline/ref=DA39B954D1DCB95570239BC2CA8693ECA7CF78C64A6823DCCE2624FB09CC2264C4FE068BB134409D7DD94DDEB0G6CEI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46377325.0" TargetMode="External"/><Relationship Id="rId29" Type="http://schemas.openxmlformats.org/officeDocument/2006/relationships/hyperlink" Target="http://mobileonline.garant.ru/document?id=9190072&amp;sub=76" TargetMode="External"/><Relationship Id="rId11" Type="http://schemas.openxmlformats.org/officeDocument/2006/relationships/hyperlink" Target="garantF1://9041014.0" TargetMode="External"/><Relationship Id="rId24" Type="http://schemas.openxmlformats.org/officeDocument/2006/relationships/hyperlink" Target="http://mobileonline.garant.ru/document/redirect/70865886/1000" TargetMode="External"/><Relationship Id="rId32" Type="http://schemas.openxmlformats.org/officeDocument/2006/relationships/hyperlink" Target="http://mobileonline.garant.ru/document/redirect/12184522/54" TargetMode="External"/><Relationship Id="rId37" Type="http://schemas.openxmlformats.org/officeDocument/2006/relationships/hyperlink" Target="garantF1://10064504.15" TargetMode="External"/><Relationship Id="rId40" Type="http://schemas.openxmlformats.org/officeDocument/2006/relationships/hyperlink" Target="garantF1://12077515.1510" TargetMode="External"/><Relationship Id="rId45" Type="http://schemas.openxmlformats.org/officeDocument/2006/relationships/hyperlink" Target="garantF1://12077515.11027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70703770.0" TargetMode="External"/><Relationship Id="rId19" Type="http://schemas.openxmlformats.org/officeDocument/2006/relationships/hyperlink" Target="http://mobileonline.garant.ru/document/redirect/9290072/980" TargetMode="External"/><Relationship Id="rId31" Type="http://schemas.openxmlformats.org/officeDocument/2006/relationships/hyperlink" Target="http://mobileonline.garant.ru/document?id=12084522&amp;sub=54" TargetMode="External"/><Relationship Id="rId44" Type="http://schemas.openxmlformats.org/officeDocument/2006/relationships/hyperlink" Target="garantF1://12025267.563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46355240.0" TargetMode="External"/><Relationship Id="rId22" Type="http://schemas.openxmlformats.org/officeDocument/2006/relationships/hyperlink" Target="http://mobileonline.garant.ru/document/redirect/9290072/981" TargetMode="External"/><Relationship Id="rId27" Type="http://schemas.openxmlformats.org/officeDocument/2006/relationships/hyperlink" Target="http://mobileonline.garant.ru/document?id=9190072&amp;sub=76" TargetMode="External"/><Relationship Id="rId30" Type="http://schemas.openxmlformats.org/officeDocument/2006/relationships/hyperlink" Target="http://mobileonline.garant.ru/document?id=12084522&amp;sub=54" TargetMode="External"/><Relationship Id="rId35" Type="http://schemas.openxmlformats.org/officeDocument/2006/relationships/hyperlink" Target="http://mobileonline.garant.ru/document/redirect/70803770/1014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consultantplus://offline/ref=DA39B954D1DCB95570239BC2CA8693ECA7CF78C64A6823DCCE2624FB09CC2264C4FE068BB134409D7DD94DDEB0G6CEI" TargetMode="External"/><Relationship Id="rId8" Type="http://schemas.openxmlformats.org/officeDocument/2006/relationships/hyperlink" Target="garantF1://86367.0" TargetMode="External"/><Relationship Id="rId51" Type="http://schemas.openxmlformats.org/officeDocument/2006/relationships/hyperlink" Target="consultantplus://offline/ref=DA39B954D1DCB95570239BC2CA8693ECA7CF78C64A6823DCCE2624FB09CC2264C4FE068BB134409D7DD94DDEB0G6C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9042047.0" TargetMode="External"/><Relationship Id="rId17" Type="http://schemas.openxmlformats.org/officeDocument/2006/relationships/hyperlink" Target="garantF1://46377325.0" TargetMode="External"/><Relationship Id="rId25" Type="http://schemas.openxmlformats.org/officeDocument/2006/relationships/hyperlink" Target="http://mobileonline.garant.ru/document/redirect/70865886/0" TargetMode="External"/><Relationship Id="rId33" Type="http://schemas.openxmlformats.org/officeDocument/2006/relationships/hyperlink" Target="http://mobileonline.garant.ru/document/redirect/70803770/1005" TargetMode="External"/><Relationship Id="rId38" Type="http://schemas.openxmlformats.org/officeDocument/2006/relationships/hyperlink" Target="http://mobileonline.garant.ru/document/redirect/9290072/981" TargetMode="External"/><Relationship Id="rId46" Type="http://schemas.openxmlformats.org/officeDocument/2006/relationships/hyperlink" Target="garantF1://12084522.21" TargetMode="External"/><Relationship Id="rId20" Type="http://schemas.openxmlformats.org/officeDocument/2006/relationships/hyperlink" Target="http://mobileonline.garant.ru/document/redirect/9290072/981" TargetMode="External"/><Relationship Id="rId41" Type="http://schemas.openxmlformats.org/officeDocument/2006/relationships/hyperlink" Target="garantF1://12077515.701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garantF1://9055121.1000" TargetMode="External"/><Relationship Id="rId23" Type="http://schemas.openxmlformats.org/officeDocument/2006/relationships/hyperlink" Target="http://mobileonline.garant.ru/document/redirect/9290072/981" TargetMode="External"/><Relationship Id="rId28" Type="http://schemas.openxmlformats.org/officeDocument/2006/relationships/hyperlink" Target="http://mobileonline.garant.ru/document?id=9190072&amp;sub=66" TargetMode="External"/><Relationship Id="rId36" Type="http://schemas.openxmlformats.org/officeDocument/2006/relationships/hyperlink" Target="http://mobileonline.garant.ru/document/redirect/70803770/0" TargetMode="External"/><Relationship Id="rId49" Type="http://schemas.openxmlformats.org/officeDocument/2006/relationships/hyperlink" Target="consultantplus://offline/ref=DA39B954D1DCB95570239BC2CA8693ECA7CF78C64A6823DCCE2624FB09CC2264C4FE068BB134409D7DD94DDEB0G6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61</Pages>
  <Words>18377</Words>
  <Characters>104750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Анастасия</dc:creator>
  <cp:lastModifiedBy>Мартемьянова Мария</cp:lastModifiedBy>
  <cp:revision>3</cp:revision>
  <dcterms:created xsi:type="dcterms:W3CDTF">2021-03-31T08:24:00Z</dcterms:created>
  <dcterms:modified xsi:type="dcterms:W3CDTF">2021-03-31T08:34:00Z</dcterms:modified>
</cp:coreProperties>
</file>