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ED18" w14:textId="77777777" w:rsidR="00436F1D" w:rsidRDefault="00877707">
      <w:pPr>
        <w:pStyle w:val="10"/>
        <w:framePr w:w="9413" w:h="1025" w:hRule="exact" w:wrap="none" w:vAnchor="page" w:hAnchor="page" w:x="1982" w:y="1209"/>
        <w:shd w:val="clear" w:color="auto" w:fill="auto"/>
      </w:pPr>
      <w:bookmarkStart w:id="0" w:name="bookmark0"/>
      <w:r>
        <w:t>Муниципальное казенное учреждение г.Астрахани</w:t>
      </w:r>
      <w:r>
        <w:br/>
        <w:t>«Астраханский городской архив»</w:t>
      </w:r>
      <w:bookmarkEnd w:id="0"/>
    </w:p>
    <w:p w14:paraId="0EB3A231" w14:textId="77777777" w:rsidR="00436F1D" w:rsidRDefault="00877707">
      <w:pPr>
        <w:pStyle w:val="10"/>
        <w:framePr w:w="9413" w:h="1025" w:hRule="exact" w:wrap="none" w:vAnchor="page" w:hAnchor="page" w:x="1982" w:y="1209"/>
        <w:shd w:val="clear" w:color="auto" w:fill="auto"/>
      </w:pPr>
      <w:bookmarkStart w:id="1" w:name="bookmark1"/>
      <w:r>
        <w:t>(МКУ г.Астрахани «АГА»)</w:t>
      </w:r>
      <w:bookmarkEnd w:id="1"/>
    </w:p>
    <w:p w14:paraId="1C61D7A4" w14:textId="77777777" w:rsidR="00436F1D" w:rsidRDefault="00877707">
      <w:pPr>
        <w:pStyle w:val="10"/>
        <w:framePr w:w="9413" w:h="337" w:hRule="exact" w:wrap="none" w:vAnchor="page" w:hAnchor="page" w:x="1982" w:y="2860"/>
        <w:shd w:val="clear" w:color="auto" w:fill="auto"/>
        <w:spacing w:line="280" w:lineRule="exact"/>
      </w:pPr>
      <w:bookmarkStart w:id="2" w:name="bookmark2"/>
      <w:r>
        <w:t>ПРИКАЗ</w:t>
      </w:r>
      <w:bookmarkEnd w:id="2"/>
    </w:p>
    <w:p w14:paraId="71E0B484" w14:textId="6220F59B" w:rsidR="00436F1D" w:rsidRPr="00F60087" w:rsidRDefault="00F60087" w:rsidP="00F60087">
      <w:pPr>
        <w:framePr w:w="9167" w:wrap="none" w:vAnchor="page" w:hAnchor="page" w:x="2204" w:y="3576"/>
        <w:rPr>
          <w:rFonts w:ascii="Times New Roman" w:hAnsi="Times New Roman" w:cs="Times New Roman"/>
          <w:sz w:val="28"/>
          <w:szCs w:val="28"/>
        </w:rPr>
      </w:pPr>
      <w:r w:rsidRPr="00F60087">
        <w:rPr>
          <w:rFonts w:ascii="Times New Roman" w:hAnsi="Times New Roman" w:cs="Times New Roman"/>
          <w:sz w:val="28"/>
          <w:szCs w:val="28"/>
          <w:u w:val="single"/>
        </w:rPr>
        <w:t>31 марта 2018 года</w:t>
      </w:r>
      <w:r w:rsidRPr="00F60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60087">
        <w:rPr>
          <w:rFonts w:ascii="Times New Roman" w:hAnsi="Times New Roman" w:cs="Times New Roman"/>
          <w:sz w:val="28"/>
          <w:szCs w:val="28"/>
          <w:u w:val="single"/>
        </w:rPr>
        <w:t>№14</w:t>
      </w:r>
    </w:p>
    <w:p w14:paraId="69B408EB" w14:textId="77777777" w:rsidR="00F60087" w:rsidRDefault="00877707" w:rsidP="00F60087">
      <w:pPr>
        <w:pStyle w:val="40"/>
        <w:framePr w:w="9413" w:h="1518" w:hRule="exact" w:wrap="none" w:vAnchor="page" w:hAnchor="page" w:x="1982" w:y="4647"/>
        <w:shd w:val="clear" w:color="auto" w:fill="auto"/>
        <w:tabs>
          <w:tab w:val="left" w:pos="4019"/>
        </w:tabs>
        <w:spacing w:before="0" w:line="240" w:lineRule="auto"/>
        <w:ind w:left="15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0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Кодекса этики </w:t>
      </w:r>
    </w:p>
    <w:p w14:paraId="7ED4B877" w14:textId="77777777" w:rsidR="00F60087" w:rsidRDefault="00877707" w:rsidP="00F60087">
      <w:pPr>
        <w:pStyle w:val="40"/>
        <w:framePr w:w="9413" w:h="1518" w:hRule="exact" w:wrap="none" w:vAnchor="page" w:hAnchor="page" w:x="1982" w:y="4647"/>
        <w:shd w:val="clear" w:color="auto" w:fill="auto"/>
        <w:tabs>
          <w:tab w:val="left" w:pos="4019"/>
        </w:tabs>
        <w:spacing w:before="0" w:line="240" w:lineRule="auto"/>
        <w:ind w:left="15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0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поведения работников муниципального </w:t>
      </w:r>
    </w:p>
    <w:p w14:paraId="72AE62ED" w14:textId="77777777" w:rsidR="00F60087" w:rsidRDefault="00877707" w:rsidP="00F60087">
      <w:pPr>
        <w:pStyle w:val="40"/>
        <w:framePr w:w="9413" w:h="1518" w:hRule="exact" w:wrap="none" w:vAnchor="page" w:hAnchor="page" w:x="1982" w:y="4647"/>
        <w:shd w:val="clear" w:color="auto" w:fill="auto"/>
        <w:tabs>
          <w:tab w:val="left" w:pos="4019"/>
        </w:tabs>
        <w:spacing w:before="0" w:line="240" w:lineRule="auto"/>
        <w:ind w:left="15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087">
        <w:rPr>
          <w:rFonts w:ascii="Times New Roman" w:hAnsi="Times New Roman" w:cs="Times New Roman"/>
          <w:b w:val="0"/>
          <w:bCs w:val="0"/>
          <w:sz w:val="28"/>
          <w:szCs w:val="28"/>
        </w:rPr>
        <w:t>казенного учреждения г.Астрахани</w:t>
      </w:r>
    </w:p>
    <w:p w14:paraId="5B351486" w14:textId="27161922" w:rsidR="00436F1D" w:rsidRPr="00F60087" w:rsidRDefault="00877707" w:rsidP="00F60087">
      <w:pPr>
        <w:pStyle w:val="40"/>
        <w:framePr w:w="9413" w:h="1518" w:hRule="exact" w:wrap="none" w:vAnchor="page" w:hAnchor="page" w:x="1982" w:y="4647"/>
        <w:shd w:val="clear" w:color="auto" w:fill="auto"/>
        <w:tabs>
          <w:tab w:val="left" w:pos="4019"/>
        </w:tabs>
        <w:spacing w:before="0" w:line="240" w:lineRule="auto"/>
        <w:ind w:left="15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087">
        <w:rPr>
          <w:rFonts w:ascii="Times New Roman" w:hAnsi="Times New Roman" w:cs="Times New Roman"/>
          <w:b w:val="0"/>
          <w:bCs w:val="0"/>
          <w:sz w:val="28"/>
          <w:szCs w:val="28"/>
        </w:rPr>
        <w:t>«Астраханский городской архив»</w:t>
      </w:r>
    </w:p>
    <w:p w14:paraId="1E613A50" w14:textId="77777777" w:rsidR="00436F1D" w:rsidRDefault="00877707">
      <w:pPr>
        <w:pStyle w:val="20"/>
        <w:framePr w:w="9413" w:h="4891" w:hRule="exact" w:wrap="none" w:vAnchor="page" w:hAnchor="page" w:x="1982" w:y="6743"/>
        <w:shd w:val="clear" w:color="auto" w:fill="auto"/>
        <w:spacing w:after="0"/>
        <w:ind w:firstLine="740"/>
        <w:jc w:val="both"/>
      </w:pPr>
      <w:r>
        <w:t>В</w:t>
      </w:r>
      <w:r>
        <w:t xml:space="preserve"> </w:t>
      </w:r>
      <w:r>
        <w:t>соответствии с Федеральным законом от 25 декабря 2008 года № 273- ФЗ «О противодействии коррупции», на основании п. 8. Антикоррупционной политики в муниципальном казенном учреждении г.Астрахани «Астраханский городской архив», утвержденной приказом муниципа</w:t>
      </w:r>
      <w:r>
        <w:t>льного казённого учреждения г.Астрахани «Астраханский городской архив» от 31.05.2017 №33, в целях совершенствования эффективности работы по предупреждению коррупции,</w:t>
      </w:r>
    </w:p>
    <w:p w14:paraId="1306DC8B" w14:textId="77777777" w:rsidR="00436F1D" w:rsidRDefault="00877707">
      <w:pPr>
        <w:pStyle w:val="20"/>
        <w:framePr w:w="9413" w:h="4891" w:hRule="exact" w:wrap="none" w:vAnchor="page" w:hAnchor="page" w:x="1982" w:y="6743"/>
        <w:shd w:val="clear" w:color="auto" w:fill="auto"/>
        <w:spacing w:after="0"/>
      </w:pPr>
      <w:r>
        <w:t>ПРИКАЗЫВАЮ:</w:t>
      </w:r>
    </w:p>
    <w:p w14:paraId="09476CEF" w14:textId="77777777" w:rsidR="00436F1D" w:rsidRDefault="00877707">
      <w:pPr>
        <w:pStyle w:val="20"/>
        <w:framePr w:w="9413" w:h="4891" w:hRule="exact" w:wrap="none" w:vAnchor="page" w:hAnchor="page" w:x="1982" w:y="6743"/>
        <w:numPr>
          <w:ilvl w:val="0"/>
          <w:numId w:val="1"/>
        </w:numPr>
        <w:shd w:val="clear" w:color="auto" w:fill="auto"/>
        <w:tabs>
          <w:tab w:val="left" w:pos="1048"/>
        </w:tabs>
        <w:spacing w:after="0"/>
        <w:ind w:firstLine="740"/>
        <w:jc w:val="both"/>
      </w:pPr>
      <w:r>
        <w:t>Утвердить прилагаемый к настоящему приказу Кодекс этики поведения работников м</w:t>
      </w:r>
      <w:r>
        <w:t>униципального казенного учреждения г.Астрахани «Астраханский городской архив» (далее - Кодекс этики).</w:t>
      </w:r>
    </w:p>
    <w:p w14:paraId="142AB54A" w14:textId="77777777" w:rsidR="00436F1D" w:rsidRDefault="00877707" w:rsidP="00F60087">
      <w:pPr>
        <w:pStyle w:val="20"/>
        <w:framePr w:w="9413" w:h="4891" w:hRule="exact" w:wrap="none" w:vAnchor="page" w:hAnchor="page" w:x="1982" w:y="6743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740"/>
        <w:jc w:val="both"/>
      </w:pPr>
      <w:r>
        <w:t xml:space="preserve"> Ведущему</w:t>
      </w:r>
      <w:r>
        <w:tab/>
        <w:t xml:space="preserve">юрисконсульту-ответственному за работу по профилактике коррупционных и иных правонарушений </w:t>
      </w:r>
      <w:proofErr w:type="spellStart"/>
      <w:r>
        <w:t>Лапухину</w:t>
      </w:r>
      <w:proofErr w:type="spellEnd"/>
      <w:r>
        <w:t xml:space="preserve"> Ю.А. ознакомить с Кодексом этики сотрудников</w:t>
      </w:r>
      <w:r>
        <w:t xml:space="preserve"> муниципального казенного учреждения г.Астрахани «Астраханский городской архив».</w:t>
      </w:r>
    </w:p>
    <w:p w14:paraId="45798EA8" w14:textId="77777777" w:rsidR="00436F1D" w:rsidRDefault="00877707">
      <w:pPr>
        <w:pStyle w:val="20"/>
        <w:framePr w:wrap="none" w:vAnchor="page" w:hAnchor="page" w:x="2011" w:y="12253"/>
        <w:shd w:val="clear" w:color="auto" w:fill="auto"/>
        <w:spacing w:after="0" w:line="280" w:lineRule="exact"/>
      </w:pPr>
      <w:r>
        <w:t>Директор</w:t>
      </w:r>
    </w:p>
    <w:p w14:paraId="63629467" w14:textId="58BFC021" w:rsidR="00436F1D" w:rsidRDefault="00F60087" w:rsidP="00F60087">
      <w:pPr>
        <w:pStyle w:val="20"/>
        <w:framePr w:w="9413" w:h="337" w:hRule="exact" w:wrap="none" w:vAnchor="page" w:hAnchor="page" w:x="2170" w:y="12268"/>
        <w:shd w:val="clear" w:color="auto" w:fill="auto"/>
        <w:spacing w:after="0" w:line="280" w:lineRule="exact"/>
        <w:ind w:right="39"/>
        <w:jc w:val="center"/>
      </w:pPr>
      <w:r>
        <w:t xml:space="preserve">                                                                                                </w:t>
      </w:r>
      <w:proofErr w:type="spellStart"/>
      <w:r w:rsidR="00877707">
        <w:t>Н.А.Леонтьев</w:t>
      </w:r>
      <w:r>
        <w:t>а</w:t>
      </w:r>
      <w:proofErr w:type="spellEnd"/>
    </w:p>
    <w:p w14:paraId="57E4174C" w14:textId="77777777" w:rsidR="00436F1D" w:rsidRDefault="00436F1D">
      <w:pPr>
        <w:rPr>
          <w:sz w:val="2"/>
          <w:szCs w:val="2"/>
        </w:rPr>
        <w:sectPr w:rsidR="00436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E9D51" w14:textId="77777777" w:rsidR="00436F1D" w:rsidRDefault="00877707">
      <w:pPr>
        <w:pStyle w:val="20"/>
        <w:framePr w:w="9696" w:h="1645" w:hRule="exact" w:wrap="none" w:vAnchor="page" w:hAnchor="page" w:x="1654" w:y="1338"/>
        <w:shd w:val="clear" w:color="auto" w:fill="auto"/>
        <w:spacing w:after="0"/>
        <w:ind w:left="6760"/>
      </w:pPr>
      <w:r>
        <w:lastRenderedPageBreak/>
        <w:t>Утвержден</w:t>
      </w:r>
    </w:p>
    <w:p w14:paraId="17EFE934" w14:textId="77777777" w:rsidR="00F60087" w:rsidRDefault="00877707">
      <w:pPr>
        <w:pStyle w:val="20"/>
        <w:framePr w:w="9696" w:h="1645" w:hRule="exact" w:wrap="none" w:vAnchor="page" w:hAnchor="page" w:x="1654" w:y="1338"/>
        <w:shd w:val="clear" w:color="auto" w:fill="auto"/>
        <w:tabs>
          <w:tab w:val="left" w:pos="8130"/>
        </w:tabs>
        <w:spacing w:after="0"/>
        <w:ind w:left="5260"/>
      </w:pPr>
      <w:r>
        <w:t xml:space="preserve">приказом муниципального казенного учреждения г.Астрахани «Астраханский городской архив» </w:t>
      </w:r>
    </w:p>
    <w:p w14:paraId="1CC61D0C" w14:textId="32C806C8" w:rsidR="00436F1D" w:rsidRDefault="00877707">
      <w:pPr>
        <w:pStyle w:val="20"/>
        <w:framePr w:w="9696" w:h="1645" w:hRule="exact" w:wrap="none" w:vAnchor="page" w:hAnchor="page" w:x="1654" w:y="1338"/>
        <w:shd w:val="clear" w:color="auto" w:fill="auto"/>
        <w:tabs>
          <w:tab w:val="left" w:pos="8130"/>
        </w:tabs>
        <w:spacing w:after="0"/>
        <w:ind w:left="5260"/>
      </w:pPr>
      <w:r>
        <w:t>от</w:t>
      </w:r>
      <w:r w:rsidR="00F60087">
        <w:t xml:space="preserve"> 31.01.2018 №14</w:t>
      </w:r>
    </w:p>
    <w:p w14:paraId="7755090F" w14:textId="77777777" w:rsidR="00436F1D" w:rsidRDefault="00877707">
      <w:pPr>
        <w:pStyle w:val="10"/>
        <w:framePr w:w="9696" w:h="11655" w:hRule="exact" w:wrap="none" w:vAnchor="page" w:hAnchor="page" w:x="1654" w:y="3915"/>
        <w:shd w:val="clear" w:color="auto" w:fill="auto"/>
        <w:spacing w:line="317" w:lineRule="exact"/>
      </w:pPr>
      <w:bookmarkStart w:id="3" w:name="bookmark3"/>
      <w:r>
        <w:t>Кодекс</w:t>
      </w:r>
      <w:bookmarkEnd w:id="3"/>
    </w:p>
    <w:p w14:paraId="14496B07" w14:textId="77777777" w:rsidR="00436F1D" w:rsidRDefault="00877707">
      <w:pPr>
        <w:pStyle w:val="50"/>
        <w:framePr w:w="9696" w:h="11655" w:hRule="exact" w:wrap="none" w:vAnchor="page" w:hAnchor="page" w:x="1654" w:y="3915"/>
        <w:shd w:val="clear" w:color="auto" w:fill="auto"/>
        <w:spacing w:after="330"/>
      </w:pPr>
      <w:r>
        <w:t xml:space="preserve">этики </w:t>
      </w:r>
      <w:r>
        <w:t>поведения работников муниципального казенного учреждения</w:t>
      </w:r>
      <w:r>
        <w:br/>
        <w:t>г.Астрахани «Астраханский городской архив»</w:t>
      </w:r>
    </w:p>
    <w:p w14:paraId="5F9BB8A5" w14:textId="77777777" w:rsidR="00436F1D" w:rsidRDefault="00877707">
      <w:pPr>
        <w:pStyle w:val="10"/>
        <w:framePr w:w="9696" w:h="11655" w:hRule="exact" w:wrap="none" w:vAnchor="page" w:hAnchor="page" w:x="1654" w:y="3915"/>
        <w:shd w:val="clear" w:color="auto" w:fill="auto"/>
        <w:spacing w:after="322" w:line="280" w:lineRule="exact"/>
        <w:ind w:left="1640"/>
        <w:jc w:val="left"/>
      </w:pPr>
      <w:bookmarkStart w:id="4" w:name="bookmark4"/>
      <w:r>
        <w:t>1. Цели и задачи применения кодекса этики работников</w:t>
      </w:r>
      <w:bookmarkEnd w:id="4"/>
    </w:p>
    <w:p w14:paraId="74076842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349"/>
        </w:tabs>
        <w:spacing w:after="0" w:line="317" w:lineRule="exact"/>
        <w:ind w:firstLine="760"/>
        <w:jc w:val="both"/>
      </w:pPr>
      <w:r>
        <w:t>Настоящий кодекс разработан в соответствии с положениями Конституции Российской Федерации, Трудового ко</w:t>
      </w:r>
      <w:r>
        <w:t xml:space="preserve">декса Российской Федерации, Федерального закона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</w:t>
      </w:r>
      <w:r>
        <w:t>социальной защиты российской Федерации от 28.11.2013, иными нормативно -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5B378F68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17" w:lineRule="exact"/>
        <w:ind w:firstLine="760"/>
        <w:jc w:val="both"/>
      </w:pPr>
      <w:r>
        <w:t xml:space="preserve">Кодекс является сводом общих </w:t>
      </w:r>
      <w:r>
        <w:t>принципов профессиональной этики и основных правил поведения, рекомендованных к исполнению работниками муниципального казенного учреждения г. Астрахани «Астраханского городского архива» (далее - МКУ г.Астрахани «АГА») независимо от занимаемой ими должности</w:t>
      </w:r>
      <w:r>
        <w:t>.</w:t>
      </w:r>
    </w:p>
    <w:p w14:paraId="7D85641E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349"/>
        </w:tabs>
        <w:spacing w:after="0" w:line="317" w:lineRule="exact"/>
        <w:ind w:firstLine="760"/>
        <w:jc w:val="both"/>
      </w:pPr>
      <w:r>
        <w:t>При заключении трудового договора (эффективного контракта) ответственный по профилактике коррупционных и иных правонарушений обязан ознакомить работника с настоящим кодексом.</w:t>
      </w:r>
    </w:p>
    <w:p w14:paraId="015EBCDA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17" w:lineRule="exact"/>
        <w:ind w:firstLine="760"/>
        <w:jc w:val="both"/>
      </w:pPr>
      <w:r>
        <w:t>Каждым работником должны приниматься все необходимые меры для соблюдения положе</w:t>
      </w:r>
      <w:r>
        <w:t>ний настоящего кодекса, а каждый гражданин Российской Федерации вправе ожидать от работника поведения в отношениях с ним в соответствии с положениями кодекса, и правами, гарантированными ему Конституцией РФ.</w:t>
      </w:r>
    </w:p>
    <w:p w14:paraId="2A7FA4AE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349"/>
        </w:tabs>
        <w:spacing w:after="0" w:line="317" w:lineRule="exact"/>
        <w:ind w:firstLine="760"/>
        <w:jc w:val="both"/>
      </w:pPr>
      <w:r>
        <w:t>Знание и соблюдение работниками положений кодекс</w:t>
      </w:r>
      <w:r>
        <w:t>а является одним из критериев оценки качества их профессиональной деятельности и поведения.</w:t>
      </w:r>
    </w:p>
    <w:p w14:paraId="7DDD6480" w14:textId="77777777" w:rsidR="00436F1D" w:rsidRDefault="00877707">
      <w:pPr>
        <w:pStyle w:val="20"/>
        <w:framePr w:w="9696" w:h="11655" w:hRule="exact" w:wrap="none" w:vAnchor="page" w:hAnchor="page" w:x="1654" w:y="3915"/>
        <w:numPr>
          <w:ilvl w:val="0"/>
          <w:numId w:val="2"/>
        </w:numPr>
        <w:shd w:val="clear" w:color="auto" w:fill="auto"/>
        <w:tabs>
          <w:tab w:val="left" w:pos="1349"/>
        </w:tabs>
        <w:spacing w:after="0"/>
        <w:ind w:firstLine="760"/>
        <w:jc w:val="both"/>
      </w:pPr>
      <w:r>
        <w:t>Соблюдение работником норм настоящего кодекса подлежит контролю со стороны руководства МКУ г.Астрахани «АГА», а в случаях нарушения им норм данного кодекса, законод</w:t>
      </w:r>
      <w:r>
        <w:t>ательства Российской Федерации и Астраханской области работник должен нести ответственность, предусмотренную законодательством Российской Федерации.</w:t>
      </w:r>
    </w:p>
    <w:p w14:paraId="31657E2C" w14:textId="77777777" w:rsidR="00436F1D" w:rsidRDefault="00436F1D">
      <w:pPr>
        <w:rPr>
          <w:sz w:val="2"/>
          <w:szCs w:val="2"/>
        </w:rPr>
        <w:sectPr w:rsidR="00436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A61D00" w14:textId="77777777" w:rsidR="00436F1D" w:rsidRDefault="00877707">
      <w:pPr>
        <w:pStyle w:val="a7"/>
        <w:framePr w:wrap="none" w:vAnchor="page" w:hAnchor="page" w:x="6428" w:y="937"/>
        <w:shd w:val="clear" w:color="auto" w:fill="auto"/>
        <w:spacing w:line="240" w:lineRule="exact"/>
      </w:pPr>
      <w:r>
        <w:lastRenderedPageBreak/>
        <w:t>2</w:t>
      </w:r>
    </w:p>
    <w:p w14:paraId="08B359A0" w14:textId="77777777" w:rsidR="00436F1D" w:rsidRDefault="00877707">
      <w:pPr>
        <w:pStyle w:val="50"/>
        <w:framePr w:w="9710" w:h="14211" w:hRule="exact" w:wrap="none" w:vAnchor="page" w:hAnchor="page" w:x="1647" w:y="1663"/>
        <w:shd w:val="clear" w:color="auto" w:fill="auto"/>
        <w:spacing w:after="0" w:line="280" w:lineRule="exact"/>
        <w:ind w:left="1460"/>
        <w:jc w:val="left"/>
      </w:pPr>
      <w:r>
        <w:t>2. Основные обязанности, принципы и правила поведения</w:t>
      </w:r>
    </w:p>
    <w:p w14:paraId="638213AF" w14:textId="77777777" w:rsidR="00436F1D" w:rsidRDefault="00877707">
      <w:pPr>
        <w:pStyle w:val="50"/>
        <w:framePr w:w="9710" w:h="14211" w:hRule="exact" w:wrap="none" w:vAnchor="page" w:hAnchor="page" w:x="1647" w:y="1663"/>
        <w:shd w:val="clear" w:color="auto" w:fill="auto"/>
        <w:spacing w:after="269" w:line="280" w:lineRule="exact"/>
        <w:ind w:left="4680"/>
        <w:jc w:val="left"/>
      </w:pPr>
      <w:r>
        <w:t>работников</w:t>
      </w:r>
    </w:p>
    <w:p w14:paraId="103A0222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307" w:lineRule="exact"/>
        <w:ind w:firstLine="740"/>
        <w:jc w:val="both"/>
      </w:pPr>
      <w:r>
        <w:t xml:space="preserve">В </w:t>
      </w:r>
      <w:r>
        <w:t>соответствии со статьей 21 Трудового кодекса Российской Федерации работник обязан:</w:t>
      </w:r>
    </w:p>
    <w:p w14:paraId="1C7098DD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497"/>
        </w:tabs>
        <w:spacing w:after="0" w:line="317" w:lineRule="exact"/>
        <w:ind w:firstLine="74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14:paraId="26A506D7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17" w:lineRule="exact"/>
        <w:ind w:firstLine="740"/>
        <w:jc w:val="both"/>
      </w:pPr>
      <w:r>
        <w:t>соблюдать правила внутреннего трудового распорядка;</w:t>
      </w:r>
    </w:p>
    <w:p w14:paraId="2404348F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17" w:lineRule="exact"/>
        <w:ind w:firstLine="740"/>
        <w:jc w:val="both"/>
      </w:pPr>
      <w:r>
        <w:t>соблюдать трудовую дисциплину;</w:t>
      </w:r>
    </w:p>
    <w:p w14:paraId="50610C3E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17" w:lineRule="exact"/>
        <w:ind w:firstLine="740"/>
        <w:jc w:val="both"/>
      </w:pPr>
      <w:r>
        <w:t>выполнять установленные нормы труда;</w:t>
      </w:r>
    </w:p>
    <w:p w14:paraId="361F8C80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41"/>
        </w:tabs>
        <w:spacing w:after="0" w:line="317" w:lineRule="exact"/>
        <w:ind w:firstLine="740"/>
        <w:jc w:val="both"/>
      </w:pPr>
      <w:r>
        <w:t>соблюдать требования по охране труда и обеспечению безопасности</w:t>
      </w:r>
    </w:p>
    <w:p w14:paraId="735DEC81" w14:textId="77777777" w:rsidR="00436F1D" w:rsidRDefault="00877707">
      <w:pPr>
        <w:pStyle w:val="20"/>
        <w:framePr w:w="9710" w:h="14211" w:hRule="exact" w:wrap="none" w:vAnchor="page" w:hAnchor="page" w:x="1647" w:y="1663"/>
        <w:shd w:val="clear" w:color="auto" w:fill="auto"/>
        <w:spacing w:after="0" w:line="317" w:lineRule="exact"/>
      </w:pPr>
      <w:r>
        <w:t>труда;</w:t>
      </w:r>
    </w:p>
    <w:p w14:paraId="7547012E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06"/>
        </w:tabs>
        <w:spacing w:after="0"/>
        <w:ind w:firstLine="740"/>
        <w:jc w:val="both"/>
      </w:pPr>
      <w: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</w:t>
      </w:r>
      <w:r>
        <w:t>ответственность за сохранность этого имущества) и других работников;</w:t>
      </w:r>
    </w:p>
    <w:p w14:paraId="40052657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4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</w:t>
      </w:r>
      <w:r>
        <w:t xml:space="preserve">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09CAF59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3"/>
        </w:numPr>
        <w:shd w:val="clear" w:color="auto" w:fill="auto"/>
        <w:tabs>
          <w:tab w:val="left" w:pos="1325"/>
        </w:tabs>
        <w:spacing w:after="0"/>
        <w:ind w:firstLine="740"/>
        <w:jc w:val="both"/>
      </w:pPr>
      <w:r>
        <w:t>Основные принципы поведения работников МКУ г.Астрахани «АГА».</w:t>
      </w:r>
    </w:p>
    <w:p w14:paraId="35FFB7B5" w14:textId="77777777" w:rsidR="00436F1D" w:rsidRDefault="00877707">
      <w:pPr>
        <w:pStyle w:val="20"/>
        <w:framePr w:w="9710" w:h="14211" w:hRule="exact" w:wrap="none" w:vAnchor="page" w:hAnchor="page" w:x="1647" w:y="1663"/>
        <w:shd w:val="clear" w:color="auto" w:fill="auto"/>
        <w:spacing w:after="0"/>
        <w:ind w:firstLine="740"/>
        <w:jc w:val="both"/>
      </w:pPr>
      <w:r>
        <w:t xml:space="preserve">Работники, сознавая ответственность перед </w:t>
      </w:r>
      <w:r>
        <w:t>гражданами, обществом и государством, призваны при выполнении своих трудовых обязанностей:</w:t>
      </w:r>
    </w:p>
    <w:p w14:paraId="2E377472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>
        <w:t>исходить из того, что признание, соблюдение прав и свобод человека и гражданина на доступ к информации определяют основной смысл и содержание деятельности МКУ г.Астр</w:t>
      </w:r>
      <w:r>
        <w:t>ахани «АГА»;</w:t>
      </w:r>
    </w:p>
    <w:p w14:paraId="207AFD27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>
        <w:t>соблюдать Конституцию Российской Федерации, законодательство Российской Федерации, и органов местного самоуправления МО «Город Астрахань», не допускать нарушение законов и иных нормативных правовых актов исходя из политической, экономической ц</w:t>
      </w:r>
      <w:r>
        <w:t>елесообразности либо по иным мотивам;</w:t>
      </w:r>
    </w:p>
    <w:p w14:paraId="294E7C70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536"/>
        </w:tabs>
        <w:spacing w:after="0"/>
        <w:ind w:firstLine="740"/>
        <w:jc w:val="both"/>
      </w:pPr>
      <w:r>
        <w:t>обеспечивать эффективную работу МКУ г.Астрахани «АГА»;</w:t>
      </w:r>
    </w:p>
    <w:p w14:paraId="4308A22A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>
        <w:t>осуществлять свою деятельность в пределах предмета и целей деятельности МКУ г.Астрахани «АГА», а также полномочий учреждения, при выполнении работ, оказании услуг;</w:t>
      </w:r>
    </w:p>
    <w:p w14:paraId="3D41F80E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497"/>
        </w:tabs>
        <w:spacing w:after="0"/>
        <w:ind w:firstLine="740"/>
        <w:jc w:val="both"/>
      </w:pPr>
      <w:r>
        <w:t>при исполнении профессиональных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6D5FFEA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497"/>
        </w:tabs>
        <w:spacing w:after="0"/>
        <w:ind w:firstLine="740"/>
        <w:jc w:val="both"/>
      </w:pPr>
      <w:r>
        <w:t>исключать действ</w:t>
      </w:r>
      <w:r>
        <w:t>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AC76AC7" w14:textId="77777777" w:rsidR="00436F1D" w:rsidRDefault="00877707">
      <w:pPr>
        <w:pStyle w:val="20"/>
        <w:framePr w:w="9710" w:h="14211" w:hRule="exact" w:wrap="none" w:vAnchor="page" w:hAnchor="page" w:x="1647" w:y="1663"/>
        <w:numPr>
          <w:ilvl w:val="0"/>
          <w:numId w:val="5"/>
        </w:numPr>
        <w:shd w:val="clear" w:color="auto" w:fill="auto"/>
        <w:tabs>
          <w:tab w:val="left" w:pos="1487"/>
        </w:tabs>
        <w:spacing w:after="0"/>
        <w:ind w:firstLine="740"/>
        <w:jc w:val="both"/>
      </w:pPr>
      <w:r>
        <w:t>соблюдать беспристрастность, исключающую возможность влияния на их деятельность решений политич</w:t>
      </w:r>
      <w:r>
        <w:t>еских партий и общественных</w:t>
      </w:r>
    </w:p>
    <w:p w14:paraId="4F584C07" w14:textId="77777777" w:rsidR="00436F1D" w:rsidRDefault="00436F1D">
      <w:pPr>
        <w:rPr>
          <w:sz w:val="2"/>
          <w:szCs w:val="2"/>
        </w:rPr>
        <w:sectPr w:rsidR="00436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698C93" w14:textId="77777777" w:rsidR="00436F1D" w:rsidRDefault="00877707">
      <w:pPr>
        <w:pStyle w:val="a7"/>
        <w:framePr w:wrap="none" w:vAnchor="page" w:hAnchor="page" w:x="6375" w:y="903"/>
        <w:shd w:val="clear" w:color="auto" w:fill="auto"/>
        <w:spacing w:line="240" w:lineRule="exact"/>
      </w:pPr>
      <w:r>
        <w:lastRenderedPageBreak/>
        <w:t>3</w:t>
      </w:r>
    </w:p>
    <w:p w14:paraId="3142A9B0" w14:textId="77777777" w:rsidR="00436F1D" w:rsidRDefault="00877707">
      <w:pPr>
        <w:pStyle w:val="20"/>
        <w:framePr w:w="9739" w:h="14604" w:hRule="exact" w:wrap="none" w:vAnchor="page" w:hAnchor="page" w:x="1633" w:y="1271"/>
        <w:shd w:val="clear" w:color="auto" w:fill="auto"/>
        <w:spacing w:after="0"/>
      </w:pPr>
      <w:r>
        <w:t>объединений;</w:t>
      </w:r>
    </w:p>
    <w:p w14:paraId="657486F3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66"/>
        </w:tabs>
        <w:spacing w:after="0"/>
        <w:ind w:firstLine="760"/>
        <w:jc w:val="both"/>
      </w:pPr>
      <w:r>
        <w:t>соблюдать нормы профессиональной этики и правила делового поведения;</w:t>
      </w:r>
    </w:p>
    <w:p w14:paraId="4269F317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66"/>
        </w:tabs>
        <w:spacing w:after="0"/>
        <w:ind w:firstLine="760"/>
        <w:jc w:val="both"/>
      </w:pPr>
      <w:r>
        <w:t>проявлять внимательность и корректность в обращении с гражданами и должностными лицами;</w:t>
      </w:r>
    </w:p>
    <w:p w14:paraId="759F98E3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94"/>
        </w:tabs>
        <w:spacing w:after="0"/>
        <w:ind w:firstLine="760"/>
        <w:jc w:val="both"/>
      </w:pPr>
      <w:r>
        <w:t xml:space="preserve">проявлять терпимость и </w:t>
      </w:r>
      <w:r>
        <w:t>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14:paraId="06B92D03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80"/>
        </w:tabs>
        <w:spacing w:after="0"/>
        <w:ind w:firstLine="760"/>
        <w:jc w:val="both"/>
      </w:pPr>
      <w:r>
        <w:t>воздерживаться от поведения, кот</w:t>
      </w:r>
      <w:r>
        <w:t>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МКУ г.Астрахани «АГА»;</w:t>
      </w:r>
    </w:p>
    <w:p w14:paraId="090078FA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firstLine="760"/>
        <w:jc w:val="both"/>
      </w:pPr>
      <w:r>
        <w:t xml:space="preserve">не использовать должностные </w:t>
      </w:r>
      <w:r>
        <w:t>возможности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722DBABA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85"/>
        </w:tabs>
        <w:spacing w:after="0"/>
        <w:ind w:firstLine="760"/>
        <w:jc w:val="both"/>
      </w:pPr>
      <w:r>
        <w:t>воздерживаться от публичных высказываний, суждений и оценок в отношени</w:t>
      </w:r>
      <w:r>
        <w:t>и деятельности МКУ г.Астрахани «АГА», его руководителя, если это не входит в обязанности работника;</w:t>
      </w:r>
    </w:p>
    <w:p w14:paraId="5F615C57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firstLine="760"/>
        <w:jc w:val="both"/>
      </w:pPr>
      <w:r>
        <w:t>соблюдать установленные в МКУ г.Астрахани «АГА» правила предоставления информации;</w:t>
      </w:r>
    </w:p>
    <w:p w14:paraId="35206FAA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762"/>
        </w:tabs>
        <w:spacing w:after="0"/>
        <w:ind w:firstLine="760"/>
        <w:jc w:val="both"/>
      </w:pPr>
      <w:r>
        <w:t>постоянно стремиться к обеспечению как можно более эффективного распоряже</w:t>
      </w:r>
      <w:r>
        <w:t>ния ресурсами, находящимися в сфере его ответственности;</w:t>
      </w:r>
    </w:p>
    <w:p w14:paraId="3868A27A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firstLine="76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212DF45E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5"/>
        </w:numPr>
        <w:shd w:val="clear" w:color="auto" w:fill="auto"/>
        <w:tabs>
          <w:tab w:val="left" w:pos="1590"/>
        </w:tabs>
        <w:spacing w:after="0"/>
        <w:ind w:firstLine="760"/>
        <w:jc w:val="both"/>
      </w:pPr>
      <w:r>
        <w:t>проявлять при исполнении должностных обязанностей честность, б</w:t>
      </w:r>
      <w:r>
        <w:t xml:space="preserve">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</w:t>
      </w:r>
      <w:r>
        <w:t>вершить иное коррупционное правонарушение).</w:t>
      </w:r>
    </w:p>
    <w:p w14:paraId="7B049003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3"/>
        </w:numPr>
        <w:shd w:val="clear" w:color="auto" w:fill="auto"/>
        <w:tabs>
          <w:tab w:val="left" w:pos="1298"/>
        </w:tabs>
        <w:spacing w:after="0"/>
        <w:ind w:firstLine="760"/>
        <w:jc w:val="both"/>
      </w:pPr>
      <w:r>
        <w:t>В целях противодействия коррупции работнику рекомендуется:</w:t>
      </w:r>
    </w:p>
    <w:p w14:paraId="7915C96F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6"/>
        </w:numPr>
        <w:shd w:val="clear" w:color="auto" w:fill="auto"/>
        <w:tabs>
          <w:tab w:val="left" w:pos="1566"/>
        </w:tabs>
        <w:spacing w:after="0"/>
        <w:ind w:firstLine="760"/>
        <w:jc w:val="both"/>
      </w:pPr>
      <w:r>
        <w:t xml:space="preserve">уведомлять руководителя организации, органы прокуратуры, правоохранительные органы обо всех случаях обращения к работнику каких- либо лиц в целях </w:t>
      </w:r>
      <w:r>
        <w:t>склонения к совершению коррупционных правонарушений;</w:t>
      </w:r>
    </w:p>
    <w:p w14:paraId="53DD9B63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6"/>
        </w:numPr>
        <w:shd w:val="clear" w:color="auto" w:fill="auto"/>
        <w:tabs>
          <w:tab w:val="left" w:pos="1566"/>
        </w:tabs>
        <w:spacing w:after="0"/>
        <w:ind w:firstLine="76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</w:t>
      </w:r>
      <w:r>
        <w:t>тдых, за пользование транспортом и иные вознаграждения);</w:t>
      </w:r>
    </w:p>
    <w:p w14:paraId="779F0CBD" w14:textId="77777777" w:rsidR="00436F1D" w:rsidRDefault="00877707">
      <w:pPr>
        <w:pStyle w:val="20"/>
        <w:framePr w:w="9739" w:h="14604" w:hRule="exact" w:wrap="none" w:vAnchor="page" w:hAnchor="page" w:x="1633" w:y="1271"/>
        <w:numPr>
          <w:ilvl w:val="0"/>
          <w:numId w:val="6"/>
        </w:numPr>
        <w:shd w:val="clear" w:color="auto" w:fill="auto"/>
        <w:tabs>
          <w:tab w:val="left" w:pos="1566"/>
        </w:tabs>
        <w:spacing w:after="0"/>
        <w:ind w:firstLine="76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</w:t>
      </w:r>
    </w:p>
    <w:p w14:paraId="2BB89E74" w14:textId="77777777" w:rsidR="00436F1D" w:rsidRDefault="00436F1D">
      <w:pPr>
        <w:rPr>
          <w:sz w:val="2"/>
          <w:szCs w:val="2"/>
        </w:rPr>
        <w:sectPr w:rsidR="00436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A3A247" w14:textId="77777777" w:rsidR="00436F1D" w:rsidRDefault="00877707">
      <w:pPr>
        <w:pStyle w:val="a7"/>
        <w:framePr w:w="9758" w:h="278" w:hRule="exact" w:wrap="none" w:vAnchor="page" w:hAnchor="page" w:x="1623" w:y="899"/>
        <w:shd w:val="clear" w:color="auto" w:fill="auto"/>
        <w:spacing w:line="240" w:lineRule="exact"/>
        <w:ind w:left="100"/>
        <w:jc w:val="center"/>
      </w:pPr>
      <w:r>
        <w:lastRenderedPageBreak/>
        <w:t>4</w:t>
      </w:r>
    </w:p>
    <w:p w14:paraId="74956B56" w14:textId="77777777" w:rsidR="00436F1D" w:rsidRDefault="00877707">
      <w:pPr>
        <w:pStyle w:val="20"/>
        <w:framePr w:w="9758" w:h="14580" w:hRule="exact" w:wrap="none" w:vAnchor="page" w:hAnchor="page" w:x="1623" w:y="1295"/>
        <w:shd w:val="clear" w:color="auto" w:fill="auto"/>
        <w:tabs>
          <w:tab w:val="left" w:pos="1566"/>
        </w:tabs>
        <w:spacing w:after="0"/>
        <w:jc w:val="both"/>
      </w:pPr>
      <w:r>
        <w:t>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</w:t>
      </w:r>
      <w:r>
        <w:t>стно.</w:t>
      </w:r>
    </w:p>
    <w:p w14:paraId="2343B183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</w:pPr>
      <w:r>
        <w:t>Работник может обрабатывать и передавать информацию при соблюдении действующих на предприятии правил, норм и требований, принятых в соответствии с законодательством Российской Федерации.</w:t>
      </w:r>
    </w:p>
    <w:p w14:paraId="76FDBE63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</w:pPr>
      <w:r>
        <w:t>Работник обязан принимать соответствующие меры по обеспечению б</w:t>
      </w:r>
      <w:r>
        <w:t>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7F7DC6F5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3"/>
        </w:numPr>
        <w:shd w:val="clear" w:color="auto" w:fill="auto"/>
        <w:tabs>
          <w:tab w:val="left" w:pos="1535"/>
        </w:tabs>
        <w:spacing w:after="0"/>
        <w:ind w:firstLine="760"/>
        <w:jc w:val="both"/>
      </w:pPr>
      <w:r>
        <w:t xml:space="preserve">Работник, наделенный </w:t>
      </w:r>
      <w:r>
        <w:t>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МКУ г.Астрахани «АГА» благоприятного для эффективной работы морал</w:t>
      </w:r>
      <w:r>
        <w:t>ьно-психологического климата.</w:t>
      </w:r>
    </w:p>
    <w:p w14:paraId="1746B3E5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3"/>
        </w:numPr>
        <w:shd w:val="clear" w:color="auto" w:fill="auto"/>
        <w:tabs>
          <w:tab w:val="left" w:pos="1535"/>
        </w:tabs>
        <w:spacing w:after="0"/>
        <w:ind w:firstLine="76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14:paraId="0E701AA8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7"/>
        </w:numPr>
        <w:shd w:val="clear" w:color="auto" w:fill="auto"/>
        <w:tabs>
          <w:tab w:val="left" w:pos="1535"/>
        </w:tabs>
        <w:spacing w:after="0"/>
        <w:ind w:firstLine="760"/>
        <w:jc w:val="both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</w:t>
      </w:r>
      <w:r>
        <w:t>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7DBB56ED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7"/>
        </w:numPr>
        <w:shd w:val="clear" w:color="auto" w:fill="auto"/>
        <w:tabs>
          <w:tab w:val="left" w:pos="1535"/>
        </w:tabs>
        <w:spacing w:after="0"/>
        <w:ind w:firstLine="76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1702AF45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7"/>
        </w:numPr>
        <w:shd w:val="clear" w:color="auto" w:fill="auto"/>
        <w:tabs>
          <w:tab w:val="left" w:pos="1535"/>
        </w:tabs>
        <w:spacing w:after="0"/>
        <w:ind w:firstLine="76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14:paraId="5D0AB691" w14:textId="77777777" w:rsidR="00436F1D" w:rsidRDefault="00877707">
      <w:pPr>
        <w:pStyle w:val="20"/>
        <w:framePr w:w="9758" w:h="14580" w:hRule="exact" w:wrap="none" w:vAnchor="page" w:hAnchor="page" w:x="1623" w:y="1295"/>
        <w:numPr>
          <w:ilvl w:val="0"/>
          <w:numId w:val="7"/>
        </w:numPr>
        <w:shd w:val="clear" w:color="auto" w:fill="auto"/>
        <w:tabs>
          <w:tab w:val="left" w:pos="1535"/>
        </w:tabs>
        <w:spacing w:after="333"/>
        <w:ind w:firstLine="760"/>
        <w:jc w:val="both"/>
      </w:pPr>
      <w:r>
        <w:t>с пониманием относить</w:t>
      </w:r>
      <w:r>
        <w:t>ся к коллегам, признавая их право иметь собственное профессиональное суждение.</w:t>
      </w:r>
    </w:p>
    <w:p w14:paraId="7F0AC3F8" w14:textId="77777777" w:rsidR="00436F1D" w:rsidRDefault="00877707">
      <w:pPr>
        <w:pStyle w:val="10"/>
        <w:framePr w:w="9758" w:h="14580" w:hRule="exact" w:wrap="none" w:vAnchor="page" w:hAnchor="page" w:x="1623" w:y="1295"/>
        <w:numPr>
          <w:ilvl w:val="0"/>
          <w:numId w:val="1"/>
        </w:numPr>
        <w:shd w:val="clear" w:color="auto" w:fill="auto"/>
        <w:tabs>
          <w:tab w:val="left" w:pos="1535"/>
        </w:tabs>
        <w:spacing w:after="313" w:line="280" w:lineRule="exact"/>
        <w:ind w:left="1160"/>
        <w:jc w:val="both"/>
      </w:pPr>
      <w:bookmarkStart w:id="5" w:name="bookmark5"/>
      <w:r>
        <w:t>Рекомендательные этические правила поведения работников</w:t>
      </w:r>
      <w:bookmarkEnd w:id="5"/>
    </w:p>
    <w:p w14:paraId="5B0D057E" w14:textId="77777777" w:rsidR="00436F1D" w:rsidRDefault="00877707" w:rsidP="00F60087">
      <w:pPr>
        <w:pStyle w:val="20"/>
        <w:framePr w:w="9758" w:h="14580" w:hRule="exact" w:wrap="none" w:vAnchor="page" w:hAnchor="page" w:x="1623" w:y="1295"/>
        <w:numPr>
          <w:ilvl w:val="1"/>
          <w:numId w:val="1"/>
        </w:numPr>
        <w:shd w:val="clear" w:color="auto" w:fill="auto"/>
        <w:tabs>
          <w:tab w:val="left" w:pos="1251"/>
        </w:tabs>
        <w:spacing w:after="0" w:line="240" w:lineRule="auto"/>
        <w:ind w:firstLine="760"/>
        <w:jc w:val="both"/>
      </w:pPr>
      <w:r>
        <w:t xml:space="preserve">Выполняя должностные обязанности работнику необходимо исходить из конституционных положений о том, что человек, его </w:t>
      </w:r>
      <w:r>
        <w:t>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1D988B1E" w14:textId="77777777" w:rsidR="00436F1D" w:rsidRDefault="00877707" w:rsidP="00F60087">
      <w:pPr>
        <w:pStyle w:val="20"/>
        <w:framePr w:w="9758" w:h="14580" w:hRule="exact" w:wrap="none" w:vAnchor="page" w:hAnchor="page" w:x="1623" w:y="1295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firstLine="760"/>
        <w:jc w:val="both"/>
      </w:pPr>
      <w:r>
        <w:t xml:space="preserve"> Выполняя</w:t>
      </w:r>
      <w:r>
        <w:tab/>
        <w:t>должностные обязанности работник должен воздерживаться от:</w:t>
      </w:r>
    </w:p>
    <w:p w14:paraId="001DB74C" w14:textId="77777777" w:rsidR="00436F1D" w:rsidRDefault="00877707" w:rsidP="00F60087">
      <w:pPr>
        <w:pStyle w:val="20"/>
        <w:framePr w:w="9758" w:h="14580" w:hRule="exact" w:wrap="none" w:vAnchor="page" w:hAnchor="page" w:x="1623" w:y="1295"/>
        <w:shd w:val="clear" w:color="auto" w:fill="auto"/>
        <w:spacing w:after="0" w:line="240" w:lineRule="auto"/>
        <w:ind w:firstLine="760"/>
        <w:jc w:val="both"/>
      </w:pPr>
      <w:r>
        <w:t>3.</w:t>
      </w:r>
      <w:r>
        <w:t>2.1. разглашения сведений, ставших ему известными в связи с исполнением должностных обязанностей, в том числе для достижения каких- либо личных и (или) корыстных целей;</w:t>
      </w:r>
    </w:p>
    <w:p w14:paraId="0F0D9755" w14:textId="77777777" w:rsidR="00436F1D" w:rsidRDefault="00436F1D">
      <w:pPr>
        <w:rPr>
          <w:sz w:val="2"/>
          <w:szCs w:val="2"/>
        </w:rPr>
        <w:sectPr w:rsidR="00436F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735E9E" w14:textId="77777777" w:rsidR="00436F1D" w:rsidRDefault="00877707">
      <w:pPr>
        <w:pStyle w:val="a7"/>
        <w:framePr w:wrap="none" w:vAnchor="page" w:hAnchor="page" w:x="6421" w:y="918"/>
        <w:shd w:val="clear" w:color="auto" w:fill="auto"/>
        <w:spacing w:line="240" w:lineRule="exact"/>
      </w:pPr>
      <w:r>
        <w:lastRenderedPageBreak/>
        <w:t>5</w:t>
      </w:r>
    </w:p>
    <w:p w14:paraId="400180DD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2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любого вида высказываний и действий дискриминационного характер</w:t>
      </w:r>
      <w:r>
        <w:t>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4B9636E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2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грубости, проявлений пренебрежительного тона, заносчивости, предвзятых замечаний, предъ</w:t>
      </w:r>
      <w:r>
        <w:t>явления неправомерных, незаслуженных обвинений;</w:t>
      </w:r>
    </w:p>
    <w:p w14:paraId="2728210B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2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498871AC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2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принятия пищи и курения во время работы и совещаний.</w:t>
      </w:r>
    </w:p>
    <w:p w14:paraId="127DA2B0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1"/>
          <w:numId w:val="1"/>
        </w:numPr>
        <w:shd w:val="clear" w:color="auto" w:fill="auto"/>
        <w:tabs>
          <w:tab w:val="left" w:pos="1244"/>
        </w:tabs>
        <w:spacing w:after="0"/>
        <w:ind w:firstLine="740"/>
        <w:jc w:val="both"/>
      </w:pPr>
      <w:r>
        <w:t xml:space="preserve">Работники </w:t>
      </w:r>
      <w:r>
        <w:t>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14:paraId="78D6ED2F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1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</w:t>
      </w:r>
      <w:r>
        <w:t>жданами и коллегами, должны соблюдать нормы делового этикета в общении с гражданами и другими работниками при исполнении должностных обязанностей.</w:t>
      </w:r>
    </w:p>
    <w:p w14:paraId="68562D91" w14:textId="77777777" w:rsidR="00436F1D" w:rsidRDefault="00877707">
      <w:pPr>
        <w:pStyle w:val="20"/>
        <w:framePr w:w="9696" w:h="7800" w:hRule="exact" w:wrap="none" w:vAnchor="page" w:hAnchor="page" w:x="1654" w:y="1285"/>
        <w:numPr>
          <w:ilvl w:val="1"/>
          <w:numId w:val="1"/>
        </w:numPr>
        <w:shd w:val="clear" w:color="auto" w:fill="auto"/>
        <w:tabs>
          <w:tab w:val="left" w:pos="1500"/>
        </w:tabs>
        <w:spacing w:after="0"/>
        <w:ind w:firstLine="740"/>
        <w:jc w:val="both"/>
      </w:pPr>
      <w:r>
        <w:t>Внешний вид работника при исполнении им должностных обязанностей, в зависимости от условий трудовой деятельно</w:t>
      </w:r>
      <w:r>
        <w:t>сти, должен способствовать уважительному отношению к нему граждан,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4D1EF981" w14:textId="77777777" w:rsidR="00436F1D" w:rsidRDefault="00436F1D">
      <w:pPr>
        <w:framePr w:wrap="none" w:vAnchor="page" w:hAnchor="page" w:x="1117" w:y="15873"/>
      </w:pPr>
    </w:p>
    <w:p w14:paraId="38569DEF" w14:textId="77777777" w:rsidR="00436F1D" w:rsidRDefault="00436F1D">
      <w:pPr>
        <w:rPr>
          <w:sz w:val="2"/>
          <w:szCs w:val="2"/>
        </w:rPr>
      </w:pPr>
    </w:p>
    <w:sectPr w:rsidR="00436F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2721" w14:textId="77777777" w:rsidR="00877707" w:rsidRDefault="00877707">
      <w:r>
        <w:separator/>
      </w:r>
    </w:p>
  </w:endnote>
  <w:endnote w:type="continuationSeparator" w:id="0">
    <w:p w14:paraId="27883F2E" w14:textId="77777777" w:rsidR="00877707" w:rsidRDefault="0087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328D" w14:textId="77777777" w:rsidR="00877707" w:rsidRDefault="00877707"/>
  </w:footnote>
  <w:footnote w:type="continuationSeparator" w:id="0">
    <w:p w14:paraId="5A333147" w14:textId="77777777" w:rsidR="00877707" w:rsidRDefault="00877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D9F"/>
    <w:multiLevelType w:val="multilevel"/>
    <w:tmpl w:val="8A3E0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67A9E"/>
    <w:multiLevelType w:val="multilevel"/>
    <w:tmpl w:val="B26A2D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2229D"/>
    <w:multiLevelType w:val="multilevel"/>
    <w:tmpl w:val="52D066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E5CD8"/>
    <w:multiLevelType w:val="multilevel"/>
    <w:tmpl w:val="46F0CD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B5F3E"/>
    <w:multiLevelType w:val="multilevel"/>
    <w:tmpl w:val="35903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F43943"/>
    <w:multiLevelType w:val="multilevel"/>
    <w:tmpl w:val="DFE857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67782"/>
    <w:multiLevelType w:val="multilevel"/>
    <w:tmpl w:val="32C63EF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F1D"/>
    <w:rsid w:val="00436F1D"/>
    <w:rsid w:val="00877707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633F"/>
  <w15:docId w15:val="{08977C98-A949-4941-86B3-D8858E6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4pt">
    <w:name w:val="Основной текст (2) + 17 pt;Полужирный;Курсив;Интервал 4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both"/>
    </w:pPr>
    <w:rPr>
      <w:rFonts w:ascii="Consolas" w:eastAsia="Consolas" w:hAnsi="Consolas" w:cs="Consolas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</cp:lastModifiedBy>
  <cp:revision>2</cp:revision>
  <dcterms:created xsi:type="dcterms:W3CDTF">2020-07-22T08:42:00Z</dcterms:created>
  <dcterms:modified xsi:type="dcterms:W3CDTF">2020-07-22T08:46:00Z</dcterms:modified>
</cp:coreProperties>
</file>