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52D00" w:rsidRPr="00952D00" w:rsidRDefault="00952D00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>ешени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е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Городской Думы муниципального образования </w:t>
      </w:r>
    </w:p>
    <w:p w:rsidR="00952D00" w:rsidRDefault="00952D00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>«Город</w:t>
      </w:r>
      <w:r w:rsidR="00FE4271">
        <w:rPr>
          <w:rFonts w:ascii="Times New Roman" w:eastAsia="Times New Roman" w:hAnsi="Times New Roman" w:cs="Times New Roman"/>
          <w:sz w:val="28"/>
          <w:szCs w:val="24"/>
          <w:lang w:eastAsia="ru-RU"/>
        </w:rPr>
        <w:t>ской округ город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Астрахань» </w:t>
      </w:r>
      <w:r w:rsidR="00E73B69" w:rsidRPr="00E73B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«Об установлении размера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домом»</w:t>
      </w:r>
    </w:p>
    <w:p w:rsidR="00E73B69" w:rsidRPr="00952D00" w:rsidRDefault="00E73B69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952D00">
        <w:rPr>
          <w:rFonts w:ascii="Times New Roman" w:hAnsi="Times New Roman" w:cs="Times New Roman"/>
          <w:sz w:val="28"/>
          <w:szCs w:val="28"/>
          <w:lang w:val="en-US"/>
        </w:rPr>
        <w:t>sit</w:t>
      </w:r>
      <w:r w:rsidR="00952D00" w:rsidRPr="00952D0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952D00">
        <w:rPr>
          <w:rFonts w:ascii="Times New Roman" w:hAnsi="Times New Roman" w:cs="Times New Roman"/>
          <w:sz w:val="28"/>
          <w:szCs w:val="28"/>
          <w:lang w:val="en-US"/>
        </w:rPr>
        <w:t>analiz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55178B">
        <w:rPr>
          <w:rFonts w:ascii="Times New Roman" w:hAnsi="Times New Roman" w:cs="Times New Roman"/>
          <w:sz w:val="28"/>
          <w:szCs w:val="28"/>
        </w:rPr>
        <w:t>03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E73B69">
        <w:rPr>
          <w:rFonts w:ascii="Times New Roman" w:hAnsi="Times New Roman" w:cs="Times New Roman"/>
          <w:sz w:val="28"/>
          <w:szCs w:val="28"/>
        </w:rPr>
        <w:t>1</w:t>
      </w:r>
      <w:r w:rsidR="004325DB">
        <w:rPr>
          <w:rFonts w:ascii="Times New Roman" w:hAnsi="Times New Roman" w:cs="Times New Roman"/>
          <w:sz w:val="28"/>
          <w:szCs w:val="28"/>
        </w:rPr>
        <w:t>2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Pr="00A96315">
        <w:rPr>
          <w:rFonts w:ascii="Times New Roman" w:hAnsi="Times New Roman" w:cs="Times New Roman"/>
          <w:sz w:val="28"/>
          <w:szCs w:val="28"/>
        </w:rPr>
        <w:t>20</w:t>
      </w:r>
      <w:r w:rsidR="0026391D">
        <w:rPr>
          <w:rFonts w:ascii="Times New Roman" w:hAnsi="Times New Roman" w:cs="Times New Roman"/>
          <w:sz w:val="28"/>
          <w:szCs w:val="28"/>
        </w:rPr>
        <w:t>2</w:t>
      </w:r>
      <w:r w:rsidR="0055178B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FB2CD3" w:rsidRPr="00FB2CD3">
        <w:rPr>
          <w:rFonts w:ascii="Times New Roman" w:hAnsi="Times New Roman" w:cs="Times New Roman"/>
          <w:sz w:val="28"/>
          <w:szCs w:val="28"/>
        </w:rPr>
        <w:t xml:space="preserve"> г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36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931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BA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91D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02B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5DB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78B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3347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1BC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148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316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6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06A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2CB0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394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271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1031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Бельцева Юлия Ивановна</cp:lastModifiedBy>
  <cp:revision>32</cp:revision>
  <cp:lastPrinted>2024-02-20T11:16:00Z</cp:lastPrinted>
  <dcterms:created xsi:type="dcterms:W3CDTF">2015-04-23T07:22:00Z</dcterms:created>
  <dcterms:modified xsi:type="dcterms:W3CDTF">2025-11-26T11:36:00Z</dcterms:modified>
</cp:coreProperties>
</file>