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1" w:rsidRPr="00EA6F2F" w:rsidRDefault="007811F1" w:rsidP="00EA6F2F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администрации муниципального образования </w:t>
      </w:r>
    </w:p>
    <w:p w:rsidR="007811F1" w:rsidRPr="00EA6F2F" w:rsidRDefault="007811F1" w:rsidP="00EA6F2F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Астрахань»</w:t>
      </w:r>
    </w:p>
    <w:p w:rsidR="007811F1" w:rsidRPr="00EA6F2F" w:rsidRDefault="007811F1" w:rsidP="00EA6F2F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_________</w:t>
      </w:r>
    </w:p>
    <w:p w:rsidR="007811F1" w:rsidRPr="00EA6F2F" w:rsidRDefault="007811F1" w:rsidP="00EA6F2F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22" w:rsidRPr="00EA6F2F" w:rsidRDefault="007F2967" w:rsidP="00EA6F2F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9B718F"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порядке и условиях проведения </w:t>
      </w:r>
      <w:r w:rsidR="00981F04" w:rsidRPr="00EA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новогоднего конкурса «Украсим город вместе»</w:t>
      </w:r>
    </w:p>
    <w:p w:rsidR="00981F04" w:rsidRPr="00EA6F2F" w:rsidRDefault="00981F04" w:rsidP="00981F04">
      <w:pPr>
        <w:shd w:val="clear" w:color="auto" w:fill="FFFFFF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90722" w:rsidRPr="00EA6F2F" w:rsidRDefault="00D90722" w:rsidP="00D90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F2F">
        <w:rPr>
          <w:rFonts w:ascii="Times New Roman" w:hAnsi="Times New Roman" w:cs="Times New Roman"/>
          <w:b/>
          <w:sz w:val="20"/>
          <w:szCs w:val="20"/>
        </w:rPr>
        <w:t>Критерии оценки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42"/>
        <w:gridCol w:w="4536"/>
      </w:tblGrid>
      <w:tr w:rsidR="00C80D30" w:rsidRPr="00EA6F2F" w:rsidTr="00824F9B">
        <w:trPr>
          <w:trHeight w:val="692"/>
        </w:trPr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6F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F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2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80D30" w:rsidRPr="00EA6F2F" w:rsidTr="00C80D30">
        <w:trPr>
          <w:trHeight w:val="437"/>
        </w:trPr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3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Номинация «Лучшее новогоднее оформление фасада здания»</w:t>
            </w:r>
          </w:p>
        </w:tc>
      </w:tr>
      <w:tr w:rsidR="002728DE" w:rsidRPr="00EA6F2F" w:rsidTr="002728DE">
        <w:trPr>
          <w:trHeight w:val="713"/>
        </w:trPr>
        <w:tc>
          <w:tcPr>
            <w:tcW w:w="710" w:type="dxa"/>
          </w:tcPr>
          <w:p w:rsidR="002728DE" w:rsidRPr="00EA6F2F" w:rsidRDefault="002728DE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19" w:type="dxa"/>
            <w:gridSpan w:val="2"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Оформление входных зон в соответствии с новогодней тематикой</w:t>
            </w:r>
          </w:p>
        </w:tc>
        <w:tc>
          <w:tcPr>
            <w:tcW w:w="4536" w:type="dxa"/>
            <w:vMerge w:val="restart"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Учитывается использование аппликаций, флористических композиций, использование световой рекламы, различных гирлянд: сетчатых, мерцающих, движущихся, световых фигур, единство стиля новогоднего оформления.</w:t>
            </w:r>
            <w:proofErr w:type="gramEnd"/>
          </w:p>
        </w:tc>
      </w:tr>
      <w:tr w:rsidR="002728DE" w:rsidRPr="00EA6F2F" w:rsidTr="002728DE">
        <w:trPr>
          <w:trHeight w:val="825"/>
        </w:trPr>
        <w:tc>
          <w:tcPr>
            <w:tcW w:w="710" w:type="dxa"/>
          </w:tcPr>
          <w:p w:rsidR="002728DE" w:rsidRPr="00EA6F2F" w:rsidRDefault="002728DE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19" w:type="dxa"/>
            <w:gridSpan w:val="2"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Оформление окон и/или витрин в соответствии с новогодней тематикой</w:t>
            </w:r>
          </w:p>
        </w:tc>
        <w:tc>
          <w:tcPr>
            <w:tcW w:w="4536" w:type="dxa"/>
            <w:vMerge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DE" w:rsidRPr="00EA6F2F" w:rsidTr="002728DE">
        <w:trPr>
          <w:trHeight w:val="1449"/>
        </w:trPr>
        <w:tc>
          <w:tcPr>
            <w:tcW w:w="710" w:type="dxa"/>
          </w:tcPr>
          <w:p w:rsidR="002728DE" w:rsidRPr="00EA6F2F" w:rsidRDefault="002728DE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819" w:type="dxa"/>
            <w:gridSpan w:val="2"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Наличие поздравительных постеров/вывесок с надписями новогодней тематики («С Новым годом», «С Рождеством» и пр.), выполненных в виде буквенных сообщений или световых коробов</w:t>
            </w:r>
          </w:p>
        </w:tc>
        <w:tc>
          <w:tcPr>
            <w:tcW w:w="4536" w:type="dxa"/>
            <w:vMerge/>
            <w:vAlign w:val="center"/>
          </w:tcPr>
          <w:p w:rsidR="002728DE" w:rsidRPr="00EA6F2F" w:rsidRDefault="002728DE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30" w:rsidRPr="00EA6F2F" w:rsidTr="00C80D30">
        <w:trPr>
          <w:trHeight w:val="425"/>
        </w:trPr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3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Номинация «Лучшее новогоднее оформление прилегающей территории»</w:t>
            </w:r>
          </w:p>
        </w:tc>
      </w:tr>
      <w:tr w:rsidR="00C80D30" w:rsidRPr="00EA6F2F" w:rsidTr="00824F9B"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7" w:type="dxa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Наличие украшенной новогодней елки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Учитывается высота елки, оригинальность ее оформления, декоративное сочетание с фасадом здания, гармония с окружающим ландшафтом, свето-иллюминационное оформление новогодней елки, внешний вид новогодней елки (степень пышности, разнообразие елочных украшений).</w:t>
            </w:r>
          </w:p>
        </w:tc>
      </w:tr>
      <w:tr w:rsidR="00C80D30" w:rsidRPr="00EA6F2F" w:rsidTr="00824F9B"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77" w:type="dxa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Наличие уличной композиции или отдельных элементов оформления, объемных фигур новогодней тематики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Учитывается световое оформление, использование в оформлении сказочных персонажей (Дед Мороз, Снегурочка и пр.), а также единство стиля новогоднего оформления.</w:t>
            </w:r>
          </w:p>
        </w:tc>
      </w:tr>
      <w:tr w:rsidR="00C80D30" w:rsidRPr="00EA6F2F" w:rsidTr="00824F9B">
        <w:trPr>
          <w:trHeight w:val="705"/>
        </w:trPr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77" w:type="dxa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Наличие светового оформления деревьев (кустарников)</w:t>
            </w:r>
            <w:r w:rsidR="00574CBF">
              <w:rPr>
                <w:rFonts w:ascii="Times New Roman" w:hAnsi="Times New Roman" w:cs="Times New Roman"/>
                <w:sz w:val="20"/>
                <w:szCs w:val="20"/>
              </w:rPr>
              <w:t xml:space="preserve"> и (или) ограждений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574CBF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Учитывается при их наличии.</w:t>
            </w:r>
          </w:p>
        </w:tc>
      </w:tr>
      <w:tr w:rsidR="00C80D30" w:rsidRPr="00EA6F2F" w:rsidTr="00824F9B"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77" w:type="dxa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прилегающей территории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574CBF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Учитывается отсутствие мусора, посторонних предметов, луж, снега, гололедных явлений.</w:t>
            </w:r>
          </w:p>
        </w:tc>
      </w:tr>
      <w:tr w:rsidR="00C80D30" w:rsidRPr="00EA6F2F" w:rsidTr="00261F07"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3"/>
            <w:vAlign w:val="center"/>
          </w:tcPr>
          <w:p w:rsidR="00C80D30" w:rsidRPr="00EA6F2F" w:rsidRDefault="00C80D30" w:rsidP="00C8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Номинация «</w:t>
            </w:r>
            <w:r w:rsidR="00C036DA" w:rsidRPr="00EA6F2F">
              <w:rPr>
                <w:rFonts w:ascii="Times New Roman" w:hAnsi="Times New Roman" w:cs="Times New Roman"/>
                <w:sz w:val="20"/>
                <w:szCs w:val="20"/>
              </w:rPr>
              <w:t>Лучшее новогоднее оформление внутренних помещений предприятия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D30" w:rsidRPr="00EA6F2F" w:rsidTr="00824F9B">
        <w:tc>
          <w:tcPr>
            <w:tcW w:w="710" w:type="dxa"/>
          </w:tcPr>
          <w:p w:rsidR="00C80D30" w:rsidRPr="00EA6F2F" w:rsidRDefault="00C80D30" w:rsidP="0050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77" w:type="dxa"/>
            <w:vAlign w:val="center"/>
          </w:tcPr>
          <w:p w:rsidR="00C80D30" w:rsidRPr="00EA6F2F" w:rsidRDefault="002728DE" w:rsidP="006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Новогоднее</w:t>
            </w:r>
            <w:r w:rsidR="009C6D7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6D7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F19" w:rsidRPr="00EA6F2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gramStart"/>
            <w:r w:rsidR="00141F19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4F38" w:rsidRPr="00EA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End"/>
            <w:r w:rsidR="00B74F38" w:rsidRPr="00EA6F2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B74F38" w:rsidRPr="00EA6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DA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печатной, звуковой, световой символики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167DAC" w:rsidP="0034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Учитываются все виды </w:t>
            </w:r>
            <w:r w:rsidR="002728DE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новогодних аппликаций, </w:t>
            </w:r>
            <w:r w:rsidR="00C036DA" w:rsidRPr="00EA6F2F">
              <w:rPr>
                <w:rFonts w:ascii="Times New Roman" w:hAnsi="Times New Roman" w:cs="Times New Roman"/>
                <w:sz w:val="20"/>
                <w:szCs w:val="20"/>
              </w:rPr>
              <w:t>мерцающих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FAC" w:rsidRPr="00EA6F2F">
              <w:rPr>
                <w:rFonts w:ascii="Times New Roman" w:hAnsi="Times New Roman" w:cs="Times New Roman"/>
                <w:sz w:val="20"/>
                <w:szCs w:val="20"/>
              </w:rPr>
              <w:t>гирлянд</w:t>
            </w:r>
            <w:r w:rsidR="00C036DA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>световой иллюминации</w:t>
            </w:r>
            <w:r w:rsidR="006D2F3B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7E41CC" w:rsidRPr="00EA6F2F">
              <w:rPr>
                <w:rFonts w:ascii="Times New Roman" w:hAnsi="Times New Roman" w:cs="Times New Roman"/>
                <w:sz w:val="20"/>
                <w:szCs w:val="20"/>
              </w:rPr>
              <w:t>рименение новогодней и рождественской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 xml:space="preserve"> атрибутики</w:t>
            </w:r>
            <w:r w:rsidR="007E41C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при оформлении 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 xml:space="preserve">покупок, </w:t>
            </w:r>
            <w:r w:rsidR="007E41C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ценников, меню, 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 xml:space="preserve">упаковке продукции, 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наличие новогодней елки и анимированных персонажей (соответствующих новогодней тематике).</w:t>
            </w:r>
            <w:r w:rsidR="002728DE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D30" w:rsidRPr="00EA6F2F" w:rsidTr="00824F9B">
        <w:tc>
          <w:tcPr>
            <w:tcW w:w="710" w:type="dxa"/>
          </w:tcPr>
          <w:p w:rsidR="00C80D30" w:rsidRPr="00EA6F2F" w:rsidRDefault="00C80D30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3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vAlign w:val="center"/>
          </w:tcPr>
          <w:p w:rsidR="00C80D30" w:rsidRPr="00EA6F2F" w:rsidRDefault="007E41CC" w:rsidP="00167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Имидж обслуживающего персонала</w:t>
            </w:r>
          </w:p>
        </w:tc>
        <w:tc>
          <w:tcPr>
            <w:tcW w:w="4678" w:type="dxa"/>
            <w:gridSpan w:val="2"/>
            <w:vAlign w:val="center"/>
          </w:tcPr>
          <w:p w:rsidR="00C80D30" w:rsidRPr="00EA6F2F" w:rsidRDefault="007E41CC" w:rsidP="0034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Учитывается наличие</w:t>
            </w:r>
            <w:r w:rsidR="009C6D7C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6B3">
              <w:rPr>
                <w:rFonts w:ascii="Times New Roman" w:hAnsi="Times New Roman" w:cs="Times New Roman"/>
                <w:sz w:val="20"/>
                <w:szCs w:val="20"/>
              </w:rPr>
              <w:t>элементов новогодней тематики в</w:t>
            </w:r>
            <w:r w:rsidR="00347FAC">
              <w:rPr>
                <w:rFonts w:ascii="Times New Roman" w:hAnsi="Times New Roman" w:cs="Times New Roman"/>
                <w:sz w:val="20"/>
                <w:szCs w:val="20"/>
              </w:rPr>
              <w:t>о внешнем виде обслуживающего персонала (одежда, обувь, аквагрим, головные уборы, дополнительные атрибуты).</w:t>
            </w:r>
          </w:p>
        </w:tc>
      </w:tr>
      <w:tr w:rsidR="002728DE" w:rsidRPr="00EA6F2F" w:rsidTr="006B3476">
        <w:tc>
          <w:tcPr>
            <w:tcW w:w="10065" w:type="dxa"/>
            <w:gridSpan w:val="4"/>
          </w:tcPr>
          <w:p w:rsidR="002728DE" w:rsidRPr="00EA6F2F" w:rsidRDefault="00B04FE9" w:rsidP="005F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По каждо</w:t>
            </w:r>
            <w:r w:rsidR="005F3696" w:rsidRPr="00EA6F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 </w:t>
            </w:r>
            <w:r w:rsidR="005F3696" w:rsidRPr="00EA6F2F">
              <w:rPr>
                <w:rFonts w:ascii="Times New Roman" w:hAnsi="Times New Roman" w:cs="Times New Roman"/>
                <w:sz w:val="20"/>
                <w:szCs w:val="20"/>
              </w:rPr>
              <w:t xml:space="preserve">каждому участнику конкурса </w:t>
            </w:r>
            <w:r w:rsidRPr="00EA6F2F">
              <w:rPr>
                <w:rFonts w:ascii="Times New Roman" w:hAnsi="Times New Roman" w:cs="Times New Roman"/>
                <w:sz w:val="20"/>
                <w:szCs w:val="20"/>
              </w:rPr>
              <w:t>выставляются баллы от 1 до 5 с учетом указанных критериев.</w:t>
            </w:r>
          </w:p>
        </w:tc>
      </w:tr>
    </w:tbl>
    <w:p w:rsidR="00F96FC3" w:rsidRDefault="00F96FC3" w:rsidP="009F00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6FC3" w:rsidRDefault="00F96F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постановлению администрации муниципального образования 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Астрахань»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</w:t>
      </w:r>
    </w:p>
    <w:p w:rsidR="00F96FC3" w:rsidRDefault="00F96FC3" w:rsidP="00F96FC3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Астрахань»</w:t>
      </w:r>
    </w:p>
    <w:p w:rsidR="00F96FC3" w:rsidRPr="008D5CA6" w:rsidRDefault="00F96FC3" w:rsidP="00F96FC3">
      <w:pPr>
        <w:shd w:val="clear" w:color="auto" w:fill="FFFFFF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08.12.2016 №8362</w:t>
      </w:r>
    </w:p>
    <w:p w:rsidR="00F96FC3" w:rsidRDefault="00F96FC3" w:rsidP="00F96FC3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C3" w:rsidRPr="008D5CA6" w:rsidRDefault="00F96FC3" w:rsidP="00F96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CA6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</w:t>
      </w:r>
    </w:p>
    <w:p w:rsidR="00F96FC3" w:rsidRPr="008D5CA6" w:rsidRDefault="00F96FC3" w:rsidP="00F96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CA6">
        <w:rPr>
          <w:rFonts w:ascii="Times New Roman" w:hAnsi="Times New Roman" w:cs="Times New Roman"/>
          <w:sz w:val="28"/>
          <w:szCs w:val="28"/>
        </w:rPr>
        <w:t>итогов новогоднего конкурса «Украсим город вместе»</w:t>
      </w:r>
    </w:p>
    <w:p w:rsidR="00F96FC3" w:rsidRPr="008D5CA6" w:rsidRDefault="00F96FC3" w:rsidP="00F96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422"/>
      </w:tblGrid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 администрации муниципального образования «Город Астрахань», председатель конкурсной комиссии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экономики, инвестиций и предпринимательства управления экономики и предпринимательства администрации муниципального образования «Город Астрахань», заместитель председателя конкурсной комиссии 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Ведущий экономист сектора поддержки предпринимательства отдела  экономики, инвестиций и предпринимательства управления экономики и предпринимательства администрации муниципального образования «Город Астрахань», секретарь конкурсной комиссии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rPr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Представитель  администрации Кировского района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rPr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Представитель  администрации Советского района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rPr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Представитель  администрации Ленинского района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администрации </w:t>
            </w:r>
            <w:proofErr w:type="spellStart"/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Трусовского</w:t>
            </w:r>
            <w:proofErr w:type="spellEnd"/>
            <w:r w:rsidRPr="008D5C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по строительству, архитектуре и градостроительству администрации муниципального образования «Город Астрахань»</w:t>
            </w:r>
          </w:p>
        </w:tc>
      </w:tr>
      <w:tr w:rsidR="00F96FC3" w:rsidRPr="008D5CA6" w:rsidTr="00550409">
        <w:trPr>
          <w:trHeight w:val="1048"/>
        </w:trPr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F96FC3" w:rsidRPr="00485C87" w:rsidRDefault="00F96FC3" w:rsidP="00550409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</w:t>
            </w:r>
            <w:r w:rsidRPr="00E60129">
              <w:rPr>
                <w:rFonts w:ascii="Times New Roman" w:hAnsi="Times New Roman"/>
                <w:sz w:val="28"/>
                <w:szCs w:val="28"/>
              </w:rPr>
              <w:t>по коммунальному хозяйству и благоустройству администрации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«Город Астрахань»</w:t>
            </w:r>
          </w:p>
        </w:tc>
      </w:tr>
      <w:tr w:rsidR="00F96FC3" w:rsidRPr="008D5CA6" w:rsidTr="00550409">
        <w:tc>
          <w:tcPr>
            <w:tcW w:w="567" w:type="dxa"/>
          </w:tcPr>
          <w:p w:rsidR="00F96FC3" w:rsidRPr="008D5CA6" w:rsidRDefault="00F96FC3" w:rsidP="00550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F96FC3" w:rsidRPr="008D5CA6" w:rsidRDefault="00F96FC3" w:rsidP="00550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</w:t>
            </w:r>
            <w:r w:rsidRPr="00485C87">
              <w:rPr>
                <w:rFonts w:ascii="Times New Roman" w:hAnsi="Times New Roman"/>
                <w:sz w:val="28"/>
                <w:szCs w:val="28"/>
              </w:rPr>
              <w:t xml:space="preserve">информационного обеспечения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0129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«Город Астрахань»</w:t>
            </w:r>
          </w:p>
        </w:tc>
      </w:tr>
    </w:tbl>
    <w:p w:rsidR="00F96FC3" w:rsidRPr="008D5CA6" w:rsidRDefault="00F96FC3" w:rsidP="00F96FC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6FC3" w:rsidRPr="00632452" w:rsidRDefault="00F96FC3" w:rsidP="00F96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05F" w:rsidRPr="00EA6F2F" w:rsidRDefault="00E8305F" w:rsidP="009F000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305F" w:rsidRPr="00EA6F2F" w:rsidSect="00EA6F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C"/>
    <w:rsid w:val="00017A39"/>
    <w:rsid w:val="000D3F75"/>
    <w:rsid w:val="00141F19"/>
    <w:rsid w:val="00167178"/>
    <w:rsid w:val="00167DAC"/>
    <w:rsid w:val="001F485B"/>
    <w:rsid w:val="001F7491"/>
    <w:rsid w:val="002728DE"/>
    <w:rsid w:val="002976A4"/>
    <w:rsid w:val="002B3890"/>
    <w:rsid w:val="003026C4"/>
    <w:rsid w:val="00347FAC"/>
    <w:rsid w:val="003B724E"/>
    <w:rsid w:val="0044438C"/>
    <w:rsid w:val="00574CBF"/>
    <w:rsid w:val="00587805"/>
    <w:rsid w:val="00597A19"/>
    <w:rsid w:val="005E36B3"/>
    <w:rsid w:val="005F3696"/>
    <w:rsid w:val="006D2F3B"/>
    <w:rsid w:val="00725681"/>
    <w:rsid w:val="007811F1"/>
    <w:rsid w:val="007E10E4"/>
    <w:rsid w:val="007E41CC"/>
    <w:rsid w:val="007F2967"/>
    <w:rsid w:val="00824F9B"/>
    <w:rsid w:val="00853366"/>
    <w:rsid w:val="008B0F4A"/>
    <w:rsid w:val="008C55AC"/>
    <w:rsid w:val="00916CF8"/>
    <w:rsid w:val="00981F04"/>
    <w:rsid w:val="009B718F"/>
    <w:rsid w:val="009C6D7C"/>
    <w:rsid w:val="009F0002"/>
    <w:rsid w:val="00A55742"/>
    <w:rsid w:val="00AC6AE8"/>
    <w:rsid w:val="00B04FE9"/>
    <w:rsid w:val="00B718BC"/>
    <w:rsid w:val="00B74F38"/>
    <w:rsid w:val="00C036DA"/>
    <w:rsid w:val="00C80D30"/>
    <w:rsid w:val="00D84056"/>
    <w:rsid w:val="00D90722"/>
    <w:rsid w:val="00E47BDF"/>
    <w:rsid w:val="00E8305F"/>
    <w:rsid w:val="00E96377"/>
    <w:rsid w:val="00EA6F2F"/>
    <w:rsid w:val="00EB65C6"/>
    <w:rsid w:val="00F96FC3"/>
    <w:rsid w:val="00FA326B"/>
    <w:rsid w:val="00FB79C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D7E1-A7E9-4AB8-9F51-34C38207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АРСТАНГАЛИЕВА Юлия Сергеевна</cp:lastModifiedBy>
  <cp:revision>39</cp:revision>
  <cp:lastPrinted>2017-10-16T12:35:00Z</cp:lastPrinted>
  <dcterms:created xsi:type="dcterms:W3CDTF">2015-09-04T06:54:00Z</dcterms:created>
  <dcterms:modified xsi:type="dcterms:W3CDTF">2017-10-26T13:40:00Z</dcterms:modified>
</cp:coreProperties>
</file>