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0EFA" w:rsidRPr="00880AAF" w:rsidRDefault="002D0EFA" w:rsidP="002D0EFA">
      <w:pPr>
        <w:pStyle w:val="ConsPlusTitle"/>
        <w:widowControl/>
        <w:contextualSpacing/>
        <w:jc w:val="center"/>
        <w:rPr>
          <w:sz w:val="28"/>
          <w:szCs w:val="28"/>
        </w:rPr>
      </w:pPr>
    </w:p>
    <w:p w:rsidR="002D0EFA" w:rsidRPr="00880AAF" w:rsidRDefault="002D0EFA" w:rsidP="002D0EFA">
      <w:pPr>
        <w:pStyle w:val="ConsPlusTitle"/>
        <w:widowControl/>
        <w:contextualSpacing/>
        <w:jc w:val="center"/>
        <w:rPr>
          <w:sz w:val="28"/>
          <w:szCs w:val="28"/>
        </w:rPr>
      </w:pPr>
    </w:p>
    <w:p w:rsidR="002D0EFA" w:rsidRPr="00880AAF" w:rsidRDefault="002D0EFA" w:rsidP="002D0EFA">
      <w:pPr>
        <w:pStyle w:val="ConsPlusTitle"/>
        <w:widowControl/>
        <w:contextualSpacing/>
        <w:rPr>
          <w:sz w:val="28"/>
          <w:szCs w:val="28"/>
        </w:rPr>
      </w:pPr>
    </w:p>
    <w:p w:rsidR="002D0EFA" w:rsidRPr="00880AAF" w:rsidRDefault="002D0EFA" w:rsidP="002D0EFA">
      <w:pPr>
        <w:pStyle w:val="ConsPlusTitle"/>
        <w:widowControl/>
        <w:contextualSpacing/>
        <w:rPr>
          <w:sz w:val="28"/>
          <w:szCs w:val="28"/>
        </w:rPr>
      </w:pPr>
    </w:p>
    <w:p w:rsidR="002D0EFA" w:rsidRPr="00880AAF" w:rsidRDefault="002D0EFA" w:rsidP="002D0EFA">
      <w:pPr>
        <w:pStyle w:val="ConsPlusTitle"/>
        <w:widowControl/>
        <w:contextualSpacing/>
        <w:rPr>
          <w:sz w:val="28"/>
          <w:szCs w:val="28"/>
        </w:rPr>
      </w:pPr>
    </w:p>
    <w:p w:rsidR="002D0EFA" w:rsidRPr="00880AAF" w:rsidRDefault="002D0EFA" w:rsidP="002D0EFA">
      <w:pPr>
        <w:pStyle w:val="ConsPlusTitle"/>
        <w:widowControl/>
        <w:contextualSpacing/>
        <w:jc w:val="center"/>
        <w:rPr>
          <w:sz w:val="28"/>
          <w:szCs w:val="28"/>
        </w:rPr>
      </w:pPr>
    </w:p>
    <w:p w:rsidR="002D0EFA" w:rsidRPr="00880AAF" w:rsidRDefault="002D0EFA" w:rsidP="002D0EFA">
      <w:pPr>
        <w:pStyle w:val="ConsPlusTitle"/>
        <w:widowControl/>
        <w:contextualSpacing/>
        <w:jc w:val="center"/>
        <w:rPr>
          <w:sz w:val="28"/>
          <w:szCs w:val="28"/>
        </w:rPr>
      </w:pPr>
    </w:p>
    <w:p w:rsidR="002D0EFA" w:rsidRPr="00880AAF" w:rsidRDefault="002D0EFA" w:rsidP="002D0EFA">
      <w:pPr>
        <w:tabs>
          <w:tab w:val="left" w:pos="13140"/>
        </w:tabs>
        <w:spacing w:after="0" w:line="240" w:lineRule="auto"/>
        <w:ind w:right="5139"/>
        <w:contextualSpacing/>
        <w:jc w:val="both"/>
        <w:rPr>
          <w:rFonts w:ascii="Times New Roman" w:hAnsi="Times New Roman"/>
          <w:sz w:val="28"/>
          <w:szCs w:val="28"/>
        </w:rPr>
      </w:pPr>
    </w:p>
    <w:p w:rsidR="002D0EFA" w:rsidRPr="00880AAF" w:rsidRDefault="002D0EFA" w:rsidP="002D0EFA">
      <w:pPr>
        <w:tabs>
          <w:tab w:val="left" w:pos="13140"/>
        </w:tabs>
        <w:spacing w:after="0" w:line="240" w:lineRule="auto"/>
        <w:ind w:left="426" w:right="5139"/>
        <w:contextualSpacing/>
        <w:jc w:val="both"/>
        <w:rPr>
          <w:rFonts w:ascii="Times New Roman" w:hAnsi="Times New Roman"/>
          <w:sz w:val="28"/>
          <w:szCs w:val="28"/>
        </w:rPr>
      </w:pPr>
    </w:p>
    <w:p w:rsidR="002D0EFA" w:rsidRPr="00880AAF" w:rsidRDefault="002D0EFA" w:rsidP="002D0EFA">
      <w:pPr>
        <w:tabs>
          <w:tab w:val="left" w:pos="13140"/>
        </w:tabs>
        <w:spacing w:after="0" w:line="240" w:lineRule="auto"/>
        <w:ind w:left="426" w:right="5139"/>
        <w:contextualSpacing/>
        <w:jc w:val="both"/>
        <w:rPr>
          <w:rFonts w:ascii="Times New Roman" w:hAnsi="Times New Roman"/>
          <w:sz w:val="28"/>
          <w:szCs w:val="28"/>
        </w:rPr>
      </w:pPr>
    </w:p>
    <w:p w:rsidR="002D0EFA" w:rsidRDefault="002D0EFA" w:rsidP="002D0EFA">
      <w:pPr>
        <w:tabs>
          <w:tab w:val="left" w:pos="13140"/>
        </w:tabs>
        <w:spacing w:after="0" w:line="240" w:lineRule="auto"/>
        <w:ind w:right="5387"/>
        <w:contextualSpacing/>
        <w:jc w:val="both"/>
        <w:rPr>
          <w:rFonts w:ascii="Times New Roman" w:hAnsi="Times New Roman"/>
          <w:sz w:val="28"/>
          <w:szCs w:val="28"/>
        </w:rPr>
      </w:pPr>
      <w:r w:rsidRPr="00880AAF">
        <w:rPr>
          <w:rFonts w:ascii="Times New Roman" w:hAnsi="Times New Roman"/>
          <w:sz w:val="28"/>
          <w:szCs w:val="28"/>
        </w:rPr>
        <w:t>О</w:t>
      </w:r>
      <w:r>
        <w:rPr>
          <w:rFonts w:ascii="Times New Roman" w:hAnsi="Times New Roman"/>
          <w:sz w:val="28"/>
          <w:szCs w:val="28"/>
        </w:rPr>
        <w:t xml:space="preserve"> внесении изменений </w:t>
      </w:r>
      <w:r w:rsidRPr="00A86291">
        <w:rPr>
          <w:rFonts w:ascii="Times New Roman" w:hAnsi="Times New Roman"/>
          <w:sz w:val="28"/>
          <w:szCs w:val="28"/>
        </w:rPr>
        <w:t xml:space="preserve">в </w:t>
      </w:r>
      <w:r>
        <w:rPr>
          <w:rFonts w:ascii="Times New Roman" w:hAnsi="Times New Roman"/>
          <w:sz w:val="28"/>
          <w:szCs w:val="28"/>
        </w:rPr>
        <w:t xml:space="preserve"> </w:t>
      </w:r>
      <w:r w:rsidRPr="00A86291">
        <w:rPr>
          <w:rFonts w:ascii="Times New Roman" w:hAnsi="Times New Roman"/>
          <w:sz w:val="28"/>
          <w:szCs w:val="28"/>
        </w:rPr>
        <w:t xml:space="preserve">постановление администрации муниципального образования </w:t>
      </w:r>
    </w:p>
    <w:p w:rsidR="002D0EFA" w:rsidRDefault="002D0EFA" w:rsidP="002D0EFA">
      <w:pPr>
        <w:tabs>
          <w:tab w:val="left" w:pos="13140"/>
        </w:tabs>
        <w:spacing w:after="0" w:line="240" w:lineRule="auto"/>
        <w:ind w:right="5387"/>
        <w:contextualSpacing/>
        <w:jc w:val="both"/>
        <w:rPr>
          <w:rFonts w:ascii="Times New Roman" w:hAnsi="Times New Roman"/>
          <w:sz w:val="28"/>
          <w:szCs w:val="28"/>
        </w:rPr>
      </w:pPr>
      <w:r w:rsidRPr="00A86291">
        <w:rPr>
          <w:rFonts w:ascii="Times New Roman" w:hAnsi="Times New Roman"/>
          <w:sz w:val="28"/>
          <w:szCs w:val="28"/>
        </w:rPr>
        <w:t xml:space="preserve">«Город Астрахань» от 07.12.2015 </w:t>
      </w:r>
      <w:r>
        <w:rPr>
          <w:rFonts w:ascii="Times New Roman" w:hAnsi="Times New Roman"/>
          <w:sz w:val="28"/>
          <w:szCs w:val="28"/>
        </w:rPr>
        <w:t>№</w:t>
      </w:r>
      <w:r w:rsidRPr="00A86291">
        <w:rPr>
          <w:rFonts w:ascii="Times New Roman" w:hAnsi="Times New Roman"/>
          <w:sz w:val="28"/>
          <w:szCs w:val="28"/>
        </w:rPr>
        <w:t>8490</w:t>
      </w:r>
    </w:p>
    <w:p w:rsidR="002D0EFA" w:rsidRPr="00880AAF" w:rsidRDefault="002D0EFA" w:rsidP="002D0EFA">
      <w:pPr>
        <w:tabs>
          <w:tab w:val="left" w:pos="13140"/>
        </w:tabs>
        <w:spacing w:after="0" w:line="240" w:lineRule="auto"/>
        <w:ind w:right="4817"/>
        <w:contextualSpacing/>
        <w:jc w:val="both"/>
        <w:rPr>
          <w:rFonts w:ascii="Times New Roman" w:hAnsi="Times New Roman"/>
          <w:sz w:val="28"/>
          <w:szCs w:val="28"/>
        </w:rPr>
      </w:pPr>
    </w:p>
    <w:p w:rsidR="002D0EFA" w:rsidRDefault="002D0EFA" w:rsidP="002D0EFA">
      <w:pPr>
        <w:tabs>
          <w:tab w:val="left" w:pos="13140"/>
        </w:tabs>
        <w:spacing w:after="0" w:line="240" w:lineRule="auto"/>
        <w:ind w:right="5139"/>
        <w:contextualSpacing/>
        <w:jc w:val="both"/>
        <w:rPr>
          <w:rFonts w:ascii="Times New Roman" w:hAnsi="Times New Roman"/>
          <w:sz w:val="28"/>
          <w:szCs w:val="28"/>
        </w:rPr>
      </w:pPr>
    </w:p>
    <w:p w:rsidR="002D0EFA" w:rsidRDefault="002D0EFA" w:rsidP="002D0EFA">
      <w:pPr>
        <w:spacing w:after="0" w:line="240" w:lineRule="auto"/>
        <w:ind w:right="3" w:firstLine="709"/>
        <w:contextualSpacing/>
        <w:jc w:val="both"/>
        <w:rPr>
          <w:rFonts w:ascii="Times New Roman" w:hAnsi="Times New Roman"/>
          <w:sz w:val="28"/>
          <w:szCs w:val="28"/>
        </w:rPr>
      </w:pPr>
      <w:proofErr w:type="gramStart"/>
      <w:r>
        <w:rPr>
          <w:rFonts w:ascii="Times New Roman" w:hAnsi="Times New Roman"/>
          <w:sz w:val="28"/>
          <w:szCs w:val="28"/>
        </w:rPr>
        <w:t>Руководствуясь Федеральным законом «</w:t>
      </w:r>
      <w:r w:rsidRPr="00DB7C08">
        <w:rPr>
          <w:rFonts w:ascii="Times New Roman" w:hAnsi="Times New Roman"/>
          <w:sz w:val="28"/>
          <w:szCs w:val="28"/>
        </w:rPr>
        <w:t>О развитии малого и среднего предпринима</w:t>
      </w:r>
      <w:r>
        <w:rPr>
          <w:rFonts w:ascii="Times New Roman" w:hAnsi="Times New Roman"/>
          <w:sz w:val="28"/>
          <w:szCs w:val="28"/>
        </w:rPr>
        <w:t>тельства в Российской Федерации», в с</w:t>
      </w:r>
      <w:r>
        <w:rPr>
          <w:rFonts w:ascii="Times New Roman" w:hAnsi="Times New Roman"/>
          <w:sz w:val="28"/>
          <w:szCs w:val="28"/>
        </w:rPr>
        <w:t>о</w:t>
      </w:r>
      <w:r>
        <w:rPr>
          <w:rFonts w:ascii="Times New Roman" w:hAnsi="Times New Roman"/>
          <w:sz w:val="28"/>
          <w:szCs w:val="28"/>
        </w:rPr>
        <w:t>ответствии с Решением Городской Думы муниципального образования «Город Астрахань» «</w:t>
      </w:r>
      <w:r w:rsidRPr="00DB11E4">
        <w:rPr>
          <w:rFonts w:ascii="Times New Roman" w:hAnsi="Times New Roman"/>
          <w:sz w:val="28"/>
          <w:szCs w:val="28"/>
        </w:rPr>
        <w:t>О бюджете муниципального образования</w:t>
      </w:r>
      <w:r>
        <w:rPr>
          <w:rFonts w:ascii="Times New Roman" w:hAnsi="Times New Roman"/>
          <w:sz w:val="28"/>
          <w:szCs w:val="28"/>
        </w:rPr>
        <w:t xml:space="preserve"> «</w:t>
      </w:r>
      <w:r w:rsidRPr="00DB11E4">
        <w:rPr>
          <w:rFonts w:ascii="Times New Roman" w:hAnsi="Times New Roman"/>
          <w:sz w:val="28"/>
          <w:szCs w:val="28"/>
        </w:rPr>
        <w:t>Город Астрахань</w:t>
      </w:r>
      <w:r>
        <w:rPr>
          <w:rFonts w:ascii="Times New Roman" w:hAnsi="Times New Roman"/>
          <w:sz w:val="28"/>
          <w:szCs w:val="28"/>
        </w:rPr>
        <w:t xml:space="preserve">» </w:t>
      </w:r>
      <w:r w:rsidRPr="00DB11E4">
        <w:rPr>
          <w:rFonts w:ascii="Times New Roman" w:hAnsi="Times New Roman"/>
          <w:sz w:val="28"/>
          <w:szCs w:val="28"/>
        </w:rPr>
        <w:t>на 201</w:t>
      </w:r>
      <w:r>
        <w:rPr>
          <w:rFonts w:ascii="Times New Roman" w:hAnsi="Times New Roman"/>
          <w:sz w:val="28"/>
          <w:szCs w:val="28"/>
        </w:rPr>
        <w:t>8</w:t>
      </w:r>
      <w:r w:rsidRPr="00DB11E4">
        <w:rPr>
          <w:rFonts w:ascii="Times New Roman" w:hAnsi="Times New Roman"/>
          <w:sz w:val="28"/>
          <w:szCs w:val="28"/>
        </w:rPr>
        <w:t xml:space="preserve"> год и на плановый период 201</w:t>
      </w:r>
      <w:r>
        <w:rPr>
          <w:rFonts w:ascii="Times New Roman" w:hAnsi="Times New Roman"/>
          <w:sz w:val="28"/>
          <w:szCs w:val="28"/>
        </w:rPr>
        <w:t>9</w:t>
      </w:r>
      <w:r w:rsidRPr="00DB11E4">
        <w:rPr>
          <w:rFonts w:ascii="Times New Roman" w:hAnsi="Times New Roman"/>
          <w:sz w:val="28"/>
          <w:szCs w:val="28"/>
        </w:rPr>
        <w:t xml:space="preserve"> и 20</w:t>
      </w:r>
      <w:r>
        <w:rPr>
          <w:rFonts w:ascii="Times New Roman" w:hAnsi="Times New Roman"/>
          <w:sz w:val="28"/>
          <w:szCs w:val="28"/>
        </w:rPr>
        <w:t>20</w:t>
      </w:r>
      <w:r w:rsidRPr="00DB11E4">
        <w:rPr>
          <w:rFonts w:ascii="Times New Roman" w:hAnsi="Times New Roman"/>
          <w:sz w:val="28"/>
          <w:szCs w:val="28"/>
        </w:rPr>
        <w:t xml:space="preserve"> годов</w:t>
      </w:r>
      <w:r>
        <w:rPr>
          <w:rFonts w:ascii="Times New Roman" w:hAnsi="Times New Roman"/>
          <w:sz w:val="28"/>
          <w:szCs w:val="28"/>
        </w:rPr>
        <w:t xml:space="preserve">» от 16.12.2017 №205, с изменениями, внесенными </w:t>
      </w:r>
      <w:r w:rsidRPr="00DB11E4">
        <w:rPr>
          <w:rFonts w:ascii="Times New Roman" w:hAnsi="Times New Roman"/>
          <w:sz w:val="28"/>
          <w:szCs w:val="28"/>
        </w:rPr>
        <w:t>Решени</w:t>
      </w:r>
      <w:r>
        <w:rPr>
          <w:rFonts w:ascii="Times New Roman" w:hAnsi="Times New Roman"/>
          <w:sz w:val="28"/>
          <w:szCs w:val="28"/>
        </w:rPr>
        <w:t>ем</w:t>
      </w:r>
      <w:r w:rsidRPr="00DB11E4">
        <w:rPr>
          <w:rFonts w:ascii="Times New Roman" w:hAnsi="Times New Roman"/>
          <w:sz w:val="28"/>
          <w:szCs w:val="28"/>
        </w:rPr>
        <w:t xml:space="preserve"> Городской Д</w:t>
      </w:r>
      <w:r>
        <w:rPr>
          <w:rFonts w:ascii="Times New Roman" w:hAnsi="Times New Roman"/>
          <w:sz w:val="28"/>
          <w:szCs w:val="28"/>
        </w:rPr>
        <w:t xml:space="preserve">умы муниципального образования «Город Астрахань» от </w:t>
      </w:r>
      <w:r w:rsidRPr="00DC631F">
        <w:rPr>
          <w:rFonts w:ascii="Times New Roman" w:hAnsi="Times New Roman"/>
          <w:sz w:val="28"/>
          <w:szCs w:val="28"/>
        </w:rPr>
        <w:t xml:space="preserve">12.04.2018 </w:t>
      </w:r>
      <w:r>
        <w:rPr>
          <w:rFonts w:ascii="Times New Roman" w:hAnsi="Times New Roman"/>
          <w:sz w:val="28"/>
          <w:szCs w:val="28"/>
        </w:rPr>
        <w:t>№</w:t>
      </w:r>
      <w:r w:rsidRPr="00DC631F">
        <w:rPr>
          <w:rFonts w:ascii="Times New Roman" w:hAnsi="Times New Roman"/>
          <w:sz w:val="28"/>
          <w:szCs w:val="28"/>
        </w:rPr>
        <w:t>42</w:t>
      </w:r>
      <w:r>
        <w:rPr>
          <w:rFonts w:ascii="Times New Roman" w:hAnsi="Times New Roman"/>
          <w:sz w:val="28"/>
          <w:szCs w:val="28"/>
        </w:rPr>
        <w:t>, постановлением администрации муниципального образования «Город</w:t>
      </w:r>
      <w:proofErr w:type="gramEnd"/>
      <w:r>
        <w:rPr>
          <w:rFonts w:ascii="Times New Roman" w:hAnsi="Times New Roman"/>
          <w:sz w:val="28"/>
          <w:szCs w:val="28"/>
        </w:rPr>
        <w:t xml:space="preserve"> Астрахань» от 09.06.2015 №3626 «Об утверждении Порядка разработки, утверждения, реализации и оценки эффективности муниципальных программ муниципального образования «Город Астрахань», с дополнениями и изменениями, внесенными постановлениями администрации муниципального образования «Город Астрахань» от 26.02.2016 №1125, от 07.02.2017 №752, от 09.08.2017 №4676, 11.07.2018 №427, от 13.08.2018 №497,</w:t>
      </w:r>
    </w:p>
    <w:p w:rsidR="002D0EFA" w:rsidRDefault="002D0EFA" w:rsidP="002D0EFA">
      <w:pPr>
        <w:spacing w:after="0" w:line="240" w:lineRule="auto"/>
        <w:ind w:right="3" w:firstLine="709"/>
        <w:contextualSpacing/>
        <w:jc w:val="both"/>
        <w:rPr>
          <w:rFonts w:ascii="Times New Roman" w:hAnsi="Times New Roman"/>
          <w:sz w:val="28"/>
          <w:szCs w:val="28"/>
        </w:rPr>
      </w:pPr>
    </w:p>
    <w:p w:rsidR="002D0EFA" w:rsidRPr="006964AF" w:rsidRDefault="002D0EFA" w:rsidP="002D0EFA">
      <w:pPr>
        <w:spacing w:after="0" w:line="240" w:lineRule="auto"/>
        <w:ind w:firstLine="567"/>
        <w:contextualSpacing/>
        <w:jc w:val="both"/>
        <w:rPr>
          <w:rFonts w:ascii="Times New Roman" w:hAnsi="Times New Roman"/>
          <w:sz w:val="28"/>
          <w:szCs w:val="28"/>
        </w:rPr>
      </w:pPr>
      <w:r w:rsidRPr="006964AF">
        <w:rPr>
          <w:rFonts w:ascii="Times New Roman" w:hAnsi="Times New Roman"/>
          <w:sz w:val="28"/>
          <w:szCs w:val="28"/>
        </w:rPr>
        <w:t xml:space="preserve">ПОСТАНОВЛЯЮ:   </w:t>
      </w:r>
    </w:p>
    <w:p w:rsidR="002D0EFA" w:rsidRPr="006964AF" w:rsidRDefault="002D0EFA" w:rsidP="002D0EFA">
      <w:pPr>
        <w:spacing w:after="0" w:line="240" w:lineRule="auto"/>
        <w:contextualSpacing/>
        <w:jc w:val="both"/>
        <w:rPr>
          <w:rFonts w:ascii="Times New Roman" w:hAnsi="Times New Roman"/>
          <w:sz w:val="28"/>
          <w:szCs w:val="28"/>
        </w:rPr>
      </w:pPr>
    </w:p>
    <w:p w:rsidR="002D0EFA" w:rsidRPr="005C2A0E" w:rsidRDefault="002D0EFA" w:rsidP="002D0EFA">
      <w:pPr>
        <w:numPr>
          <w:ilvl w:val="0"/>
          <w:numId w:val="1"/>
        </w:numPr>
        <w:autoSpaceDE w:val="0"/>
        <w:autoSpaceDN w:val="0"/>
        <w:adjustRightInd w:val="0"/>
        <w:spacing w:after="0" w:line="240" w:lineRule="auto"/>
        <w:jc w:val="both"/>
        <w:rPr>
          <w:rFonts w:ascii="Times New Roman" w:hAnsi="Times New Roman"/>
          <w:sz w:val="28"/>
          <w:szCs w:val="28"/>
        </w:rPr>
      </w:pPr>
      <w:proofErr w:type="gramStart"/>
      <w:r w:rsidRPr="00591B20">
        <w:rPr>
          <w:rFonts w:ascii="Times New Roman" w:hAnsi="Times New Roman"/>
          <w:sz w:val="28"/>
          <w:szCs w:val="28"/>
        </w:rPr>
        <w:t>В постановление администрации муниципального образования «Город Астрахань»</w:t>
      </w:r>
      <w:r>
        <w:rPr>
          <w:rFonts w:ascii="Times New Roman" w:hAnsi="Times New Roman"/>
          <w:sz w:val="28"/>
          <w:szCs w:val="28"/>
        </w:rPr>
        <w:t xml:space="preserve"> от  07.12.2015 №</w:t>
      </w:r>
      <w:r w:rsidRPr="00591B20">
        <w:rPr>
          <w:rFonts w:ascii="Times New Roman" w:hAnsi="Times New Roman"/>
          <w:sz w:val="28"/>
          <w:szCs w:val="28"/>
        </w:rPr>
        <w:t>8490  «Об утверждении муниципальной программы муниципального образования «Город Астрахань» «Развитие субъектов малого и среднего предпринимательства и повышение инвестиционной привлекательн</w:t>
      </w:r>
      <w:r w:rsidRPr="00591B20">
        <w:rPr>
          <w:rFonts w:ascii="Times New Roman" w:hAnsi="Times New Roman"/>
          <w:sz w:val="28"/>
          <w:szCs w:val="28"/>
        </w:rPr>
        <w:t>о</w:t>
      </w:r>
      <w:r w:rsidRPr="00591B20">
        <w:rPr>
          <w:rFonts w:ascii="Times New Roman" w:hAnsi="Times New Roman"/>
          <w:sz w:val="28"/>
          <w:szCs w:val="28"/>
        </w:rPr>
        <w:t xml:space="preserve">сти города Астрахани» с изменениями и дополнениями, внесенными постановлениями администрации муниципального образования «Город Астрахань» от 14.04.2016 №2457, от </w:t>
      </w:r>
      <w:r>
        <w:rPr>
          <w:rFonts w:ascii="Times New Roman" w:hAnsi="Times New Roman"/>
          <w:sz w:val="28"/>
          <w:szCs w:val="28"/>
        </w:rPr>
        <w:t>05.05.2016 №</w:t>
      </w:r>
      <w:r w:rsidRPr="00591B20">
        <w:rPr>
          <w:rFonts w:ascii="Times New Roman" w:hAnsi="Times New Roman"/>
          <w:sz w:val="28"/>
          <w:szCs w:val="28"/>
        </w:rPr>
        <w:t>3026, от 08.09.2016</w:t>
      </w:r>
      <w:r>
        <w:rPr>
          <w:rFonts w:ascii="Times New Roman" w:hAnsi="Times New Roman"/>
          <w:sz w:val="28"/>
          <w:szCs w:val="28"/>
        </w:rPr>
        <w:t xml:space="preserve"> №</w:t>
      </w:r>
      <w:r w:rsidRPr="00591B20">
        <w:rPr>
          <w:rFonts w:ascii="Times New Roman" w:hAnsi="Times New Roman"/>
          <w:sz w:val="28"/>
          <w:szCs w:val="28"/>
        </w:rPr>
        <w:t xml:space="preserve">6034, от 24.11.2016 №8065, </w:t>
      </w:r>
      <w:r>
        <w:rPr>
          <w:rFonts w:ascii="Times New Roman" w:hAnsi="Times New Roman"/>
          <w:sz w:val="28"/>
          <w:szCs w:val="28"/>
        </w:rPr>
        <w:t>от 07.02.2017 №</w:t>
      </w:r>
      <w:r w:rsidRPr="00591B20">
        <w:rPr>
          <w:rFonts w:ascii="Times New Roman" w:hAnsi="Times New Roman"/>
          <w:sz w:val="28"/>
          <w:szCs w:val="28"/>
        </w:rPr>
        <w:t>753</w:t>
      </w:r>
      <w:r>
        <w:rPr>
          <w:rFonts w:ascii="Times New Roman" w:hAnsi="Times New Roman"/>
          <w:sz w:val="28"/>
          <w:szCs w:val="28"/>
        </w:rPr>
        <w:t>, от 02.11.2017 №5813, от</w:t>
      </w:r>
      <w:proofErr w:type="gramEnd"/>
      <w:r>
        <w:rPr>
          <w:rFonts w:ascii="Times New Roman" w:hAnsi="Times New Roman"/>
          <w:sz w:val="28"/>
          <w:szCs w:val="28"/>
        </w:rPr>
        <w:t xml:space="preserve"> 05.02.2018 №72 (далее – П</w:t>
      </w:r>
      <w:r w:rsidRPr="00591B20">
        <w:rPr>
          <w:rFonts w:ascii="Times New Roman" w:hAnsi="Times New Roman"/>
          <w:sz w:val="28"/>
          <w:szCs w:val="28"/>
        </w:rPr>
        <w:t xml:space="preserve">остановление) внести </w:t>
      </w:r>
      <w:r>
        <w:rPr>
          <w:rFonts w:ascii="Times New Roman" w:hAnsi="Times New Roman"/>
          <w:sz w:val="28"/>
          <w:szCs w:val="28"/>
        </w:rPr>
        <w:t>следующие изменения:</w:t>
      </w:r>
    </w:p>
    <w:p w:rsidR="002D0EFA" w:rsidRDefault="002D0EFA" w:rsidP="002D0EFA">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1.1. </w:t>
      </w:r>
      <w:r>
        <w:rPr>
          <w:rFonts w:ascii="Times New Roman" w:hAnsi="Times New Roman"/>
          <w:kern w:val="1"/>
          <w:sz w:val="28"/>
          <w:szCs w:val="28"/>
          <w:lang w:eastAsia="ar-SA"/>
        </w:rPr>
        <w:t xml:space="preserve">Паспорт муниципальной программы муниципального образования «Город Астрахань» «Развитие субъектов малого и среднего </w:t>
      </w:r>
      <w:r>
        <w:rPr>
          <w:rFonts w:ascii="Times New Roman" w:hAnsi="Times New Roman"/>
          <w:kern w:val="1"/>
          <w:sz w:val="28"/>
          <w:szCs w:val="28"/>
          <w:lang w:eastAsia="ar-SA"/>
        </w:rPr>
        <w:lastRenderedPageBreak/>
        <w:t>предпринимательства и повышение инвестиционной привлекательности города Астрахани», утвержденной Постановлением, изложить в новой редакции согласно</w:t>
      </w:r>
      <w:r w:rsidRPr="00BA1793">
        <w:rPr>
          <w:rFonts w:ascii="Times New Roman" w:hAnsi="Times New Roman"/>
          <w:kern w:val="1"/>
          <w:sz w:val="28"/>
          <w:szCs w:val="28"/>
          <w:lang w:eastAsia="ar-SA"/>
        </w:rPr>
        <w:t xml:space="preserve"> приложению 1 к настоящему постановлению</w:t>
      </w:r>
      <w:r>
        <w:rPr>
          <w:rFonts w:ascii="Times New Roman" w:hAnsi="Times New Roman"/>
          <w:sz w:val="28"/>
          <w:szCs w:val="28"/>
        </w:rPr>
        <w:t>.</w:t>
      </w:r>
    </w:p>
    <w:p w:rsidR="002D0EFA" w:rsidRDefault="002D0EFA" w:rsidP="002D0EFA">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1.2.</w:t>
      </w:r>
      <w:r w:rsidRPr="005C2A0E">
        <w:rPr>
          <w:rFonts w:ascii="Times New Roman" w:hAnsi="Times New Roman"/>
          <w:b/>
          <w:sz w:val="28"/>
          <w:szCs w:val="28"/>
        </w:rPr>
        <w:t xml:space="preserve"> </w:t>
      </w:r>
      <w:r>
        <w:rPr>
          <w:rFonts w:ascii="Times New Roman" w:hAnsi="Times New Roman"/>
          <w:sz w:val="28"/>
          <w:szCs w:val="28"/>
        </w:rPr>
        <w:t xml:space="preserve">Приложение 1 к Постановлению изложить в новой редакции согласно приложению 2 </w:t>
      </w:r>
      <w:r>
        <w:rPr>
          <w:rFonts w:ascii="Times New Roman" w:hAnsi="Times New Roman"/>
          <w:kern w:val="1"/>
          <w:sz w:val="28"/>
          <w:szCs w:val="28"/>
          <w:lang w:eastAsia="ar-SA"/>
        </w:rPr>
        <w:t>к настоящему п</w:t>
      </w:r>
      <w:r w:rsidRPr="00BA1793">
        <w:rPr>
          <w:rFonts w:ascii="Times New Roman" w:hAnsi="Times New Roman"/>
          <w:kern w:val="1"/>
          <w:sz w:val="28"/>
          <w:szCs w:val="28"/>
          <w:lang w:eastAsia="ar-SA"/>
        </w:rPr>
        <w:t>остановлению</w:t>
      </w:r>
      <w:r>
        <w:rPr>
          <w:rFonts w:ascii="Times New Roman" w:hAnsi="Times New Roman"/>
          <w:kern w:val="1"/>
          <w:sz w:val="28"/>
          <w:szCs w:val="28"/>
          <w:lang w:eastAsia="ar-SA"/>
        </w:rPr>
        <w:t>.</w:t>
      </w:r>
    </w:p>
    <w:p w:rsidR="002D0EFA" w:rsidRDefault="002D0EFA" w:rsidP="002D0EFA">
      <w:pPr>
        <w:autoSpaceDE w:val="0"/>
        <w:autoSpaceDN w:val="0"/>
        <w:adjustRightInd w:val="0"/>
        <w:spacing w:after="0" w:line="240" w:lineRule="auto"/>
        <w:ind w:firstLine="709"/>
        <w:jc w:val="both"/>
        <w:rPr>
          <w:rFonts w:ascii="Times New Roman" w:hAnsi="Times New Roman"/>
          <w:kern w:val="1"/>
          <w:sz w:val="28"/>
          <w:szCs w:val="28"/>
          <w:lang w:eastAsia="ar-SA"/>
        </w:rPr>
      </w:pPr>
      <w:r>
        <w:rPr>
          <w:rFonts w:ascii="Times New Roman" w:hAnsi="Times New Roman"/>
          <w:sz w:val="28"/>
          <w:szCs w:val="28"/>
        </w:rPr>
        <w:t xml:space="preserve">1.3. Приложение 2 к Постановлению изложить в новой редакции согласно приложению 3 </w:t>
      </w:r>
      <w:r w:rsidRPr="00BA1793">
        <w:rPr>
          <w:rFonts w:ascii="Times New Roman" w:hAnsi="Times New Roman"/>
          <w:kern w:val="1"/>
          <w:sz w:val="28"/>
          <w:szCs w:val="28"/>
          <w:lang w:eastAsia="ar-SA"/>
        </w:rPr>
        <w:t>к настоящему постановлению</w:t>
      </w:r>
      <w:r>
        <w:rPr>
          <w:rFonts w:ascii="Times New Roman" w:hAnsi="Times New Roman"/>
          <w:kern w:val="1"/>
          <w:sz w:val="28"/>
          <w:szCs w:val="28"/>
          <w:lang w:eastAsia="ar-SA"/>
        </w:rPr>
        <w:t>.</w:t>
      </w:r>
    </w:p>
    <w:p w:rsidR="002D0EFA" w:rsidRDefault="002D0EFA" w:rsidP="002D0EFA">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kern w:val="1"/>
          <w:sz w:val="28"/>
          <w:szCs w:val="28"/>
          <w:lang w:eastAsia="ar-SA"/>
        </w:rPr>
        <w:t xml:space="preserve">1.4. Приложение 3 </w:t>
      </w:r>
      <w:r>
        <w:rPr>
          <w:rFonts w:ascii="Times New Roman" w:hAnsi="Times New Roman"/>
          <w:sz w:val="28"/>
          <w:szCs w:val="28"/>
        </w:rPr>
        <w:t xml:space="preserve">к Постановлению изложить в новой редакции согласно приложению 4 </w:t>
      </w:r>
      <w:r w:rsidRPr="00BA1793">
        <w:rPr>
          <w:rFonts w:ascii="Times New Roman" w:hAnsi="Times New Roman"/>
          <w:kern w:val="1"/>
          <w:sz w:val="28"/>
          <w:szCs w:val="28"/>
          <w:lang w:eastAsia="ar-SA"/>
        </w:rPr>
        <w:t>к настоящему постановлению</w:t>
      </w:r>
      <w:r>
        <w:rPr>
          <w:rFonts w:ascii="Times New Roman" w:hAnsi="Times New Roman"/>
          <w:kern w:val="1"/>
          <w:sz w:val="28"/>
          <w:szCs w:val="28"/>
          <w:lang w:eastAsia="ar-SA"/>
        </w:rPr>
        <w:t>.</w:t>
      </w:r>
    </w:p>
    <w:p w:rsidR="002D0EFA" w:rsidRPr="0091210D" w:rsidRDefault="002D0EFA" w:rsidP="002D0EFA">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2</w:t>
      </w:r>
      <w:r w:rsidRPr="0091210D">
        <w:rPr>
          <w:rFonts w:ascii="Times New Roman" w:hAnsi="Times New Roman"/>
          <w:sz w:val="28"/>
          <w:szCs w:val="28"/>
        </w:rPr>
        <w:t>. Управлению контроля и документооборота администрации муниципального образования «Город Астрахань»:</w:t>
      </w:r>
    </w:p>
    <w:p w:rsidR="002D0EFA" w:rsidRPr="0091210D" w:rsidRDefault="002D0EFA" w:rsidP="002D0EFA">
      <w:pPr>
        <w:autoSpaceDE w:val="0"/>
        <w:autoSpaceDN w:val="0"/>
        <w:adjustRightInd w:val="0"/>
        <w:spacing w:after="0" w:line="240" w:lineRule="auto"/>
        <w:ind w:firstLine="708"/>
        <w:jc w:val="both"/>
        <w:rPr>
          <w:rFonts w:ascii="Times New Roman" w:hAnsi="Times New Roman"/>
          <w:sz w:val="28"/>
          <w:szCs w:val="28"/>
        </w:rPr>
      </w:pPr>
      <w:r>
        <w:rPr>
          <w:rFonts w:ascii="Times New Roman" w:hAnsi="Times New Roman"/>
          <w:sz w:val="28"/>
          <w:szCs w:val="28"/>
        </w:rPr>
        <w:t>2</w:t>
      </w:r>
      <w:r w:rsidRPr="0091210D">
        <w:rPr>
          <w:rFonts w:ascii="Times New Roman" w:hAnsi="Times New Roman"/>
          <w:sz w:val="28"/>
          <w:szCs w:val="28"/>
        </w:rPr>
        <w:t xml:space="preserve">.1. </w:t>
      </w:r>
      <w:r w:rsidRPr="00605893">
        <w:rPr>
          <w:rFonts w:ascii="Times New Roman" w:hAnsi="Times New Roman"/>
          <w:sz w:val="28"/>
          <w:szCs w:val="28"/>
        </w:rPr>
        <w:t xml:space="preserve">Внести соответствующие изменения в поисково-справочную систему </w:t>
      </w:r>
      <w:r>
        <w:rPr>
          <w:rFonts w:ascii="Times New Roman" w:hAnsi="Times New Roman"/>
          <w:sz w:val="28"/>
          <w:szCs w:val="28"/>
        </w:rPr>
        <w:t>правовых актов</w:t>
      </w:r>
      <w:r w:rsidRPr="00605893">
        <w:rPr>
          <w:rFonts w:ascii="Times New Roman" w:hAnsi="Times New Roman"/>
          <w:sz w:val="28"/>
          <w:szCs w:val="28"/>
        </w:rPr>
        <w:t xml:space="preserve"> администрации муниципального образования «Город Астрахань».</w:t>
      </w:r>
    </w:p>
    <w:p w:rsidR="002D0EFA" w:rsidRPr="0091210D" w:rsidRDefault="002D0EFA" w:rsidP="002D0EFA">
      <w:pPr>
        <w:autoSpaceDE w:val="0"/>
        <w:autoSpaceDN w:val="0"/>
        <w:adjustRightInd w:val="0"/>
        <w:spacing w:after="0" w:line="240" w:lineRule="auto"/>
        <w:ind w:firstLine="708"/>
        <w:jc w:val="both"/>
        <w:rPr>
          <w:rFonts w:ascii="Times New Roman" w:hAnsi="Times New Roman"/>
          <w:sz w:val="28"/>
          <w:szCs w:val="28"/>
        </w:rPr>
      </w:pPr>
      <w:r>
        <w:rPr>
          <w:rFonts w:ascii="Times New Roman" w:hAnsi="Times New Roman"/>
          <w:sz w:val="28"/>
          <w:szCs w:val="28"/>
        </w:rPr>
        <w:t>2</w:t>
      </w:r>
      <w:r w:rsidRPr="0091210D">
        <w:rPr>
          <w:rFonts w:ascii="Times New Roman" w:hAnsi="Times New Roman"/>
          <w:sz w:val="28"/>
          <w:szCs w:val="28"/>
        </w:rPr>
        <w:t>.2.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2D0EFA" w:rsidRDefault="002D0EFA" w:rsidP="002D0EFA">
      <w:pPr>
        <w:autoSpaceDE w:val="0"/>
        <w:autoSpaceDN w:val="0"/>
        <w:adjustRightInd w:val="0"/>
        <w:spacing w:after="0" w:line="240" w:lineRule="auto"/>
        <w:ind w:firstLine="708"/>
        <w:jc w:val="both"/>
        <w:rPr>
          <w:rFonts w:ascii="Times New Roman" w:hAnsi="Times New Roman"/>
          <w:sz w:val="28"/>
          <w:szCs w:val="28"/>
        </w:rPr>
      </w:pPr>
      <w:r>
        <w:rPr>
          <w:rFonts w:ascii="Times New Roman" w:hAnsi="Times New Roman"/>
          <w:sz w:val="28"/>
          <w:szCs w:val="28"/>
        </w:rPr>
        <w:t>2</w:t>
      </w:r>
      <w:r w:rsidRPr="0091210D">
        <w:rPr>
          <w:rFonts w:ascii="Times New Roman" w:hAnsi="Times New Roman"/>
          <w:sz w:val="28"/>
          <w:szCs w:val="28"/>
        </w:rPr>
        <w:t xml:space="preserve">.3. Направить </w:t>
      </w:r>
      <w:r>
        <w:rPr>
          <w:rFonts w:ascii="Times New Roman" w:hAnsi="Times New Roman"/>
          <w:sz w:val="28"/>
          <w:szCs w:val="28"/>
        </w:rPr>
        <w:t xml:space="preserve">настоящее постановление администрации муниципального образования «Город Астрахань» в </w:t>
      </w:r>
      <w:r w:rsidRPr="0091210D">
        <w:rPr>
          <w:rFonts w:ascii="Times New Roman" w:hAnsi="Times New Roman"/>
          <w:sz w:val="28"/>
          <w:szCs w:val="28"/>
        </w:rPr>
        <w:t>государственно-правовое управление администрации Губернатора Астраханской области для включения в регистр муниципальных нормативных правовых акто</w:t>
      </w:r>
      <w:r>
        <w:rPr>
          <w:rFonts w:ascii="Times New Roman" w:hAnsi="Times New Roman"/>
          <w:sz w:val="28"/>
          <w:szCs w:val="28"/>
        </w:rPr>
        <w:t>в в установленный законом срок.</w:t>
      </w:r>
    </w:p>
    <w:p w:rsidR="002D0EFA" w:rsidRDefault="002D0EFA" w:rsidP="002D0EFA">
      <w:pPr>
        <w:autoSpaceDE w:val="0"/>
        <w:autoSpaceDN w:val="0"/>
        <w:adjustRightInd w:val="0"/>
        <w:spacing w:after="0" w:line="240" w:lineRule="auto"/>
        <w:ind w:firstLine="708"/>
        <w:jc w:val="both"/>
        <w:rPr>
          <w:rFonts w:ascii="Times New Roman" w:hAnsi="Times New Roman"/>
          <w:sz w:val="28"/>
          <w:szCs w:val="28"/>
        </w:rPr>
      </w:pPr>
      <w:r>
        <w:rPr>
          <w:rFonts w:ascii="Times New Roman" w:hAnsi="Times New Roman"/>
          <w:sz w:val="28"/>
          <w:szCs w:val="28"/>
        </w:rPr>
        <w:t xml:space="preserve">3. Управлению </w:t>
      </w:r>
      <w:r w:rsidRPr="004660C3">
        <w:rPr>
          <w:rFonts w:ascii="Times New Roman" w:hAnsi="Times New Roman"/>
          <w:sz w:val="28"/>
          <w:szCs w:val="28"/>
        </w:rPr>
        <w:t>информационной политик</w:t>
      </w:r>
      <w:r>
        <w:rPr>
          <w:rFonts w:ascii="Times New Roman" w:hAnsi="Times New Roman"/>
          <w:sz w:val="28"/>
          <w:szCs w:val="28"/>
        </w:rPr>
        <w:t>и</w:t>
      </w:r>
      <w:r w:rsidRPr="004660C3">
        <w:rPr>
          <w:rFonts w:ascii="Times New Roman" w:hAnsi="Times New Roman"/>
          <w:sz w:val="28"/>
          <w:szCs w:val="28"/>
        </w:rPr>
        <w:t xml:space="preserve"> администрации муниципального образования «Город Астрахань» опубликовать настоящее постановление администрации муниципального образования «Город Астрахань» в средствах массовой информ</w:t>
      </w:r>
      <w:r w:rsidRPr="004660C3">
        <w:rPr>
          <w:rFonts w:ascii="Times New Roman" w:hAnsi="Times New Roman"/>
          <w:sz w:val="28"/>
          <w:szCs w:val="28"/>
        </w:rPr>
        <w:t>а</w:t>
      </w:r>
      <w:r w:rsidRPr="004660C3">
        <w:rPr>
          <w:rFonts w:ascii="Times New Roman" w:hAnsi="Times New Roman"/>
          <w:sz w:val="28"/>
          <w:szCs w:val="28"/>
        </w:rPr>
        <w:t>ции</w:t>
      </w:r>
      <w:r>
        <w:rPr>
          <w:rFonts w:ascii="Times New Roman" w:hAnsi="Times New Roman"/>
          <w:sz w:val="28"/>
          <w:szCs w:val="28"/>
        </w:rPr>
        <w:t>.</w:t>
      </w:r>
    </w:p>
    <w:p w:rsidR="002D0EFA" w:rsidRDefault="002D0EFA" w:rsidP="002D0EFA">
      <w:pPr>
        <w:autoSpaceDE w:val="0"/>
        <w:autoSpaceDN w:val="0"/>
        <w:adjustRightInd w:val="0"/>
        <w:spacing w:after="0" w:line="240" w:lineRule="auto"/>
        <w:ind w:firstLine="708"/>
        <w:jc w:val="both"/>
        <w:rPr>
          <w:rFonts w:ascii="Times New Roman" w:hAnsi="Times New Roman"/>
          <w:sz w:val="28"/>
          <w:szCs w:val="28"/>
        </w:rPr>
      </w:pPr>
      <w:r>
        <w:rPr>
          <w:rFonts w:ascii="Times New Roman" w:hAnsi="Times New Roman"/>
          <w:sz w:val="28"/>
          <w:szCs w:val="28"/>
        </w:rPr>
        <w:t xml:space="preserve">4. </w:t>
      </w:r>
      <w:r>
        <w:rPr>
          <w:rFonts w:ascii="Times New Roman" w:hAnsi="Times New Roman"/>
          <w:color w:val="000000"/>
          <w:sz w:val="28"/>
          <w:szCs w:val="28"/>
        </w:rPr>
        <w:t>Настоящее постановление вступает в силу с момента его официального опубликования.</w:t>
      </w:r>
    </w:p>
    <w:p w:rsidR="002D0EFA" w:rsidRPr="008147CB" w:rsidRDefault="002D0EFA" w:rsidP="002D0EFA">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5. </w:t>
      </w:r>
      <w:proofErr w:type="gramStart"/>
      <w:r w:rsidRPr="008147CB">
        <w:rPr>
          <w:rFonts w:ascii="Times New Roman" w:hAnsi="Times New Roman"/>
          <w:sz w:val="28"/>
          <w:szCs w:val="28"/>
        </w:rPr>
        <w:t>Контроль за</w:t>
      </w:r>
      <w:proofErr w:type="gramEnd"/>
      <w:r w:rsidRPr="008147CB">
        <w:rPr>
          <w:rFonts w:ascii="Times New Roman" w:hAnsi="Times New Roman"/>
          <w:sz w:val="28"/>
          <w:szCs w:val="28"/>
        </w:rPr>
        <w:t xml:space="preserve"> исполнением настоящ</w:t>
      </w:r>
      <w:r>
        <w:rPr>
          <w:rFonts w:ascii="Times New Roman" w:hAnsi="Times New Roman"/>
          <w:sz w:val="28"/>
          <w:szCs w:val="28"/>
        </w:rPr>
        <w:t xml:space="preserve">его постановления администрации </w:t>
      </w:r>
      <w:r w:rsidRPr="008147CB">
        <w:rPr>
          <w:rFonts w:ascii="Times New Roman" w:hAnsi="Times New Roman"/>
          <w:sz w:val="28"/>
          <w:szCs w:val="28"/>
        </w:rPr>
        <w:t>муниципального образования «Город Астрахань» оставляю за собой.</w:t>
      </w:r>
    </w:p>
    <w:p w:rsidR="002D0EFA" w:rsidRPr="00880AAF" w:rsidRDefault="002D0EFA" w:rsidP="002D0EFA">
      <w:pPr>
        <w:spacing w:after="0" w:line="240" w:lineRule="auto"/>
        <w:ind w:firstLine="567"/>
        <w:contextualSpacing/>
        <w:rPr>
          <w:rFonts w:ascii="Times New Roman" w:hAnsi="Times New Roman"/>
          <w:sz w:val="28"/>
          <w:szCs w:val="28"/>
        </w:rPr>
      </w:pPr>
    </w:p>
    <w:p w:rsidR="002D0EFA" w:rsidRPr="00880AAF" w:rsidRDefault="002D0EFA" w:rsidP="002D0EFA">
      <w:pPr>
        <w:spacing w:after="0" w:line="240" w:lineRule="auto"/>
        <w:contextualSpacing/>
        <w:rPr>
          <w:rFonts w:ascii="Times New Roman" w:hAnsi="Times New Roman"/>
          <w:sz w:val="28"/>
          <w:szCs w:val="28"/>
        </w:rPr>
      </w:pPr>
    </w:p>
    <w:p w:rsidR="002D0EFA" w:rsidRPr="00880AAF" w:rsidRDefault="002D0EFA" w:rsidP="002D0EFA">
      <w:pPr>
        <w:spacing w:after="0" w:line="240" w:lineRule="auto"/>
        <w:contextualSpacing/>
        <w:rPr>
          <w:rFonts w:ascii="Times New Roman" w:hAnsi="Times New Roman"/>
          <w:sz w:val="28"/>
          <w:szCs w:val="28"/>
        </w:rPr>
      </w:pPr>
      <w:proofErr w:type="spellStart"/>
      <w:r>
        <w:rPr>
          <w:rFonts w:ascii="Times New Roman" w:hAnsi="Times New Roman"/>
          <w:sz w:val="28"/>
          <w:szCs w:val="28"/>
        </w:rPr>
        <w:t>И.о</w:t>
      </w:r>
      <w:proofErr w:type="spellEnd"/>
      <w:r>
        <w:rPr>
          <w:rFonts w:ascii="Times New Roman" w:hAnsi="Times New Roman"/>
          <w:sz w:val="28"/>
          <w:szCs w:val="28"/>
        </w:rPr>
        <w:t>. г</w:t>
      </w:r>
      <w:r w:rsidRPr="00880AAF">
        <w:rPr>
          <w:rFonts w:ascii="Times New Roman" w:hAnsi="Times New Roman"/>
          <w:sz w:val="28"/>
          <w:szCs w:val="28"/>
        </w:rPr>
        <w:t>лав</w:t>
      </w:r>
      <w:r>
        <w:rPr>
          <w:rFonts w:ascii="Times New Roman" w:hAnsi="Times New Roman"/>
          <w:sz w:val="28"/>
          <w:szCs w:val="28"/>
        </w:rPr>
        <w:t>ы</w:t>
      </w:r>
      <w:r w:rsidRPr="00880AAF">
        <w:rPr>
          <w:rFonts w:ascii="Times New Roman" w:hAnsi="Times New Roman"/>
          <w:sz w:val="28"/>
          <w:szCs w:val="28"/>
        </w:rPr>
        <w:t xml:space="preserve"> администрации</w:t>
      </w:r>
      <w:r w:rsidRPr="00880AAF">
        <w:rPr>
          <w:rFonts w:ascii="Times New Roman" w:hAnsi="Times New Roman"/>
          <w:sz w:val="28"/>
          <w:szCs w:val="28"/>
        </w:rPr>
        <w:tab/>
      </w:r>
      <w:r w:rsidRPr="00880AAF">
        <w:rPr>
          <w:rFonts w:ascii="Times New Roman" w:hAnsi="Times New Roman"/>
          <w:sz w:val="28"/>
          <w:szCs w:val="28"/>
        </w:rPr>
        <w:tab/>
      </w:r>
      <w:r w:rsidRPr="00880AAF">
        <w:rPr>
          <w:rFonts w:ascii="Times New Roman" w:hAnsi="Times New Roman"/>
          <w:sz w:val="28"/>
          <w:szCs w:val="28"/>
        </w:rPr>
        <w:tab/>
      </w:r>
      <w:r w:rsidRPr="00880AAF">
        <w:rPr>
          <w:rFonts w:ascii="Times New Roman" w:hAnsi="Times New Roman"/>
          <w:sz w:val="28"/>
          <w:szCs w:val="28"/>
        </w:rPr>
        <w:tab/>
      </w:r>
      <w:r>
        <w:rPr>
          <w:rFonts w:ascii="Times New Roman" w:hAnsi="Times New Roman"/>
          <w:sz w:val="28"/>
          <w:szCs w:val="28"/>
        </w:rPr>
        <w:t xml:space="preserve">                         В.Ю. Корженко</w:t>
      </w:r>
    </w:p>
    <w:p w:rsidR="002D0EFA" w:rsidRDefault="002D0EFA" w:rsidP="002D0EFA">
      <w:pPr>
        <w:spacing w:after="0" w:line="240" w:lineRule="auto"/>
        <w:contextualSpacing/>
        <w:jc w:val="both"/>
        <w:rPr>
          <w:rFonts w:ascii="Times New Roman" w:hAnsi="Times New Roman"/>
          <w:sz w:val="28"/>
          <w:szCs w:val="28"/>
        </w:rPr>
      </w:pPr>
    </w:p>
    <w:p w:rsidR="002D0EFA" w:rsidRDefault="002D0EFA" w:rsidP="002D0EFA">
      <w:pPr>
        <w:spacing w:after="0" w:line="240" w:lineRule="auto"/>
        <w:contextualSpacing/>
        <w:jc w:val="both"/>
        <w:rPr>
          <w:rFonts w:ascii="Times New Roman" w:hAnsi="Times New Roman"/>
          <w:sz w:val="28"/>
          <w:szCs w:val="28"/>
        </w:rPr>
      </w:pPr>
    </w:p>
    <w:p w:rsidR="002D0EFA" w:rsidRDefault="002D0EFA" w:rsidP="002D0EFA">
      <w:pPr>
        <w:spacing w:after="0" w:line="240" w:lineRule="auto"/>
        <w:contextualSpacing/>
        <w:jc w:val="both"/>
        <w:rPr>
          <w:rFonts w:ascii="Times New Roman" w:hAnsi="Times New Roman"/>
          <w:sz w:val="28"/>
          <w:szCs w:val="28"/>
        </w:rPr>
      </w:pPr>
    </w:p>
    <w:p w:rsidR="002D0EFA" w:rsidRDefault="002D0EFA" w:rsidP="002D0EFA">
      <w:pPr>
        <w:spacing w:after="0" w:line="240" w:lineRule="auto"/>
        <w:contextualSpacing/>
        <w:jc w:val="both"/>
        <w:rPr>
          <w:rFonts w:ascii="Times New Roman" w:hAnsi="Times New Roman"/>
          <w:sz w:val="28"/>
          <w:szCs w:val="28"/>
        </w:rPr>
      </w:pPr>
    </w:p>
    <w:p w:rsidR="002D0EFA" w:rsidRDefault="002D0EFA" w:rsidP="002D0EFA">
      <w:pPr>
        <w:spacing w:after="0" w:line="240" w:lineRule="auto"/>
        <w:contextualSpacing/>
        <w:jc w:val="both"/>
        <w:rPr>
          <w:rFonts w:ascii="Times New Roman" w:hAnsi="Times New Roman"/>
          <w:sz w:val="28"/>
          <w:szCs w:val="28"/>
        </w:rPr>
      </w:pPr>
    </w:p>
    <w:p w:rsidR="002D0EFA" w:rsidRDefault="002D0EFA" w:rsidP="002D0EFA">
      <w:pPr>
        <w:spacing w:after="0" w:line="240" w:lineRule="auto"/>
        <w:contextualSpacing/>
        <w:jc w:val="both"/>
        <w:rPr>
          <w:rFonts w:ascii="Times New Roman" w:hAnsi="Times New Roman"/>
          <w:sz w:val="28"/>
          <w:szCs w:val="28"/>
        </w:rPr>
      </w:pPr>
    </w:p>
    <w:p w:rsidR="002D0EFA" w:rsidRDefault="002D0EFA" w:rsidP="002D0EFA">
      <w:pPr>
        <w:spacing w:after="0" w:line="240" w:lineRule="auto"/>
        <w:contextualSpacing/>
        <w:jc w:val="both"/>
        <w:rPr>
          <w:rFonts w:ascii="Times New Roman" w:hAnsi="Times New Roman"/>
          <w:sz w:val="28"/>
          <w:szCs w:val="28"/>
        </w:rPr>
      </w:pPr>
    </w:p>
    <w:p w:rsidR="002D0EFA" w:rsidRDefault="002D0EFA" w:rsidP="002D0EFA">
      <w:pPr>
        <w:spacing w:after="0" w:line="240" w:lineRule="auto"/>
        <w:contextualSpacing/>
        <w:jc w:val="both"/>
        <w:rPr>
          <w:rFonts w:ascii="Times New Roman" w:hAnsi="Times New Roman"/>
          <w:sz w:val="28"/>
          <w:szCs w:val="28"/>
        </w:rPr>
      </w:pPr>
    </w:p>
    <w:p w:rsidR="002D0EFA" w:rsidRDefault="002D0EFA" w:rsidP="002D0EFA">
      <w:pPr>
        <w:spacing w:after="0" w:line="240" w:lineRule="auto"/>
        <w:contextualSpacing/>
        <w:jc w:val="both"/>
        <w:rPr>
          <w:rFonts w:ascii="Times New Roman" w:hAnsi="Times New Roman"/>
          <w:sz w:val="28"/>
          <w:szCs w:val="28"/>
        </w:rPr>
      </w:pPr>
    </w:p>
    <w:p w:rsidR="002D0EFA" w:rsidRDefault="002D0EFA">
      <w:pPr>
        <w:rPr>
          <w:rFonts w:ascii="Times New Roman" w:hAnsi="Times New Roman"/>
          <w:sz w:val="28"/>
          <w:szCs w:val="28"/>
        </w:rPr>
      </w:pPr>
    </w:p>
    <w:p w:rsidR="002D0EFA" w:rsidRPr="008A2D4F" w:rsidRDefault="002D0EFA" w:rsidP="002D0EFA">
      <w:pPr>
        <w:pStyle w:val="ConsPlusNormal"/>
        <w:jc w:val="right"/>
        <w:outlineLvl w:val="0"/>
        <w:rPr>
          <w:rFonts w:ascii="Times New Roman" w:hAnsi="Times New Roman" w:cs="Times New Roman"/>
          <w:sz w:val="24"/>
          <w:szCs w:val="24"/>
        </w:rPr>
      </w:pPr>
      <w:r w:rsidRPr="008A2D4F">
        <w:rPr>
          <w:rFonts w:ascii="Times New Roman" w:hAnsi="Times New Roman" w:cs="Times New Roman"/>
          <w:sz w:val="24"/>
          <w:szCs w:val="24"/>
        </w:rPr>
        <w:lastRenderedPageBreak/>
        <w:t xml:space="preserve">Приложение 1 </w:t>
      </w:r>
      <w:proofErr w:type="gramStart"/>
      <w:r w:rsidRPr="008A2D4F">
        <w:rPr>
          <w:rFonts w:ascii="Times New Roman" w:hAnsi="Times New Roman" w:cs="Times New Roman"/>
          <w:sz w:val="24"/>
          <w:szCs w:val="24"/>
        </w:rPr>
        <w:t>к</w:t>
      </w:r>
      <w:proofErr w:type="gramEnd"/>
    </w:p>
    <w:p w:rsidR="002D0EFA" w:rsidRPr="008A2D4F" w:rsidRDefault="002D0EFA" w:rsidP="002D0EFA">
      <w:pPr>
        <w:pStyle w:val="ConsPlusNormal"/>
        <w:jc w:val="right"/>
        <w:outlineLvl w:val="0"/>
        <w:rPr>
          <w:rFonts w:ascii="Times New Roman" w:hAnsi="Times New Roman" w:cs="Times New Roman"/>
          <w:sz w:val="24"/>
          <w:szCs w:val="24"/>
        </w:rPr>
      </w:pPr>
      <w:r w:rsidRPr="008A2D4F">
        <w:rPr>
          <w:rFonts w:ascii="Times New Roman" w:hAnsi="Times New Roman" w:cs="Times New Roman"/>
          <w:sz w:val="24"/>
          <w:szCs w:val="24"/>
        </w:rPr>
        <w:t xml:space="preserve">постановлению администрации </w:t>
      </w:r>
    </w:p>
    <w:p w:rsidR="002D0EFA" w:rsidRPr="008A2D4F" w:rsidRDefault="002D0EFA" w:rsidP="002D0EFA">
      <w:pPr>
        <w:pStyle w:val="ConsPlusNormal"/>
        <w:jc w:val="right"/>
        <w:outlineLvl w:val="0"/>
        <w:rPr>
          <w:rFonts w:ascii="Times New Roman" w:hAnsi="Times New Roman" w:cs="Times New Roman"/>
          <w:sz w:val="24"/>
          <w:szCs w:val="24"/>
        </w:rPr>
      </w:pPr>
      <w:r w:rsidRPr="008A2D4F">
        <w:rPr>
          <w:rFonts w:ascii="Times New Roman" w:hAnsi="Times New Roman" w:cs="Times New Roman"/>
          <w:sz w:val="24"/>
          <w:szCs w:val="24"/>
        </w:rPr>
        <w:t>муниципального образования</w:t>
      </w:r>
    </w:p>
    <w:p w:rsidR="002D0EFA" w:rsidRPr="008A2D4F" w:rsidRDefault="002D0EFA" w:rsidP="002D0EFA">
      <w:pPr>
        <w:pStyle w:val="ConsPlusNormal"/>
        <w:jc w:val="right"/>
        <w:outlineLvl w:val="0"/>
        <w:rPr>
          <w:rFonts w:ascii="Times New Roman" w:hAnsi="Times New Roman" w:cs="Times New Roman"/>
          <w:sz w:val="24"/>
          <w:szCs w:val="24"/>
        </w:rPr>
      </w:pPr>
      <w:r w:rsidRPr="008A2D4F">
        <w:rPr>
          <w:rFonts w:ascii="Times New Roman" w:hAnsi="Times New Roman" w:cs="Times New Roman"/>
          <w:sz w:val="24"/>
          <w:szCs w:val="24"/>
        </w:rPr>
        <w:t>«Город Астрахань»</w:t>
      </w:r>
    </w:p>
    <w:p w:rsidR="002D0EFA" w:rsidRPr="008A2D4F" w:rsidRDefault="002D0EFA" w:rsidP="002D0EFA">
      <w:pPr>
        <w:pStyle w:val="ConsPlusNormal"/>
        <w:jc w:val="right"/>
        <w:outlineLvl w:val="0"/>
        <w:rPr>
          <w:rFonts w:ascii="Times New Roman" w:hAnsi="Times New Roman" w:cs="Times New Roman"/>
          <w:sz w:val="24"/>
          <w:szCs w:val="24"/>
        </w:rPr>
      </w:pPr>
      <w:r w:rsidRPr="008A2D4F">
        <w:rPr>
          <w:rFonts w:ascii="Times New Roman" w:hAnsi="Times New Roman" w:cs="Times New Roman"/>
          <w:sz w:val="24"/>
          <w:szCs w:val="24"/>
        </w:rPr>
        <w:t>от ___________ № _____</w:t>
      </w:r>
      <w:r w:rsidRPr="008A2D4F">
        <w:rPr>
          <w:rFonts w:ascii="Times New Roman" w:hAnsi="Times New Roman" w:cs="Times New Roman"/>
          <w:sz w:val="24"/>
          <w:szCs w:val="24"/>
        </w:rPr>
        <w:softHyphen/>
      </w:r>
      <w:r w:rsidRPr="008A2D4F">
        <w:rPr>
          <w:rFonts w:ascii="Times New Roman" w:hAnsi="Times New Roman" w:cs="Times New Roman"/>
          <w:sz w:val="24"/>
          <w:szCs w:val="24"/>
        </w:rPr>
        <w:softHyphen/>
      </w:r>
      <w:r w:rsidRPr="008A2D4F">
        <w:rPr>
          <w:rFonts w:ascii="Times New Roman" w:hAnsi="Times New Roman" w:cs="Times New Roman"/>
          <w:sz w:val="24"/>
          <w:szCs w:val="24"/>
        </w:rPr>
        <w:softHyphen/>
        <w:t>___</w:t>
      </w:r>
    </w:p>
    <w:p w:rsidR="002D0EFA" w:rsidRPr="008A2D4F" w:rsidRDefault="002D0EFA" w:rsidP="002D0EFA">
      <w:pPr>
        <w:pStyle w:val="ConsPlusTitle"/>
      </w:pPr>
    </w:p>
    <w:p w:rsidR="002D0EFA" w:rsidRPr="008A2D4F" w:rsidRDefault="002D0EFA" w:rsidP="002D0EFA">
      <w:pPr>
        <w:pStyle w:val="ConsPlusTitle"/>
        <w:jc w:val="center"/>
      </w:pPr>
    </w:p>
    <w:p w:rsidR="002D0EFA" w:rsidRPr="008A2D4F" w:rsidRDefault="002D0EFA" w:rsidP="002D0EFA">
      <w:pPr>
        <w:pStyle w:val="ConsPlusTitle"/>
        <w:jc w:val="center"/>
      </w:pPr>
    </w:p>
    <w:p w:rsidR="002D0EFA" w:rsidRPr="008A2D4F" w:rsidRDefault="002D0EFA" w:rsidP="002D0EFA">
      <w:pPr>
        <w:pStyle w:val="ConsPlusTitle"/>
        <w:jc w:val="center"/>
      </w:pPr>
      <w:r w:rsidRPr="008A2D4F">
        <w:t>МУНИЦИПАЛЬНАЯ ПРОГРАММА</w:t>
      </w:r>
    </w:p>
    <w:p w:rsidR="002D0EFA" w:rsidRPr="008A2D4F" w:rsidRDefault="002D0EFA" w:rsidP="002D0EFA">
      <w:pPr>
        <w:pStyle w:val="ConsPlusTitle"/>
        <w:jc w:val="center"/>
      </w:pPr>
      <w:r w:rsidRPr="008A2D4F">
        <w:t>МУНИЦИПАЛЬНОГО ОБРАЗОВАНИЯ «ГОРОД АСТРАХАНЬ» «РАЗВИТИЕ</w:t>
      </w:r>
    </w:p>
    <w:p w:rsidR="002D0EFA" w:rsidRPr="008A2D4F" w:rsidRDefault="002D0EFA" w:rsidP="002D0EFA">
      <w:pPr>
        <w:pStyle w:val="ConsPlusTitle"/>
        <w:jc w:val="center"/>
      </w:pPr>
      <w:r w:rsidRPr="008A2D4F">
        <w:t>СУБЪЕКТОВ МАЛОГО И СРЕДНЕГО ПРЕДПРИНИМАТЕЛЬСТВА И ПОВЫШЕНИЕ</w:t>
      </w:r>
    </w:p>
    <w:p w:rsidR="002D0EFA" w:rsidRPr="008A2D4F" w:rsidRDefault="002D0EFA" w:rsidP="002D0EFA">
      <w:pPr>
        <w:pStyle w:val="ConsPlusTitle"/>
        <w:jc w:val="center"/>
      </w:pPr>
      <w:r w:rsidRPr="008A2D4F">
        <w:t>ИНВЕСТИЦИОННОЙ ПРИВЛЕКАТЕЛЬНОСТИ ГОРОДА АСТРАХАНИ»</w:t>
      </w:r>
    </w:p>
    <w:p w:rsidR="002D0EFA" w:rsidRPr="008A2D4F" w:rsidRDefault="002D0EFA" w:rsidP="002D0EFA">
      <w:pPr>
        <w:spacing w:after="1"/>
        <w:rPr>
          <w:rFonts w:ascii="Times New Roman" w:hAnsi="Times New Roman"/>
          <w:sz w:val="24"/>
          <w:szCs w:val="24"/>
        </w:rPr>
      </w:pPr>
    </w:p>
    <w:p w:rsidR="002D0EFA" w:rsidRPr="008A2D4F" w:rsidRDefault="002D0EFA" w:rsidP="002D0EFA">
      <w:pPr>
        <w:pStyle w:val="ConsPlusNormal"/>
        <w:ind w:firstLine="540"/>
        <w:jc w:val="both"/>
        <w:rPr>
          <w:rFonts w:ascii="Times New Roman" w:hAnsi="Times New Roman" w:cs="Times New Roman"/>
          <w:sz w:val="24"/>
          <w:szCs w:val="24"/>
        </w:rPr>
      </w:pPr>
    </w:p>
    <w:p w:rsidR="002D0EFA" w:rsidRPr="008A2D4F" w:rsidRDefault="002D0EFA" w:rsidP="002D0EFA">
      <w:pPr>
        <w:pStyle w:val="ConsPlusNormal"/>
        <w:jc w:val="center"/>
        <w:outlineLvl w:val="1"/>
        <w:rPr>
          <w:rFonts w:ascii="Times New Roman" w:hAnsi="Times New Roman" w:cs="Times New Roman"/>
          <w:sz w:val="24"/>
          <w:szCs w:val="24"/>
        </w:rPr>
      </w:pPr>
      <w:r w:rsidRPr="008A2D4F">
        <w:rPr>
          <w:rFonts w:ascii="Times New Roman" w:hAnsi="Times New Roman" w:cs="Times New Roman"/>
          <w:sz w:val="24"/>
          <w:szCs w:val="24"/>
        </w:rPr>
        <w:t>1. Паспорт</w:t>
      </w:r>
    </w:p>
    <w:p w:rsidR="002D0EFA" w:rsidRPr="008A2D4F" w:rsidRDefault="002D0EFA" w:rsidP="002D0EFA">
      <w:pPr>
        <w:pStyle w:val="ConsPlusNormal"/>
        <w:ind w:firstLine="540"/>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756"/>
        <w:gridCol w:w="6662"/>
      </w:tblGrid>
      <w:tr w:rsidR="002D0EFA" w:rsidRPr="008A2D4F" w:rsidTr="003F1E16">
        <w:tc>
          <w:tcPr>
            <w:tcW w:w="2756"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rPr>
                <w:rFonts w:ascii="Times New Roman" w:hAnsi="Times New Roman" w:cs="Times New Roman"/>
                <w:sz w:val="24"/>
                <w:szCs w:val="24"/>
                <w:lang w:eastAsia="en-US"/>
              </w:rPr>
            </w:pPr>
            <w:r w:rsidRPr="008A2D4F">
              <w:rPr>
                <w:rFonts w:ascii="Times New Roman" w:hAnsi="Times New Roman" w:cs="Times New Roman"/>
                <w:sz w:val="24"/>
                <w:szCs w:val="24"/>
                <w:lang w:eastAsia="en-US"/>
              </w:rPr>
              <w:t>Наименование муниципальной программы</w:t>
            </w:r>
          </w:p>
        </w:tc>
        <w:tc>
          <w:tcPr>
            <w:tcW w:w="6662"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Муниципальная программа муниципального образования «Город Астрахань» «Развитие субъектов малого и среднего предпринимательства и повышение инвестиционной привлекательности города Астрахани» (далее - муниципальная программа)</w:t>
            </w:r>
          </w:p>
        </w:tc>
      </w:tr>
      <w:tr w:rsidR="002D0EFA" w:rsidRPr="008A2D4F" w:rsidTr="003F1E16">
        <w:tc>
          <w:tcPr>
            <w:tcW w:w="2756"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rPr>
                <w:rFonts w:ascii="Times New Roman" w:hAnsi="Times New Roman" w:cs="Times New Roman"/>
                <w:sz w:val="24"/>
                <w:szCs w:val="24"/>
                <w:lang w:eastAsia="en-US"/>
              </w:rPr>
            </w:pPr>
            <w:r w:rsidRPr="008A2D4F">
              <w:rPr>
                <w:rFonts w:ascii="Times New Roman" w:hAnsi="Times New Roman" w:cs="Times New Roman"/>
                <w:sz w:val="24"/>
                <w:szCs w:val="24"/>
                <w:lang w:eastAsia="en-US"/>
              </w:rPr>
              <w:t>Основание для разработки муниципальной программы</w:t>
            </w:r>
          </w:p>
        </w:tc>
        <w:tc>
          <w:tcPr>
            <w:tcW w:w="6662"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jc w:val="both"/>
              <w:rPr>
                <w:rFonts w:ascii="Times New Roman" w:hAnsi="Times New Roman" w:cs="Times New Roman"/>
                <w:sz w:val="24"/>
                <w:szCs w:val="24"/>
                <w:lang w:eastAsia="en-US"/>
              </w:rPr>
            </w:pPr>
            <w:hyperlink r:id="rId6" w:history="1">
              <w:r w:rsidRPr="008A2D4F">
                <w:rPr>
                  <w:rStyle w:val="a5"/>
                  <w:rFonts w:ascii="Times New Roman" w:hAnsi="Times New Roman"/>
                  <w:sz w:val="24"/>
                  <w:szCs w:val="24"/>
                  <w:lang w:eastAsia="en-US"/>
                </w:rPr>
                <w:t>Перечень</w:t>
              </w:r>
            </w:hyperlink>
            <w:r w:rsidRPr="008A2D4F">
              <w:rPr>
                <w:rFonts w:ascii="Times New Roman" w:hAnsi="Times New Roman" w:cs="Times New Roman"/>
                <w:sz w:val="24"/>
                <w:szCs w:val="24"/>
                <w:lang w:eastAsia="en-US"/>
              </w:rPr>
              <w:t xml:space="preserve"> муниципальных программ муниципального образования «Город Астрахань», утвержденный распоряжением администрации муниципального образования «Город Астрахань» от 27.05.2015 № 607-р</w:t>
            </w:r>
          </w:p>
        </w:tc>
      </w:tr>
      <w:tr w:rsidR="002D0EFA" w:rsidRPr="008A2D4F" w:rsidTr="003F1E16">
        <w:tc>
          <w:tcPr>
            <w:tcW w:w="2756"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rPr>
                <w:rFonts w:ascii="Times New Roman" w:hAnsi="Times New Roman" w:cs="Times New Roman"/>
                <w:sz w:val="24"/>
                <w:szCs w:val="24"/>
                <w:lang w:eastAsia="en-US"/>
              </w:rPr>
            </w:pPr>
            <w:r w:rsidRPr="008A2D4F">
              <w:rPr>
                <w:rFonts w:ascii="Times New Roman" w:hAnsi="Times New Roman" w:cs="Times New Roman"/>
                <w:sz w:val="24"/>
                <w:szCs w:val="24"/>
                <w:lang w:eastAsia="en-US"/>
              </w:rPr>
              <w:t>Ответственный исполнитель муниципальной программы</w:t>
            </w:r>
          </w:p>
        </w:tc>
        <w:tc>
          <w:tcPr>
            <w:tcW w:w="6662"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Управление экономики и предпринимательства администрации муниципального образования «Город Астрахань»</w:t>
            </w:r>
          </w:p>
        </w:tc>
      </w:tr>
      <w:tr w:rsidR="002D0EFA" w:rsidRPr="008A2D4F" w:rsidTr="003F1E16">
        <w:tc>
          <w:tcPr>
            <w:tcW w:w="9418" w:type="dxa"/>
            <w:gridSpan w:val="2"/>
            <w:tcBorders>
              <w:top w:val="single" w:sz="4" w:space="0" w:color="auto"/>
              <w:left w:val="single" w:sz="4" w:space="0" w:color="auto"/>
              <w:bottom w:val="single" w:sz="4" w:space="0" w:color="auto"/>
              <w:right w:val="single" w:sz="4" w:space="0" w:color="auto"/>
            </w:tcBorders>
          </w:tcPr>
          <w:p w:rsidR="002D0EFA" w:rsidRPr="008A2D4F" w:rsidRDefault="002D0EFA" w:rsidP="003F1E16">
            <w:pPr>
              <w:pStyle w:val="ConsPlusNormal"/>
              <w:jc w:val="both"/>
              <w:rPr>
                <w:rFonts w:ascii="Times New Roman" w:hAnsi="Times New Roman" w:cs="Times New Roman"/>
                <w:sz w:val="24"/>
                <w:szCs w:val="24"/>
                <w:lang w:eastAsia="en-US"/>
              </w:rPr>
            </w:pPr>
          </w:p>
        </w:tc>
      </w:tr>
      <w:tr w:rsidR="002D0EFA" w:rsidRPr="008A2D4F" w:rsidTr="003F1E16">
        <w:tc>
          <w:tcPr>
            <w:tcW w:w="2756"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rPr>
                <w:rFonts w:ascii="Times New Roman" w:hAnsi="Times New Roman" w:cs="Times New Roman"/>
                <w:sz w:val="24"/>
                <w:szCs w:val="24"/>
                <w:lang w:eastAsia="en-US"/>
              </w:rPr>
            </w:pPr>
            <w:r w:rsidRPr="008A2D4F">
              <w:rPr>
                <w:rFonts w:ascii="Times New Roman" w:hAnsi="Times New Roman" w:cs="Times New Roman"/>
                <w:sz w:val="24"/>
                <w:szCs w:val="24"/>
                <w:lang w:eastAsia="en-US"/>
              </w:rPr>
              <w:t>Соисполнитель муниципальной программы (участник)</w:t>
            </w:r>
          </w:p>
        </w:tc>
        <w:tc>
          <w:tcPr>
            <w:tcW w:w="6662"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Управление муниципального имущества администрации муниципального образования «Город Астрахань»</w:t>
            </w:r>
          </w:p>
        </w:tc>
      </w:tr>
      <w:tr w:rsidR="002D0EFA" w:rsidRPr="008A2D4F" w:rsidTr="003F1E16">
        <w:tc>
          <w:tcPr>
            <w:tcW w:w="9418" w:type="dxa"/>
            <w:gridSpan w:val="2"/>
            <w:tcBorders>
              <w:top w:val="single" w:sz="4" w:space="0" w:color="auto"/>
              <w:left w:val="single" w:sz="4" w:space="0" w:color="auto"/>
              <w:bottom w:val="single" w:sz="4" w:space="0" w:color="auto"/>
              <w:right w:val="single" w:sz="4" w:space="0" w:color="auto"/>
            </w:tcBorders>
          </w:tcPr>
          <w:p w:rsidR="002D0EFA" w:rsidRPr="008A2D4F" w:rsidRDefault="002D0EFA" w:rsidP="003F1E16">
            <w:pPr>
              <w:pStyle w:val="ConsPlusNormal"/>
              <w:jc w:val="both"/>
              <w:rPr>
                <w:rFonts w:ascii="Times New Roman" w:hAnsi="Times New Roman" w:cs="Times New Roman"/>
                <w:sz w:val="24"/>
                <w:szCs w:val="24"/>
                <w:lang w:eastAsia="en-US"/>
              </w:rPr>
            </w:pPr>
          </w:p>
        </w:tc>
      </w:tr>
      <w:tr w:rsidR="002D0EFA" w:rsidRPr="008A2D4F" w:rsidTr="003F1E16">
        <w:tc>
          <w:tcPr>
            <w:tcW w:w="2756"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rPr>
                <w:rFonts w:ascii="Times New Roman" w:hAnsi="Times New Roman" w:cs="Times New Roman"/>
                <w:sz w:val="24"/>
                <w:szCs w:val="24"/>
                <w:lang w:eastAsia="en-US"/>
              </w:rPr>
            </w:pPr>
            <w:r w:rsidRPr="008A2D4F">
              <w:rPr>
                <w:rFonts w:ascii="Times New Roman" w:hAnsi="Times New Roman" w:cs="Times New Roman"/>
                <w:sz w:val="24"/>
                <w:szCs w:val="24"/>
                <w:lang w:eastAsia="en-US"/>
              </w:rPr>
              <w:t>Подпрограммы муниципальной программы (в том числе ведомственные целевые программы, входящие в состав муниципальной программы)</w:t>
            </w:r>
          </w:p>
        </w:tc>
        <w:tc>
          <w:tcPr>
            <w:tcW w:w="6662"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Подпрограмма «Развитие социального предпринимательства в городе Астрахани»</w:t>
            </w:r>
          </w:p>
        </w:tc>
      </w:tr>
      <w:tr w:rsidR="002D0EFA" w:rsidRPr="008A2D4F" w:rsidTr="003F1E16">
        <w:tc>
          <w:tcPr>
            <w:tcW w:w="9418" w:type="dxa"/>
            <w:gridSpan w:val="2"/>
            <w:tcBorders>
              <w:top w:val="single" w:sz="4" w:space="0" w:color="auto"/>
              <w:left w:val="single" w:sz="4" w:space="0" w:color="auto"/>
              <w:bottom w:val="single" w:sz="4" w:space="0" w:color="auto"/>
              <w:right w:val="single" w:sz="4" w:space="0" w:color="auto"/>
            </w:tcBorders>
          </w:tcPr>
          <w:p w:rsidR="002D0EFA" w:rsidRPr="008A2D4F" w:rsidRDefault="002D0EFA" w:rsidP="003F1E16">
            <w:pPr>
              <w:pStyle w:val="ConsPlusNormal"/>
              <w:jc w:val="both"/>
              <w:rPr>
                <w:rFonts w:ascii="Times New Roman" w:hAnsi="Times New Roman" w:cs="Times New Roman"/>
                <w:sz w:val="24"/>
                <w:szCs w:val="24"/>
                <w:lang w:eastAsia="en-US"/>
              </w:rPr>
            </w:pPr>
          </w:p>
        </w:tc>
      </w:tr>
      <w:tr w:rsidR="002D0EFA" w:rsidRPr="008A2D4F" w:rsidTr="003F1E16">
        <w:tc>
          <w:tcPr>
            <w:tcW w:w="2756"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rPr>
                <w:rFonts w:ascii="Times New Roman" w:hAnsi="Times New Roman" w:cs="Times New Roman"/>
                <w:sz w:val="24"/>
                <w:szCs w:val="24"/>
                <w:lang w:eastAsia="en-US"/>
              </w:rPr>
            </w:pPr>
            <w:r w:rsidRPr="008A2D4F">
              <w:rPr>
                <w:rFonts w:ascii="Times New Roman" w:hAnsi="Times New Roman" w:cs="Times New Roman"/>
                <w:sz w:val="24"/>
                <w:szCs w:val="24"/>
                <w:lang w:eastAsia="en-US"/>
              </w:rPr>
              <w:t>Цели муниципальной программы</w:t>
            </w:r>
          </w:p>
        </w:tc>
        <w:tc>
          <w:tcPr>
            <w:tcW w:w="6662"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xml:space="preserve">- создание благоприятных условий для ведения предпринимательской деятельности в городе Астрахани и </w:t>
            </w:r>
            <w:r w:rsidRPr="008A2D4F">
              <w:rPr>
                <w:rFonts w:ascii="Times New Roman" w:hAnsi="Times New Roman" w:cs="Times New Roman"/>
                <w:sz w:val="24"/>
                <w:szCs w:val="24"/>
                <w:lang w:eastAsia="en-US"/>
              </w:rPr>
              <w:lastRenderedPageBreak/>
              <w:t>повышение инвестиционной привлекательности города Астрахани;</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популяризация предпринимательской деятельности среди молодежи и населения города в целом.</w:t>
            </w:r>
          </w:p>
        </w:tc>
      </w:tr>
      <w:tr w:rsidR="002D0EFA" w:rsidRPr="008A2D4F" w:rsidTr="003F1E16">
        <w:tc>
          <w:tcPr>
            <w:tcW w:w="2756"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rPr>
                <w:rFonts w:ascii="Times New Roman" w:hAnsi="Times New Roman" w:cs="Times New Roman"/>
                <w:sz w:val="24"/>
                <w:szCs w:val="24"/>
                <w:lang w:eastAsia="en-US"/>
              </w:rPr>
            </w:pPr>
            <w:r w:rsidRPr="008A2D4F">
              <w:rPr>
                <w:rFonts w:ascii="Times New Roman" w:hAnsi="Times New Roman" w:cs="Times New Roman"/>
                <w:sz w:val="24"/>
                <w:szCs w:val="24"/>
                <w:lang w:eastAsia="en-US"/>
              </w:rPr>
              <w:lastRenderedPageBreak/>
              <w:t>Задачи муниципальной программы</w:t>
            </w:r>
          </w:p>
        </w:tc>
        <w:tc>
          <w:tcPr>
            <w:tcW w:w="6662"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формирование муниципальной политики по развитию субъектов малого и среднего предпринимательства (далее - СМСП);</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оказание информационной поддержки СМСП;</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оказание учебно-методической и научно-методической помощи СМСП и формирование инвестиционного имиджа города Астрахани;</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содействие повышению уровня квалификации руководящего и кадрового состава СМСП;</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содействие продвижению товаров товаропроизводителей на региональные рынки;</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оказание имущественной поддержки субъектам малого и среднего предпринимательства и организациям, образующим инфраструктуру поддержки субъектов малого и среднего предпринимательства;</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содействие развитию молодежного предпринимательства на территории города Астрахани;</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формирование положительного имиджа предпринимательской деятельности на территории города Астрахани.</w:t>
            </w:r>
          </w:p>
        </w:tc>
      </w:tr>
      <w:tr w:rsidR="002D0EFA" w:rsidRPr="008A2D4F" w:rsidTr="003F1E16">
        <w:tc>
          <w:tcPr>
            <w:tcW w:w="2756"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rPr>
                <w:rFonts w:ascii="Times New Roman" w:hAnsi="Times New Roman" w:cs="Times New Roman"/>
                <w:sz w:val="24"/>
                <w:szCs w:val="24"/>
                <w:lang w:eastAsia="en-US"/>
              </w:rPr>
            </w:pPr>
            <w:r w:rsidRPr="008A2D4F">
              <w:rPr>
                <w:rFonts w:ascii="Times New Roman" w:hAnsi="Times New Roman" w:cs="Times New Roman"/>
                <w:sz w:val="24"/>
                <w:szCs w:val="24"/>
                <w:lang w:eastAsia="en-US"/>
              </w:rPr>
              <w:t>Целевые показатели (индикаторы) муниципальной программы</w:t>
            </w:r>
          </w:p>
        </w:tc>
        <w:tc>
          <w:tcPr>
            <w:tcW w:w="6662"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количество субъектов МСП, получивших поддержку в рамках реализации программных мероприятий;</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количество инвестиционных проектов, реализуемых на территории муниципального образования «Город Астрахань»;</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количество рассмотренных вопросов о поддержке СМСП координационным Советом в области развития малого и среднего предпринимательства при главе администрации муниципального образования «Город Астрахань»;</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организация работы по ведению, актуализации и администрированию вкладки «Малое и среднее предпринимательство» на официальном сайте администрации муниципального образования «Город Астрахань»;</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количество субъектов малого и среднего предпринимательства, получивших свидетельства об участии в семинарах;</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количество ознакомленных с информацией о проектах муниципального образования «Город Астрахань», в том числе в форме муниципального частного партнерства и концессии, потенциальных инвесторов, организаций, ассоциаций, осуществляющих инвестиционный поиск;</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количество представителей СМСП, принявших участие в семинарах, лекциях, тренингах, мастер-классах, «круглых столах», консультациях, по вопросам создания, ведения и развития малого и среднего предпринимательства;</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xml:space="preserve">- количество субъектов малого и среднего предпринимательства, принявших участие в выставочных </w:t>
            </w:r>
            <w:r w:rsidRPr="008A2D4F">
              <w:rPr>
                <w:rFonts w:ascii="Times New Roman" w:hAnsi="Times New Roman" w:cs="Times New Roman"/>
                <w:sz w:val="24"/>
                <w:szCs w:val="24"/>
                <w:lang w:eastAsia="en-US"/>
              </w:rPr>
              <w:lastRenderedPageBreak/>
              <w:t>мероприятиях;</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ведение и актуализация Перечня муниципального имущества, предназначенного для предоставления в аренду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количество молодых людей, принявших участие в мероприятиях муниципальной программы;</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количество молодых людей, получивших сертификаты участников проекта «Школа молодого предпринимателя»;</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количество участников мероприятий, направленных на формирование положительного имиджа предпринимательской деятельности</w:t>
            </w:r>
          </w:p>
        </w:tc>
      </w:tr>
      <w:tr w:rsidR="002D0EFA" w:rsidRPr="008A2D4F" w:rsidTr="003F1E16">
        <w:tc>
          <w:tcPr>
            <w:tcW w:w="9418" w:type="dxa"/>
            <w:gridSpan w:val="2"/>
            <w:tcBorders>
              <w:top w:val="single" w:sz="4" w:space="0" w:color="auto"/>
              <w:left w:val="single" w:sz="4" w:space="0" w:color="auto"/>
              <w:bottom w:val="single" w:sz="4" w:space="0" w:color="auto"/>
              <w:right w:val="single" w:sz="4" w:space="0" w:color="auto"/>
            </w:tcBorders>
          </w:tcPr>
          <w:p w:rsidR="002D0EFA" w:rsidRPr="008A2D4F" w:rsidRDefault="002D0EFA" w:rsidP="003F1E16">
            <w:pPr>
              <w:pStyle w:val="ConsPlusNormal"/>
              <w:jc w:val="both"/>
              <w:rPr>
                <w:rFonts w:ascii="Times New Roman" w:hAnsi="Times New Roman" w:cs="Times New Roman"/>
                <w:sz w:val="24"/>
                <w:szCs w:val="24"/>
                <w:lang w:eastAsia="en-US"/>
              </w:rPr>
            </w:pPr>
          </w:p>
        </w:tc>
      </w:tr>
      <w:tr w:rsidR="002D0EFA" w:rsidRPr="008A2D4F" w:rsidTr="003F1E16">
        <w:tc>
          <w:tcPr>
            <w:tcW w:w="2756"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rPr>
                <w:rFonts w:ascii="Times New Roman" w:hAnsi="Times New Roman" w:cs="Times New Roman"/>
                <w:sz w:val="24"/>
                <w:szCs w:val="24"/>
                <w:lang w:eastAsia="en-US"/>
              </w:rPr>
            </w:pPr>
            <w:r w:rsidRPr="008A2D4F">
              <w:rPr>
                <w:rFonts w:ascii="Times New Roman" w:hAnsi="Times New Roman" w:cs="Times New Roman"/>
                <w:sz w:val="24"/>
                <w:szCs w:val="24"/>
                <w:lang w:eastAsia="en-US"/>
              </w:rPr>
              <w:t>Сроки и этапы реализации муниципальной программы</w:t>
            </w:r>
          </w:p>
        </w:tc>
        <w:tc>
          <w:tcPr>
            <w:tcW w:w="6662"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Муниципальная программа реализуется в течение 2016 - 2021 годов</w:t>
            </w:r>
          </w:p>
        </w:tc>
      </w:tr>
      <w:tr w:rsidR="002D0EFA" w:rsidRPr="008A2D4F" w:rsidTr="003F1E16">
        <w:tc>
          <w:tcPr>
            <w:tcW w:w="9418" w:type="dxa"/>
            <w:gridSpan w:val="2"/>
            <w:tcBorders>
              <w:top w:val="single" w:sz="4" w:space="0" w:color="auto"/>
              <w:left w:val="single" w:sz="4" w:space="0" w:color="auto"/>
              <w:bottom w:val="single" w:sz="4" w:space="0" w:color="auto"/>
              <w:right w:val="single" w:sz="4" w:space="0" w:color="auto"/>
            </w:tcBorders>
          </w:tcPr>
          <w:p w:rsidR="002D0EFA" w:rsidRPr="008A2D4F" w:rsidRDefault="002D0EFA" w:rsidP="003F1E16">
            <w:pPr>
              <w:pStyle w:val="ConsPlusNormal"/>
              <w:jc w:val="both"/>
              <w:rPr>
                <w:rFonts w:ascii="Times New Roman" w:hAnsi="Times New Roman" w:cs="Times New Roman"/>
                <w:sz w:val="24"/>
                <w:szCs w:val="24"/>
                <w:lang w:eastAsia="en-US"/>
              </w:rPr>
            </w:pPr>
          </w:p>
        </w:tc>
      </w:tr>
      <w:tr w:rsidR="002D0EFA" w:rsidRPr="008A2D4F" w:rsidTr="003F1E16">
        <w:tc>
          <w:tcPr>
            <w:tcW w:w="2756"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rPr>
                <w:rFonts w:ascii="Times New Roman" w:hAnsi="Times New Roman" w:cs="Times New Roman"/>
                <w:sz w:val="24"/>
                <w:szCs w:val="24"/>
                <w:lang w:eastAsia="en-US"/>
              </w:rPr>
            </w:pPr>
            <w:r w:rsidRPr="008A2D4F">
              <w:rPr>
                <w:rFonts w:ascii="Times New Roman" w:hAnsi="Times New Roman" w:cs="Times New Roman"/>
                <w:sz w:val="24"/>
                <w:szCs w:val="24"/>
                <w:lang w:eastAsia="en-US"/>
              </w:rPr>
              <w:t>Объем и источники финансирования муниципальной программы</w:t>
            </w:r>
          </w:p>
        </w:tc>
        <w:tc>
          <w:tcPr>
            <w:tcW w:w="6662"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Объем финансирования муниципальной программы составляет 1782536 руб., из них:</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средства бюджета МО «Город Астрахань» 1782536 руб., в том числе по годам:</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- 2016 год - 340296 руб.;</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- 2017 год - 262240 руб.;</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- 2018 год - 295000 руб.;</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- 2019 год - 295000 руб.;</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- 2020 год - 295000 руб.;</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- 2021 год – 295000 руб.</w:t>
            </w:r>
          </w:p>
        </w:tc>
      </w:tr>
      <w:tr w:rsidR="002D0EFA" w:rsidRPr="008A2D4F" w:rsidTr="003F1E16">
        <w:tc>
          <w:tcPr>
            <w:tcW w:w="9418" w:type="dxa"/>
            <w:gridSpan w:val="2"/>
            <w:tcBorders>
              <w:top w:val="single" w:sz="4" w:space="0" w:color="auto"/>
              <w:left w:val="single" w:sz="4" w:space="0" w:color="auto"/>
              <w:bottom w:val="single" w:sz="4" w:space="0" w:color="auto"/>
              <w:right w:val="single" w:sz="4" w:space="0" w:color="auto"/>
            </w:tcBorders>
          </w:tcPr>
          <w:p w:rsidR="002D0EFA" w:rsidRPr="008A2D4F" w:rsidRDefault="002D0EFA" w:rsidP="003F1E16">
            <w:pPr>
              <w:pStyle w:val="ConsPlusNormal"/>
              <w:jc w:val="both"/>
              <w:rPr>
                <w:rFonts w:ascii="Times New Roman" w:hAnsi="Times New Roman" w:cs="Times New Roman"/>
                <w:sz w:val="24"/>
                <w:szCs w:val="24"/>
                <w:lang w:eastAsia="en-US"/>
              </w:rPr>
            </w:pPr>
          </w:p>
        </w:tc>
      </w:tr>
      <w:tr w:rsidR="002D0EFA" w:rsidRPr="008A2D4F" w:rsidTr="003F1E16">
        <w:tc>
          <w:tcPr>
            <w:tcW w:w="2756"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rPr>
                <w:rFonts w:ascii="Times New Roman" w:hAnsi="Times New Roman" w:cs="Times New Roman"/>
                <w:sz w:val="24"/>
                <w:szCs w:val="24"/>
                <w:lang w:eastAsia="en-US"/>
              </w:rPr>
            </w:pPr>
            <w:r w:rsidRPr="008A2D4F">
              <w:rPr>
                <w:rFonts w:ascii="Times New Roman" w:hAnsi="Times New Roman" w:cs="Times New Roman"/>
                <w:sz w:val="24"/>
                <w:szCs w:val="24"/>
                <w:lang w:eastAsia="en-US"/>
              </w:rPr>
              <w:t>Ожидаемые конечные результаты реализации муниципальной программы</w:t>
            </w:r>
          </w:p>
        </w:tc>
        <w:tc>
          <w:tcPr>
            <w:tcW w:w="6662"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количество субъектов МСП, получивших поддержку в рамках реализации программных мероприятий - 736 ед.;</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количество инвестиционных проектов, реализуемых на территории муниципального образования «Город Астрахань» - 166 ед.</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количество рассмотренных вопросов о поддержке СМСП координационным Советом в области развития малого и среднего предпринимательства при главе администрации муниципального образования «Город Астрахань» - 24 ед.;</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организация работы по ведению, актуализации и администрированию вкладки «Малое и среднее предпринимательство» на официальном сайте администрации муниципального образования «Город Астрахань» - да;</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количество субъектов малого и среднего предпринимательства, получивших свидетельства об участии в семинарах - 500;</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lastRenderedPageBreak/>
              <w:t>- количество ознакомленных с информацией о проектах муниципального образования «Город Астрахань», в том числе в форме муниципального частного партнерства и концессии, потенциальных инвесторов, организаций, ассоциаций, осуществляющих инвестиционный поиск - 25 ед.;</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количество представителей СМСП, принявших участие в семинарах, лекциях, тренингах, мастер-классах, «круглых столах», консультациях, по вопросам создания, ведения и развития малого и среднего предпринимательства - 500 чел.;</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количество субъектов малого и среднего предпринимательства, принявших участие в выставочных мероприятиях – 90 ед.;</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ведение и актуализация Перечня муниципального имущества, предназначенного для предоставления в аренду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 - да;</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количество молодых людей, принявших участие в мероприятиях муниципальной программы - 180 чел.;</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количество молодых людей, получивших сертификаты участников проекта «Школа молодого предпринимателя» - 102 чел.;</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количество участников мероприятий, направленных на формирование положительного имиджа предпринимательской деятельности - 106 ед.</w:t>
            </w:r>
          </w:p>
        </w:tc>
      </w:tr>
      <w:tr w:rsidR="002D0EFA" w:rsidRPr="008A2D4F" w:rsidTr="003F1E16">
        <w:tc>
          <w:tcPr>
            <w:tcW w:w="9418" w:type="dxa"/>
            <w:gridSpan w:val="2"/>
            <w:tcBorders>
              <w:top w:val="single" w:sz="4" w:space="0" w:color="auto"/>
              <w:left w:val="single" w:sz="4" w:space="0" w:color="auto"/>
              <w:bottom w:val="single" w:sz="4" w:space="0" w:color="auto"/>
              <w:right w:val="single" w:sz="4" w:space="0" w:color="auto"/>
            </w:tcBorders>
          </w:tcPr>
          <w:p w:rsidR="002D0EFA" w:rsidRPr="008A2D4F" w:rsidRDefault="002D0EFA" w:rsidP="003F1E16">
            <w:pPr>
              <w:pStyle w:val="ConsPlusNormal"/>
              <w:jc w:val="both"/>
              <w:rPr>
                <w:rFonts w:ascii="Times New Roman" w:hAnsi="Times New Roman" w:cs="Times New Roman"/>
                <w:sz w:val="24"/>
                <w:szCs w:val="24"/>
                <w:lang w:eastAsia="en-US"/>
              </w:rPr>
            </w:pPr>
          </w:p>
        </w:tc>
      </w:tr>
      <w:tr w:rsidR="002D0EFA" w:rsidRPr="008A2D4F" w:rsidTr="003F1E16">
        <w:tc>
          <w:tcPr>
            <w:tcW w:w="2756"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rPr>
                <w:rFonts w:ascii="Times New Roman" w:hAnsi="Times New Roman" w:cs="Times New Roman"/>
                <w:sz w:val="24"/>
                <w:szCs w:val="24"/>
                <w:lang w:eastAsia="en-US"/>
              </w:rPr>
            </w:pPr>
            <w:r w:rsidRPr="008A2D4F">
              <w:rPr>
                <w:rFonts w:ascii="Times New Roman" w:hAnsi="Times New Roman" w:cs="Times New Roman"/>
                <w:sz w:val="24"/>
                <w:szCs w:val="24"/>
                <w:lang w:eastAsia="en-US"/>
              </w:rPr>
              <w:t xml:space="preserve">Система организации </w:t>
            </w:r>
            <w:proofErr w:type="gramStart"/>
            <w:r w:rsidRPr="008A2D4F">
              <w:rPr>
                <w:rFonts w:ascii="Times New Roman" w:hAnsi="Times New Roman" w:cs="Times New Roman"/>
                <w:sz w:val="24"/>
                <w:szCs w:val="24"/>
                <w:lang w:eastAsia="en-US"/>
              </w:rPr>
              <w:t>контроля за</w:t>
            </w:r>
            <w:proofErr w:type="gramEnd"/>
            <w:r w:rsidRPr="008A2D4F">
              <w:rPr>
                <w:rFonts w:ascii="Times New Roman" w:hAnsi="Times New Roman" w:cs="Times New Roman"/>
                <w:sz w:val="24"/>
                <w:szCs w:val="24"/>
                <w:lang w:eastAsia="en-US"/>
              </w:rPr>
              <w:t xml:space="preserve"> исполнением муниципальной программы</w:t>
            </w:r>
          </w:p>
        </w:tc>
        <w:tc>
          <w:tcPr>
            <w:tcW w:w="6662"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управление экономики и предпринимательства администрации муниципального образования «Город Астрахань» контролирует выполнение мероприятий муниципальной программы, выявляет их отклонение от предусмотренных целей, устанавливает причины и принимает меры по устранению отклонений;</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xml:space="preserve">- </w:t>
            </w:r>
            <w:proofErr w:type="gramStart"/>
            <w:r w:rsidRPr="008A2D4F">
              <w:rPr>
                <w:rFonts w:ascii="Times New Roman" w:hAnsi="Times New Roman" w:cs="Times New Roman"/>
                <w:sz w:val="24"/>
                <w:szCs w:val="24"/>
                <w:lang w:eastAsia="en-US"/>
              </w:rPr>
              <w:t>контроль за</w:t>
            </w:r>
            <w:proofErr w:type="gramEnd"/>
            <w:r w:rsidRPr="008A2D4F">
              <w:rPr>
                <w:rFonts w:ascii="Times New Roman" w:hAnsi="Times New Roman" w:cs="Times New Roman"/>
                <w:sz w:val="24"/>
                <w:szCs w:val="24"/>
                <w:lang w:eastAsia="en-US"/>
              </w:rPr>
              <w:t xml:space="preserve"> ходом реализации и выполнением муниципальной программы осуществляет управление экономики и предпринимательства муниципального образования «Город Астрахань»;</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xml:space="preserve">- внутренний муниципальный финансовый контроль в части контроля за не превышением планируемой суммы финансового обеспечения муниципальной программы над лимитами бюджетных обязательств и (или) бюджетными ассигнованиями осуществляет ФКУ администрации </w:t>
            </w:r>
            <w:proofErr w:type="spellStart"/>
            <w:r w:rsidRPr="008A2D4F">
              <w:rPr>
                <w:rFonts w:ascii="Times New Roman" w:hAnsi="Times New Roman" w:cs="Times New Roman"/>
                <w:sz w:val="24"/>
                <w:szCs w:val="24"/>
                <w:lang w:eastAsia="en-US"/>
              </w:rPr>
              <w:t>г</w:t>
            </w:r>
            <w:proofErr w:type="gramStart"/>
            <w:r w:rsidRPr="008A2D4F">
              <w:rPr>
                <w:rFonts w:ascii="Times New Roman" w:hAnsi="Times New Roman" w:cs="Times New Roman"/>
                <w:sz w:val="24"/>
                <w:szCs w:val="24"/>
                <w:lang w:eastAsia="en-US"/>
              </w:rPr>
              <w:t>.А</w:t>
            </w:r>
            <w:proofErr w:type="gramEnd"/>
            <w:r w:rsidRPr="008A2D4F">
              <w:rPr>
                <w:rFonts w:ascii="Times New Roman" w:hAnsi="Times New Roman" w:cs="Times New Roman"/>
                <w:sz w:val="24"/>
                <w:szCs w:val="24"/>
                <w:lang w:eastAsia="en-US"/>
              </w:rPr>
              <w:t>страхани</w:t>
            </w:r>
            <w:proofErr w:type="spellEnd"/>
            <w:r w:rsidRPr="008A2D4F">
              <w:rPr>
                <w:rFonts w:ascii="Times New Roman" w:hAnsi="Times New Roman" w:cs="Times New Roman"/>
                <w:sz w:val="24"/>
                <w:szCs w:val="24"/>
                <w:lang w:eastAsia="en-US"/>
              </w:rPr>
              <w:t xml:space="preserve">. Внутренний муниципальный финансовый </w:t>
            </w:r>
            <w:proofErr w:type="gramStart"/>
            <w:r w:rsidRPr="008A2D4F">
              <w:rPr>
                <w:rFonts w:ascii="Times New Roman" w:hAnsi="Times New Roman" w:cs="Times New Roman"/>
                <w:sz w:val="24"/>
                <w:szCs w:val="24"/>
                <w:lang w:eastAsia="en-US"/>
              </w:rPr>
              <w:t>контроль за</w:t>
            </w:r>
            <w:proofErr w:type="gramEnd"/>
            <w:r w:rsidRPr="008A2D4F">
              <w:rPr>
                <w:rFonts w:ascii="Times New Roman" w:hAnsi="Times New Roman" w:cs="Times New Roman"/>
                <w:sz w:val="24"/>
                <w:szCs w:val="24"/>
                <w:lang w:eastAsia="en-US"/>
              </w:rPr>
              <w:t xml:space="preserve"> полнотой и достоверностью отчетности о реализации муниципальной программы осуществляет управление внутреннего муниципального финансового контроля администрации МО «Город Астрахань» посредством проведения контрольных проверок»</w:t>
            </w:r>
          </w:p>
        </w:tc>
      </w:tr>
      <w:tr w:rsidR="002D0EFA" w:rsidRPr="008A2D4F" w:rsidTr="003F1E16">
        <w:trPr>
          <w:trHeight w:val="54"/>
        </w:trPr>
        <w:tc>
          <w:tcPr>
            <w:tcW w:w="9418" w:type="dxa"/>
            <w:gridSpan w:val="2"/>
            <w:tcBorders>
              <w:top w:val="single" w:sz="4" w:space="0" w:color="auto"/>
              <w:left w:val="single" w:sz="4" w:space="0" w:color="auto"/>
              <w:bottom w:val="single" w:sz="4" w:space="0" w:color="auto"/>
              <w:right w:val="single" w:sz="4" w:space="0" w:color="auto"/>
            </w:tcBorders>
          </w:tcPr>
          <w:p w:rsidR="002D0EFA" w:rsidRPr="008A2D4F" w:rsidRDefault="002D0EFA" w:rsidP="003F1E16">
            <w:pPr>
              <w:pStyle w:val="ConsPlusNormal"/>
              <w:jc w:val="both"/>
              <w:rPr>
                <w:rFonts w:ascii="Times New Roman" w:hAnsi="Times New Roman" w:cs="Times New Roman"/>
                <w:sz w:val="24"/>
                <w:szCs w:val="24"/>
                <w:lang w:eastAsia="en-US"/>
              </w:rPr>
            </w:pPr>
          </w:p>
        </w:tc>
      </w:tr>
    </w:tbl>
    <w:p w:rsidR="002D0EFA" w:rsidRPr="008A2D4F" w:rsidRDefault="002D0EFA" w:rsidP="002D0EFA">
      <w:pPr>
        <w:pStyle w:val="ConsPlusNormal"/>
        <w:ind w:firstLine="540"/>
        <w:jc w:val="both"/>
        <w:rPr>
          <w:rFonts w:ascii="Times New Roman" w:hAnsi="Times New Roman" w:cs="Times New Roman"/>
          <w:sz w:val="24"/>
          <w:szCs w:val="24"/>
        </w:rPr>
      </w:pPr>
    </w:p>
    <w:p w:rsidR="002D0EFA" w:rsidRPr="008A2D4F" w:rsidRDefault="002D0EFA" w:rsidP="002D0EFA">
      <w:pPr>
        <w:pStyle w:val="ConsPlusNormal"/>
        <w:jc w:val="center"/>
        <w:outlineLvl w:val="1"/>
        <w:rPr>
          <w:rFonts w:ascii="Times New Roman" w:hAnsi="Times New Roman" w:cs="Times New Roman"/>
          <w:sz w:val="24"/>
          <w:szCs w:val="24"/>
        </w:rPr>
      </w:pPr>
    </w:p>
    <w:p w:rsidR="002D0EFA" w:rsidRPr="008A2D4F" w:rsidRDefault="002D0EFA" w:rsidP="002D0EFA">
      <w:pPr>
        <w:pStyle w:val="ConsPlusNormal"/>
        <w:jc w:val="center"/>
        <w:outlineLvl w:val="1"/>
        <w:rPr>
          <w:rFonts w:ascii="Times New Roman" w:hAnsi="Times New Roman" w:cs="Times New Roman"/>
          <w:sz w:val="24"/>
          <w:szCs w:val="24"/>
        </w:rPr>
      </w:pPr>
      <w:r w:rsidRPr="008A2D4F">
        <w:rPr>
          <w:rFonts w:ascii="Times New Roman" w:hAnsi="Times New Roman" w:cs="Times New Roman"/>
          <w:sz w:val="24"/>
          <w:szCs w:val="24"/>
        </w:rPr>
        <w:t>2. Цели, задачи, целевые индикаторы и показатели</w:t>
      </w:r>
    </w:p>
    <w:p w:rsidR="002D0EFA" w:rsidRPr="008A2D4F" w:rsidRDefault="002D0EFA" w:rsidP="002D0EFA">
      <w:pPr>
        <w:pStyle w:val="ConsPlusNormal"/>
        <w:jc w:val="center"/>
        <w:rPr>
          <w:rFonts w:ascii="Times New Roman" w:hAnsi="Times New Roman" w:cs="Times New Roman"/>
          <w:sz w:val="24"/>
          <w:szCs w:val="24"/>
        </w:rPr>
      </w:pPr>
      <w:r w:rsidRPr="008A2D4F">
        <w:rPr>
          <w:rFonts w:ascii="Times New Roman" w:hAnsi="Times New Roman" w:cs="Times New Roman"/>
          <w:sz w:val="24"/>
          <w:szCs w:val="24"/>
        </w:rPr>
        <w:t>муниципальной программы</w:t>
      </w:r>
    </w:p>
    <w:p w:rsidR="002D0EFA" w:rsidRPr="008A2D4F" w:rsidRDefault="002D0EFA" w:rsidP="002D0EFA">
      <w:pPr>
        <w:pStyle w:val="ConsPlusNormal"/>
        <w:jc w:val="both"/>
        <w:rPr>
          <w:rFonts w:ascii="Times New Roman" w:hAnsi="Times New Roman" w:cs="Times New Roman"/>
          <w:sz w:val="24"/>
          <w:szCs w:val="24"/>
        </w:rPr>
      </w:pP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Целями муниципальной программы являются:</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создание благоприятных условий для ведения предпринимательской деятельности в городе Астрахани и повышение инвестиционной привлекательности города Астрахани;</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популяризация предпринимательской деятельности среди молодежи и населения города в целом.</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Цели муниципальной программы достигаются в соответствии со сроками, предусмотренными на реализацию муниципальной программы.</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Достижение целей муниципальной программы возможно с решения следующих задач:</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формирование муниципальной политики по развитию СМСП включает в себя организацию деятельности координационного Совета в области развития малого и среднего предпринимательства администрации муниципального образования «Город Астрахань»;</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оказание информационной поддержки СМСП, которое включает в себя ведение, актуализацию и администрирование вкладки «Малое и среднее предпринимательство» на официальном сайте администрации муниципального образования «Город Астрахань» и осуществление информационной рассылки субъектам малого и среднего предпринимательства;</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оказание учебно-методической и научно-методической помощи СМСП и формирование инвестиционного имиджа города Астрахани, которое включает в себя изготовление полиграфической продукции, информационных, справочных материалов, обзоров по вопросам инвестиционной и предпринимательской деятельности и участие в международных, всероссийских, межрегиональных и межмуниципальных форумах;</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содействие повышению уровня квалификации руководящего и кадрового состава СМСП, которое включает в себя организацию и проведение тематических семинаров, лекций, тренингов, мастер-классов, «круглых столов», консультаций по вопросам создания, ведения и развития малого и среднего предпринимательства;</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содействие продвижению товаров товаропроизводителей на региональные рынки, которое включает в себя организацию и проведение выставочных мероприятий товаропроизводителей;</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xml:space="preserve">- оказание имущественной поддержки субъектам малого и среднего предпринимательства, которое включает в себя предоставление в аренду муниципального имущества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 согласно </w:t>
      </w:r>
      <w:hyperlink r:id="rId7" w:anchor="P2083" w:history="1">
        <w:r w:rsidRPr="008A2D4F">
          <w:rPr>
            <w:rStyle w:val="a5"/>
            <w:rFonts w:ascii="Times New Roman" w:hAnsi="Times New Roman"/>
            <w:sz w:val="24"/>
            <w:szCs w:val="24"/>
          </w:rPr>
          <w:t>требованиям</w:t>
        </w:r>
      </w:hyperlink>
      <w:r w:rsidRPr="008A2D4F">
        <w:rPr>
          <w:rFonts w:ascii="Times New Roman" w:hAnsi="Times New Roman" w:cs="Times New Roman"/>
          <w:sz w:val="24"/>
          <w:szCs w:val="24"/>
        </w:rPr>
        <w:t>, установленным Приложением 4 программы;</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содействие развитию молодежного предпринимательства на территории города Астрахани, которое включает в себя проведение мероприятий, направленных на привлечение молодежи к ведению предпринимательской деятельности;</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формирование положительного имиджа предпринимательской деятельности на территории города Астрахани, которое включает в себя проведение конкурсов среди субъектов малого и среднего предпринимательства и иных мероприятий, направленных на формирование положительного имиджа предпринимательской деятельности.</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Решение задач муниципальной программы предусматривается в соответствии со сроками, предусмотренными на реализацию муниципальной программы.</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Измеримость целей и задач муниципальной программы осуществляется с использованием следующих целевых показателей (индикаторов) муниципальной программы:</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lastRenderedPageBreak/>
        <w:t>- количество субъектов МСП, получивших поддержку в рамках реализации программных мероприятий;</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количество инвестиционных проектов, реализуемых на территории муниципального образования «Город Астрахань»;</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количество рассмотренных вопросов о поддержке СМСП координационным Советом в области развития малого и среднего предпринимательства при главе администрации муниципального образования «Город Астрахань»;</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организация работы по ведению, актуализации и администрированию вкладки «Малое и среднее предпринимательство» на официальном сайте администрации муниципального образования «Город Астрахань»;</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количество субъектов малого и среднего предпринимательства, получивших свидетельства об участии в семинарах;</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количество ознакомленных с информацией о проектах муниципального образования «Город Астрахань», в том числе в форме муниципального частного партнерства и концессии, потенциальных инвесторов, организаций, ассоциаций, осуществляющих инвестиционный поиск;</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количество представителей СМСП, принявших участие в семинарах, лекциях, тренингах, мастер-классах, «круглых столах», консультациях, по вопросам создания, ведения и развития малого и среднего предпринимательства;</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количество субъектов малого и среднего предпринимательства, принявших участие в выставочных мероприятиях;</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ведение и актуализация Перечня муниципального имущества, предназначенного для предоставления в аренду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количество молодых людей, принявших участие в мероприятиях муниципальной программы;</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количество молодых людей, получивших сертификаты участников проекта «Школа молодого предпринимателя»;</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количество участников мероприятий, направленных на формирование положительного имиджа предпринимательской деятельности.</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xml:space="preserve">Цели и задачи муниципальной программы соответствуют приоритетам и целям, определенным в </w:t>
      </w:r>
      <w:hyperlink r:id="rId8" w:history="1">
        <w:r w:rsidRPr="008A2D4F">
          <w:rPr>
            <w:rStyle w:val="a5"/>
            <w:rFonts w:ascii="Times New Roman" w:hAnsi="Times New Roman"/>
            <w:sz w:val="24"/>
            <w:szCs w:val="24"/>
          </w:rPr>
          <w:t>Стратегии</w:t>
        </w:r>
      </w:hyperlink>
      <w:r w:rsidRPr="008A2D4F">
        <w:rPr>
          <w:rFonts w:ascii="Times New Roman" w:hAnsi="Times New Roman" w:cs="Times New Roman"/>
          <w:sz w:val="24"/>
          <w:szCs w:val="24"/>
        </w:rPr>
        <w:t xml:space="preserve"> развития муниципального образования «Город Астрахань» до 2021 года, утвержденной Постановлением мэра города Астрахани от 29.12.2011 № 12412-м.</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xml:space="preserve">Подробный </w:t>
      </w:r>
      <w:hyperlink r:id="rId9" w:anchor="P2125" w:history="1">
        <w:r w:rsidRPr="008A2D4F">
          <w:rPr>
            <w:rStyle w:val="a5"/>
            <w:rFonts w:ascii="Times New Roman" w:hAnsi="Times New Roman"/>
            <w:sz w:val="24"/>
            <w:szCs w:val="24"/>
          </w:rPr>
          <w:t>расчет</w:t>
        </w:r>
      </w:hyperlink>
      <w:r w:rsidRPr="008A2D4F">
        <w:rPr>
          <w:rFonts w:ascii="Times New Roman" w:hAnsi="Times New Roman" w:cs="Times New Roman"/>
          <w:sz w:val="24"/>
          <w:szCs w:val="24"/>
        </w:rPr>
        <w:t xml:space="preserve"> показателей (индикаторов) муниципальной программы представлен в приложении 5 к муниципальной программе.</w:t>
      </w:r>
    </w:p>
    <w:p w:rsidR="002D0EFA" w:rsidRPr="008A2D4F" w:rsidRDefault="002D0EFA" w:rsidP="002D0EFA">
      <w:pPr>
        <w:pStyle w:val="ConsPlusNormal"/>
        <w:ind w:firstLine="540"/>
        <w:jc w:val="both"/>
        <w:rPr>
          <w:rFonts w:ascii="Times New Roman" w:hAnsi="Times New Roman" w:cs="Times New Roman"/>
          <w:sz w:val="24"/>
          <w:szCs w:val="24"/>
        </w:rPr>
      </w:pPr>
    </w:p>
    <w:p w:rsidR="002D0EFA" w:rsidRPr="008A2D4F" w:rsidRDefault="002D0EFA" w:rsidP="002D0EFA">
      <w:pPr>
        <w:pStyle w:val="ConsPlusNormal"/>
        <w:jc w:val="center"/>
        <w:outlineLvl w:val="1"/>
        <w:rPr>
          <w:rFonts w:ascii="Times New Roman" w:hAnsi="Times New Roman" w:cs="Times New Roman"/>
          <w:sz w:val="24"/>
          <w:szCs w:val="24"/>
        </w:rPr>
      </w:pPr>
      <w:r w:rsidRPr="008A2D4F">
        <w:rPr>
          <w:rFonts w:ascii="Times New Roman" w:hAnsi="Times New Roman" w:cs="Times New Roman"/>
          <w:sz w:val="24"/>
          <w:szCs w:val="24"/>
        </w:rPr>
        <w:t>3. Сроки (этапы) реализации муниципальной программы</w:t>
      </w:r>
    </w:p>
    <w:p w:rsidR="002D0EFA" w:rsidRPr="008A2D4F" w:rsidRDefault="002D0EFA" w:rsidP="002D0EFA">
      <w:pPr>
        <w:pStyle w:val="ConsPlusNormal"/>
        <w:ind w:firstLine="540"/>
        <w:jc w:val="both"/>
        <w:rPr>
          <w:rFonts w:ascii="Times New Roman" w:hAnsi="Times New Roman" w:cs="Times New Roman"/>
          <w:sz w:val="24"/>
          <w:szCs w:val="24"/>
        </w:rPr>
      </w:pPr>
    </w:p>
    <w:p w:rsidR="002D0EFA" w:rsidRPr="008A2D4F" w:rsidRDefault="002D0EFA" w:rsidP="002D0EFA">
      <w:pPr>
        <w:pStyle w:val="ConsPlusNormal"/>
        <w:ind w:firstLine="540"/>
        <w:jc w:val="both"/>
        <w:rPr>
          <w:rFonts w:ascii="Times New Roman" w:hAnsi="Times New Roman" w:cs="Times New Roman"/>
          <w:sz w:val="24"/>
          <w:szCs w:val="24"/>
        </w:rPr>
      </w:pPr>
      <w:r w:rsidRPr="008A2D4F">
        <w:rPr>
          <w:rFonts w:ascii="Times New Roman" w:hAnsi="Times New Roman" w:cs="Times New Roman"/>
          <w:sz w:val="24"/>
          <w:szCs w:val="24"/>
        </w:rPr>
        <w:t>Муниципальная программа реализуется в течение 2016 - 2021 годов.</w:t>
      </w:r>
    </w:p>
    <w:p w:rsidR="002D0EFA" w:rsidRPr="008A2D4F" w:rsidRDefault="002D0EFA" w:rsidP="002D0EFA">
      <w:pPr>
        <w:pStyle w:val="ConsPlusNormal"/>
        <w:ind w:firstLine="540"/>
        <w:jc w:val="both"/>
        <w:rPr>
          <w:rFonts w:ascii="Times New Roman" w:hAnsi="Times New Roman" w:cs="Times New Roman"/>
          <w:sz w:val="24"/>
          <w:szCs w:val="24"/>
        </w:rPr>
      </w:pPr>
    </w:p>
    <w:p w:rsidR="002D0EFA" w:rsidRPr="008A2D4F" w:rsidRDefault="002D0EFA" w:rsidP="002D0EFA">
      <w:pPr>
        <w:pStyle w:val="ConsPlusNormal"/>
        <w:jc w:val="center"/>
        <w:outlineLvl w:val="1"/>
        <w:rPr>
          <w:rFonts w:ascii="Times New Roman" w:hAnsi="Times New Roman" w:cs="Times New Roman"/>
          <w:sz w:val="24"/>
          <w:szCs w:val="24"/>
        </w:rPr>
      </w:pPr>
      <w:r w:rsidRPr="008A2D4F">
        <w:rPr>
          <w:rFonts w:ascii="Times New Roman" w:hAnsi="Times New Roman" w:cs="Times New Roman"/>
          <w:sz w:val="24"/>
          <w:szCs w:val="24"/>
        </w:rPr>
        <w:t>4. Перечень программных мероприятий, входящих</w:t>
      </w:r>
    </w:p>
    <w:p w:rsidR="002D0EFA" w:rsidRPr="008A2D4F" w:rsidRDefault="002D0EFA" w:rsidP="002D0EFA">
      <w:pPr>
        <w:pStyle w:val="ConsPlusNormal"/>
        <w:jc w:val="center"/>
        <w:rPr>
          <w:rFonts w:ascii="Times New Roman" w:hAnsi="Times New Roman" w:cs="Times New Roman"/>
          <w:sz w:val="24"/>
          <w:szCs w:val="24"/>
        </w:rPr>
      </w:pPr>
      <w:r w:rsidRPr="008A2D4F">
        <w:rPr>
          <w:rFonts w:ascii="Times New Roman" w:hAnsi="Times New Roman" w:cs="Times New Roman"/>
          <w:sz w:val="24"/>
          <w:szCs w:val="24"/>
        </w:rPr>
        <w:t>в муниципальную программу</w:t>
      </w:r>
    </w:p>
    <w:p w:rsidR="002D0EFA" w:rsidRPr="008A2D4F" w:rsidRDefault="002D0EFA" w:rsidP="002D0EFA">
      <w:pPr>
        <w:pStyle w:val="ConsPlusNormal"/>
        <w:jc w:val="both"/>
        <w:rPr>
          <w:rFonts w:ascii="Times New Roman" w:hAnsi="Times New Roman" w:cs="Times New Roman"/>
          <w:sz w:val="24"/>
          <w:szCs w:val="24"/>
        </w:rPr>
      </w:pP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Реализация муниципальной программы включает в себя выполнение следующих мероприятий:</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организация деятельности координационного Совета в области развития малого и среднего предпринимательства при главе администрации муниципального образования «Город Астрахань»;</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ведение, актуализация и администрирование вкладки «Малое и среднее предпринимательство» на официальном сайте администрации муниципального образования «Город Астрахань»;</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lastRenderedPageBreak/>
        <w:t>- осуществление информационной рассылки субъектам малого и среднего предпринимательства;</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изготовление полиграфической продукции, информационных справочных материалов, обзоров по вопросам инвестиционной предпринимательской деятельности;</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участие в международных, всероссийских, межрегиональных межмуниципальных форумах;</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организация и проведение тематических семинаров, лекций, тренингов, мастер-классов, «круглых столов», консультаций по вопросам создания, ведения и развития малого и среднего предпринимательства;</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организация и проведение выставочных мероприятий товаропроизводителей;</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xml:space="preserve">- предоставление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 согласно </w:t>
      </w:r>
      <w:hyperlink r:id="rId10" w:anchor="P2083" w:history="1">
        <w:r w:rsidRPr="008A2D4F">
          <w:rPr>
            <w:rStyle w:val="a5"/>
            <w:rFonts w:ascii="Times New Roman" w:hAnsi="Times New Roman"/>
            <w:sz w:val="24"/>
            <w:szCs w:val="24"/>
          </w:rPr>
          <w:t>требованиям</w:t>
        </w:r>
      </w:hyperlink>
      <w:r w:rsidRPr="008A2D4F">
        <w:rPr>
          <w:rFonts w:ascii="Times New Roman" w:hAnsi="Times New Roman" w:cs="Times New Roman"/>
          <w:sz w:val="24"/>
          <w:szCs w:val="24"/>
        </w:rPr>
        <w:t>, установленным Приложением 4 программы;</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проведение мероприятий, направленных на привлечение молодежи к ведению предпринимательской деятельности;</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проведение конкурсов среди субъектов малого и среднего предпринимательства и иных мероприятий, направленных на формирование положительного имиджа предпринимательской деятельности.</w:t>
      </w:r>
    </w:p>
    <w:p w:rsidR="002D0EFA" w:rsidRPr="008A2D4F" w:rsidRDefault="002D0EFA" w:rsidP="002D0EFA">
      <w:pPr>
        <w:pStyle w:val="ConsPlusNormal"/>
        <w:ind w:firstLine="709"/>
        <w:jc w:val="both"/>
        <w:rPr>
          <w:rFonts w:ascii="Times New Roman" w:hAnsi="Times New Roman" w:cs="Times New Roman"/>
          <w:sz w:val="24"/>
          <w:szCs w:val="24"/>
        </w:rPr>
      </w:pPr>
      <w:hyperlink r:id="rId11" w:anchor="P576" w:history="1">
        <w:r w:rsidRPr="008A2D4F">
          <w:rPr>
            <w:rStyle w:val="a5"/>
            <w:rFonts w:ascii="Times New Roman" w:hAnsi="Times New Roman"/>
            <w:sz w:val="24"/>
            <w:szCs w:val="24"/>
          </w:rPr>
          <w:t>Перечень</w:t>
        </w:r>
      </w:hyperlink>
      <w:r w:rsidRPr="008A2D4F">
        <w:rPr>
          <w:rFonts w:ascii="Times New Roman" w:hAnsi="Times New Roman" w:cs="Times New Roman"/>
          <w:sz w:val="24"/>
          <w:szCs w:val="24"/>
        </w:rPr>
        <w:t xml:space="preserve"> программных мероприятий, входящих в муниципальную программу, представлен в приложении 1 к муниципальной программе.</w:t>
      </w:r>
    </w:p>
    <w:p w:rsidR="002D0EFA" w:rsidRPr="008A2D4F" w:rsidRDefault="002D0EFA" w:rsidP="002D0EFA">
      <w:pPr>
        <w:pStyle w:val="ConsPlusNormal"/>
        <w:ind w:firstLine="709"/>
        <w:jc w:val="both"/>
        <w:rPr>
          <w:rFonts w:ascii="Times New Roman" w:hAnsi="Times New Roman" w:cs="Times New Roman"/>
          <w:sz w:val="24"/>
          <w:szCs w:val="24"/>
        </w:rPr>
      </w:pPr>
    </w:p>
    <w:p w:rsidR="002D0EFA" w:rsidRPr="008A2D4F" w:rsidRDefault="002D0EFA" w:rsidP="002D0EFA">
      <w:pPr>
        <w:pStyle w:val="ConsPlusNormal"/>
        <w:jc w:val="center"/>
        <w:outlineLvl w:val="1"/>
        <w:rPr>
          <w:rFonts w:ascii="Times New Roman" w:hAnsi="Times New Roman" w:cs="Times New Roman"/>
          <w:sz w:val="24"/>
          <w:szCs w:val="24"/>
        </w:rPr>
      </w:pPr>
      <w:r w:rsidRPr="008A2D4F">
        <w:rPr>
          <w:rFonts w:ascii="Times New Roman" w:hAnsi="Times New Roman" w:cs="Times New Roman"/>
          <w:sz w:val="24"/>
          <w:szCs w:val="24"/>
        </w:rPr>
        <w:t>5. Ресурсное обеспечение муниципальной программы</w:t>
      </w:r>
    </w:p>
    <w:p w:rsidR="002D0EFA" w:rsidRPr="008A2D4F" w:rsidRDefault="002D0EFA" w:rsidP="002D0EFA">
      <w:pPr>
        <w:pStyle w:val="ConsPlusNormal"/>
        <w:ind w:firstLine="540"/>
        <w:jc w:val="both"/>
        <w:rPr>
          <w:rFonts w:ascii="Times New Roman" w:hAnsi="Times New Roman" w:cs="Times New Roman"/>
          <w:sz w:val="24"/>
          <w:szCs w:val="24"/>
        </w:rPr>
      </w:pP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Объем финансирования муниципальной программы составляет 1487536 руб. за счет средств бюджета муниципального образования "Город Астрахань", в том числе по годам:</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- 2016 год - 340296 руб.;</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- 2017 год - 262240 руб.;</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xml:space="preserve">- 2018 год - 295000 </w:t>
      </w:r>
      <w:proofErr w:type="spellStart"/>
      <w:r w:rsidRPr="008A2D4F">
        <w:rPr>
          <w:rFonts w:ascii="Times New Roman" w:hAnsi="Times New Roman" w:cs="Times New Roman"/>
          <w:sz w:val="24"/>
          <w:szCs w:val="24"/>
        </w:rPr>
        <w:t>руб</w:t>
      </w:r>
      <w:proofErr w:type="spellEnd"/>
      <w:r w:rsidRPr="008A2D4F">
        <w:rPr>
          <w:rFonts w:ascii="Times New Roman" w:hAnsi="Times New Roman" w:cs="Times New Roman"/>
          <w:sz w:val="24"/>
          <w:szCs w:val="24"/>
        </w:rPr>
        <w:t>;</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- 2019 год - 295000 руб.;</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- 2020 год - 295000 руб.;</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- 2021 год - 295000 руб.</w:t>
      </w:r>
    </w:p>
    <w:p w:rsidR="002D0EFA" w:rsidRPr="008A2D4F" w:rsidRDefault="002D0EFA" w:rsidP="002D0EFA">
      <w:pPr>
        <w:pStyle w:val="ConsPlusNormal"/>
        <w:ind w:firstLine="709"/>
        <w:jc w:val="both"/>
        <w:rPr>
          <w:rFonts w:ascii="Times New Roman" w:hAnsi="Times New Roman" w:cs="Times New Roman"/>
          <w:sz w:val="24"/>
          <w:szCs w:val="24"/>
        </w:rPr>
      </w:pPr>
      <w:hyperlink r:id="rId12" w:anchor="P1382" w:history="1">
        <w:r w:rsidRPr="008A2D4F">
          <w:rPr>
            <w:rStyle w:val="a5"/>
            <w:rFonts w:ascii="Times New Roman" w:hAnsi="Times New Roman"/>
            <w:sz w:val="24"/>
            <w:szCs w:val="24"/>
          </w:rPr>
          <w:t>Распределение</w:t>
        </w:r>
      </w:hyperlink>
      <w:r w:rsidRPr="008A2D4F">
        <w:rPr>
          <w:rFonts w:ascii="Times New Roman" w:hAnsi="Times New Roman" w:cs="Times New Roman"/>
          <w:sz w:val="24"/>
          <w:szCs w:val="24"/>
        </w:rPr>
        <w:t xml:space="preserve"> расходов на реализацию муниципальной программы муниципального образования «Город Астрахань» «Развитие субъектов малого и среднего предпринимательства и повышение инвестиционной привлекательности города Астрахани» представлено в приложении 2 к муниципальной программе.</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2D0EFA" w:rsidRPr="008A2D4F" w:rsidRDefault="002D0EFA" w:rsidP="002D0EFA">
      <w:pPr>
        <w:pStyle w:val="ConsPlusNormal"/>
        <w:ind w:firstLine="709"/>
        <w:jc w:val="both"/>
        <w:rPr>
          <w:rFonts w:ascii="Times New Roman" w:hAnsi="Times New Roman" w:cs="Times New Roman"/>
          <w:sz w:val="24"/>
          <w:szCs w:val="24"/>
        </w:rPr>
      </w:pPr>
    </w:p>
    <w:p w:rsidR="002D0EFA" w:rsidRPr="008A2D4F" w:rsidRDefault="002D0EFA" w:rsidP="002D0EFA">
      <w:pPr>
        <w:pStyle w:val="ConsPlusNormal"/>
        <w:jc w:val="center"/>
        <w:outlineLvl w:val="1"/>
        <w:rPr>
          <w:rFonts w:ascii="Times New Roman" w:hAnsi="Times New Roman" w:cs="Times New Roman"/>
          <w:sz w:val="24"/>
          <w:szCs w:val="24"/>
        </w:rPr>
      </w:pPr>
      <w:r w:rsidRPr="008A2D4F">
        <w:rPr>
          <w:rFonts w:ascii="Times New Roman" w:hAnsi="Times New Roman" w:cs="Times New Roman"/>
          <w:sz w:val="24"/>
          <w:szCs w:val="24"/>
        </w:rPr>
        <w:t>6. Механизм реализации муниципальной программы</w:t>
      </w:r>
    </w:p>
    <w:p w:rsidR="002D0EFA" w:rsidRPr="008A2D4F" w:rsidRDefault="002D0EFA" w:rsidP="002D0EFA">
      <w:pPr>
        <w:pStyle w:val="ConsPlusNormal"/>
        <w:ind w:firstLine="540"/>
        <w:jc w:val="both"/>
        <w:rPr>
          <w:rFonts w:ascii="Times New Roman" w:hAnsi="Times New Roman" w:cs="Times New Roman"/>
          <w:sz w:val="24"/>
          <w:szCs w:val="24"/>
        </w:rPr>
      </w:pP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Управление экономики и предпринимательства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xml:space="preserve">- разработку проектов нормативных правовых актов муниципального образования «Город Астрахань», внесение изменений в действующие нормативные правовые акты </w:t>
      </w:r>
      <w:r w:rsidRPr="008A2D4F">
        <w:rPr>
          <w:rFonts w:ascii="Times New Roman" w:hAnsi="Times New Roman" w:cs="Times New Roman"/>
          <w:sz w:val="24"/>
          <w:szCs w:val="24"/>
        </w:rPr>
        <w:lastRenderedPageBreak/>
        <w:t>муниципального образования «Город Астрахань», необходимые для выполнения муниципальной программы;</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уточнение объемов финансирования по программным мероприятиям на очередной финансовый год и на плановый период;</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управление муниципальной программой, эффективное использование средств, выделенных на ее реализацию;</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достижение запланированных результатов;</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2D0EFA" w:rsidRPr="008A2D4F" w:rsidRDefault="002D0EFA" w:rsidP="002D0EFA">
      <w:pPr>
        <w:pStyle w:val="ConsPlusNormal"/>
        <w:ind w:firstLine="540"/>
        <w:jc w:val="both"/>
        <w:rPr>
          <w:rFonts w:ascii="Times New Roman" w:hAnsi="Times New Roman" w:cs="Times New Roman"/>
          <w:sz w:val="24"/>
          <w:szCs w:val="24"/>
        </w:rPr>
      </w:pPr>
    </w:p>
    <w:p w:rsidR="002D0EFA" w:rsidRPr="008A2D4F" w:rsidRDefault="002D0EFA" w:rsidP="002D0EFA">
      <w:pPr>
        <w:pStyle w:val="ConsPlusNormal"/>
        <w:jc w:val="center"/>
        <w:outlineLvl w:val="1"/>
        <w:rPr>
          <w:rFonts w:ascii="Times New Roman" w:hAnsi="Times New Roman" w:cs="Times New Roman"/>
          <w:sz w:val="24"/>
          <w:szCs w:val="24"/>
        </w:rPr>
      </w:pPr>
      <w:r w:rsidRPr="008A2D4F">
        <w:rPr>
          <w:rFonts w:ascii="Times New Roman" w:hAnsi="Times New Roman" w:cs="Times New Roman"/>
          <w:sz w:val="24"/>
          <w:szCs w:val="24"/>
        </w:rPr>
        <w:t>7. Сведения об ответственном исполнителе,</w:t>
      </w:r>
    </w:p>
    <w:p w:rsidR="002D0EFA" w:rsidRPr="008A2D4F" w:rsidRDefault="002D0EFA" w:rsidP="002D0EFA">
      <w:pPr>
        <w:pStyle w:val="ConsPlusNormal"/>
        <w:jc w:val="center"/>
        <w:rPr>
          <w:rFonts w:ascii="Times New Roman" w:hAnsi="Times New Roman" w:cs="Times New Roman"/>
          <w:sz w:val="24"/>
          <w:szCs w:val="24"/>
        </w:rPr>
      </w:pPr>
      <w:r w:rsidRPr="008A2D4F">
        <w:rPr>
          <w:rFonts w:ascii="Times New Roman" w:hAnsi="Times New Roman" w:cs="Times New Roman"/>
          <w:sz w:val="24"/>
          <w:szCs w:val="24"/>
        </w:rPr>
        <w:t>организация управления муниципальной программой</w:t>
      </w:r>
    </w:p>
    <w:p w:rsidR="002D0EFA" w:rsidRPr="008A2D4F" w:rsidRDefault="002D0EFA" w:rsidP="002D0EFA">
      <w:pPr>
        <w:pStyle w:val="ConsPlusNormal"/>
        <w:jc w:val="center"/>
        <w:rPr>
          <w:rFonts w:ascii="Times New Roman" w:hAnsi="Times New Roman" w:cs="Times New Roman"/>
          <w:sz w:val="24"/>
          <w:szCs w:val="24"/>
        </w:rPr>
      </w:pPr>
      <w:r w:rsidRPr="008A2D4F">
        <w:rPr>
          <w:rFonts w:ascii="Times New Roman" w:hAnsi="Times New Roman" w:cs="Times New Roman"/>
          <w:sz w:val="24"/>
          <w:szCs w:val="24"/>
        </w:rPr>
        <w:t xml:space="preserve">и </w:t>
      </w:r>
      <w:proofErr w:type="gramStart"/>
      <w:r w:rsidRPr="008A2D4F">
        <w:rPr>
          <w:rFonts w:ascii="Times New Roman" w:hAnsi="Times New Roman" w:cs="Times New Roman"/>
          <w:sz w:val="24"/>
          <w:szCs w:val="24"/>
        </w:rPr>
        <w:t>контроль за</w:t>
      </w:r>
      <w:proofErr w:type="gramEnd"/>
      <w:r w:rsidRPr="008A2D4F">
        <w:rPr>
          <w:rFonts w:ascii="Times New Roman" w:hAnsi="Times New Roman" w:cs="Times New Roman"/>
          <w:sz w:val="24"/>
          <w:szCs w:val="24"/>
        </w:rPr>
        <w:t xml:space="preserve"> ходом ее реализации</w:t>
      </w:r>
    </w:p>
    <w:p w:rsidR="002D0EFA" w:rsidRPr="008A2D4F" w:rsidRDefault="002D0EFA" w:rsidP="002D0EFA">
      <w:pPr>
        <w:pStyle w:val="ConsPlusNormal"/>
        <w:ind w:firstLine="540"/>
        <w:jc w:val="both"/>
        <w:rPr>
          <w:rFonts w:ascii="Times New Roman" w:hAnsi="Times New Roman" w:cs="Times New Roman"/>
          <w:sz w:val="24"/>
          <w:szCs w:val="24"/>
        </w:rPr>
      </w:pP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Ответственным исполнителем муниципальной программы является управление экономики и предпринимательства администрации муниципального образования «Город Астрахань».</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Ответственный исполнитель осуществляет управление реализацией муниципальной программы, а именно:</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муниципальное программы;</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ежегодно осуществляет оценку достигнутых целей и эффективности реализации муниципальной программы;</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готовит и направляет в управление экономики администрации муниципального образования «Город Астрахань» после согласования с финансово-казначейским управлением администрации муниципального образования "Город Астрахань" отчеты о ходе реализации подпрограммы по итогам:</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- 1 квартала, 1 полугодия, 9 месяцев - до 20 числа месяца, следующего за отчетным периодом;</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года и по итогам реализации программы за весь период ее действия (итоговый) - до 1 марта года, следующего за отчетным годом.</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на основании отчета об оценке эффективности реализации муниципальной программы представляет в финансово-казначейское управление администра</w:t>
      </w:r>
      <w:r>
        <w:rPr>
          <w:rFonts w:ascii="Times New Roman" w:hAnsi="Times New Roman" w:cs="Times New Roman"/>
          <w:sz w:val="24"/>
          <w:szCs w:val="24"/>
        </w:rPr>
        <w:t>ции муниципального образования «</w:t>
      </w:r>
      <w:r w:rsidRPr="008A2D4F">
        <w:rPr>
          <w:rFonts w:ascii="Times New Roman" w:hAnsi="Times New Roman" w:cs="Times New Roman"/>
          <w:sz w:val="24"/>
          <w:szCs w:val="24"/>
        </w:rPr>
        <w:t>Город Астрахань</w:t>
      </w:r>
      <w:r>
        <w:rPr>
          <w:rFonts w:ascii="Times New Roman" w:hAnsi="Times New Roman" w:cs="Times New Roman"/>
          <w:sz w:val="24"/>
          <w:szCs w:val="24"/>
        </w:rPr>
        <w:t>»</w:t>
      </w:r>
      <w:r w:rsidRPr="008A2D4F">
        <w:rPr>
          <w:rFonts w:ascii="Times New Roman" w:hAnsi="Times New Roman" w:cs="Times New Roman"/>
          <w:sz w:val="24"/>
          <w:szCs w:val="24"/>
        </w:rPr>
        <w:t xml:space="preserve">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Ответственный исполнитель контролирует выполнение, программных мероприятий, выявляет их отклонение от предусмотренных целей, устанавливает причины и принимает меры по устранению отклонений.</w:t>
      </w:r>
    </w:p>
    <w:p w:rsidR="002D0EFA" w:rsidRPr="008A2D4F" w:rsidRDefault="002D0EFA" w:rsidP="002D0EFA">
      <w:pPr>
        <w:pStyle w:val="ConsPlusNormal"/>
        <w:ind w:firstLine="709"/>
        <w:jc w:val="both"/>
        <w:rPr>
          <w:rFonts w:ascii="Times New Roman" w:hAnsi="Times New Roman" w:cs="Times New Roman"/>
          <w:sz w:val="24"/>
          <w:szCs w:val="24"/>
        </w:rPr>
      </w:pPr>
      <w:proofErr w:type="gramStart"/>
      <w:r w:rsidRPr="008A2D4F">
        <w:rPr>
          <w:rFonts w:ascii="Times New Roman" w:hAnsi="Times New Roman" w:cs="Times New Roman"/>
          <w:sz w:val="24"/>
          <w:szCs w:val="24"/>
        </w:rPr>
        <w:t xml:space="preserve">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 в соответствии с полномочиями, установленными для финансовых органов Бюджетным </w:t>
      </w:r>
      <w:hyperlink r:id="rId13" w:history="1">
        <w:r w:rsidRPr="008A2D4F">
          <w:rPr>
            <w:rStyle w:val="a5"/>
            <w:rFonts w:ascii="Times New Roman" w:hAnsi="Times New Roman"/>
            <w:sz w:val="24"/>
            <w:szCs w:val="24"/>
          </w:rPr>
          <w:t>кодексом</w:t>
        </w:r>
      </w:hyperlink>
      <w:r w:rsidRPr="008A2D4F">
        <w:rPr>
          <w:rFonts w:ascii="Times New Roman" w:hAnsi="Times New Roman" w:cs="Times New Roman"/>
          <w:sz w:val="24"/>
          <w:szCs w:val="24"/>
        </w:rPr>
        <w:t xml:space="preserve"> Российской Федерации и Федеральным </w:t>
      </w:r>
      <w:hyperlink r:id="rId14" w:history="1">
        <w:r w:rsidRPr="008A2D4F">
          <w:rPr>
            <w:rStyle w:val="a5"/>
            <w:rFonts w:ascii="Times New Roman" w:hAnsi="Times New Roman"/>
            <w:sz w:val="24"/>
            <w:szCs w:val="24"/>
          </w:rPr>
          <w:t>законом</w:t>
        </w:r>
      </w:hyperlink>
      <w:r w:rsidRPr="008A2D4F">
        <w:rPr>
          <w:rFonts w:ascii="Times New Roman" w:hAnsi="Times New Roman" w:cs="Times New Roman"/>
          <w:sz w:val="24"/>
          <w:szCs w:val="24"/>
        </w:rPr>
        <w:t xml:space="preserve"> «О контрактной системе в сфере закупок товаров, работ, услуг для обеспечения государственных и муниципальных нужд», в случае проведение контрольных проверок - управлением внутреннего муниципального финансового контроля администрации муниципального образования «Город</w:t>
      </w:r>
      <w:proofErr w:type="gramEnd"/>
      <w:r w:rsidRPr="008A2D4F">
        <w:rPr>
          <w:rFonts w:ascii="Times New Roman" w:hAnsi="Times New Roman" w:cs="Times New Roman"/>
          <w:sz w:val="24"/>
          <w:szCs w:val="24"/>
        </w:rPr>
        <w:t xml:space="preserve"> Астрахань».</w:t>
      </w:r>
    </w:p>
    <w:p w:rsidR="002D0EFA" w:rsidRPr="008A2D4F" w:rsidRDefault="002D0EFA" w:rsidP="002D0EFA">
      <w:pPr>
        <w:pStyle w:val="ConsPlusNormal"/>
        <w:ind w:firstLine="540"/>
        <w:jc w:val="both"/>
        <w:rPr>
          <w:rFonts w:ascii="Times New Roman" w:hAnsi="Times New Roman" w:cs="Times New Roman"/>
          <w:sz w:val="24"/>
          <w:szCs w:val="24"/>
        </w:rPr>
      </w:pPr>
    </w:p>
    <w:p w:rsidR="002D0EFA" w:rsidRPr="008A2D4F" w:rsidRDefault="002D0EFA" w:rsidP="002D0EFA">
      <w:pPr>
        <w:pStyle w:val="ConsPlusNormal"/>
        <w:jc w:val="center"/>
        <w:outlineLvl w:val="1"/>
        <w:rPr>
          <w:rFonts w:ascii="Times New Roman" w:hAnsi="Times New Roman" w:cs="Times New Roman"/>
          <w:sz w:val="24"/>
          <w:szCs w:val="24"/>
        </w:rPr>
      </w:pPr>
      <w:r w:rsidRPr="008A2D4F">
        <w:rPr>
          <w:rFonts w:ascii="Times New Roman" w:hAnsi="Times New Roman" w:cs="Times New Roman"/>
          <w:sz w:val="24"/>
          <w:szCs w:val="24"/>
        </w:rPr>
        <w:t>8. Ожидаемые конечные результаты реализации муниципальной программы</w:t>
      </w:r>
    </w:p>
    <w:p w:rsidR="002D0EFA" w:rsidRPr="008A2D4F" w:rsidRDefault="002D0EFA" w:rsidP="002D0EFA">
      <w:pPr>
        <w:pStyle w:val="ConsPlusNormal"/>
        <w:jc w:val="center"/>
        <w:outlineLvl w:val="1"/>
        <w:rPr>
          <w:rFonts w:ascii="Times New Roman" w:hAnsi="Times New Roman" w:cs="Times New Roman"/>
          <w:sz w:val="24"/>
          <w:szCs w:val="24"/>
        </w:rPr>
      </w:pP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Реализация муниципальной программы позволит:</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lastRenderedPageBreak/>
        <w:t>- увеличить количество субъектов МСП, получивших поддержку в рамках реализации программных мероприятий;</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количество инвестиционных проектов, реализуемых на территории муниципального образования "Город Астрахань;</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увеличить количество молодых людей, принявших участие в мероприятиях муниципальной программы.</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По итогам реализации муниципальной программы планируется достижение следующих показателей:</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количество субъектов МСП, получивших поддержку в рамках реализации программных мероприятий - 736 ед.;</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количество инвестиционных проектов, реализуемых на территории муниципального образования «Город Астрахань» - 166 ед.</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количество рассмотренных вопросов о поддержке СМСП координационным Советом в области развития малого и среднего предпринимательства при главе администрации муниципального образования «Город Астрахань» - 24 ед.;</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организация работы по ведению, актуализации и администрированию вкладки «Малое и среднее предпринимательство» на официальном сайте администрации муниципального образования «Город Астрахань» - да;</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количество субъектов малого и среднего предпринимательства, получивших свидетельства об участии в семинарах - 500;</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количество ознакомленных с информацией о проектах муниципального образования «Город Астрахань», в том числе в форме муниципального частного партнерства и концессии, потенциальных инвесторов, организаций, ассоциаций, осуществляющих инвестиционный поиск - 25 ед.;</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количество представителей СМСП, принявших участие в семинарах, лекциях, тренингах, мастер-классах, «круглых столах», консультациях, по вопросам создания, ведения и развития малого и среднего предпринимательства - 500 чел.;</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количество субъектов малого и среднего предпринимательства, принявших участие в выставочных мероприятиях – 90 ед.;</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ведение и актуализация Перечня муниципального имущества, предназначенного для предоставления в аренду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 - да;</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количество молодых людей, принявших участие в мероприятиях муниципальной программы - 180 чел.;</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количество молодых людей, получивших сертификаты участников проекта «Школа молодого предпринимателя» - 102 чел.;</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количество участников мероприятий, направленных на формирование положительного имиджа предпринимательской деятельности - 106 ед.</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xml:space="preserve">По итогам реализации муниципальной программы производится оценка эффективности муниципальной программы согласно </w:t>
      </w:r>
      <w:hyperlink r:id="rId15" w:anchor="P2021" w:history="1">
        <w:r w:rsidRPr="008A2D4F">
          <w:rPr>
            <w:rStyle w:val="a5"/>
            <w:rFonts w:ascii="Times New Roman" w:hAnsi="Times New Roman"/>
            <w:sz w:val="24"/>
            <w:szCs w:val="24"/>
          </w:rPr>
          <w:t>методике</w:t>
        </w:r>
      </w:hyperlink>
      <w:r w:rsidRPr="008A2D4F">
        <w:rPr>
          <w:rFonts w:ascii="Times New Roman" w:hAnsi="Times New Roman" w:cs="Times New Roman"/>
          <w:sz w:val="24"/>
          <w:szCs w:val="24"/>
        </w:rPr>
        <w:t xml:space="preserve"> оценки эффективности реализации муниципальной программы (приложение 3 к муниципальной программе).</w:t>
      </w:r>
    </w:p>
    <w:p w:rsidR="002D0EFA" w:rsidRPr="008A2D4F" w:rsidRDefault="002D0EFA" w:rsidP="002D0EFA">
      <w:pPr>
        <w:pStyle w:val="ConsPlusNormal"/>
        <w:jc w:val="right"/>
        <w:rPr>
          <w:rFonts w:ascii="Times New Roman" w:hAnsi="Times New Roman" w:cs="Times New Roman"/>
          <w:sz w:val="24"/>
          <w:szCs w:val="24"/>
        </w:rPr>
      </w:pPr>
    </w:p>
    <w:p w:rsidR="002D0EFA" w:rsidRDefault="002D0EFA" w:rsidP="002D0EFA">
      <w:pPr>
        <w:pStyle w:val="ConsPlusNormal"/>
        <w:jc w:val="right"/>
        <w:rPr>
          <w:rFonts w:ascii="Times New Roman" w:hAnsi="Times New Roman" w:cs="Times New Roman"/>
          <w:sz w:val="24"/>
          <w:szCs w:val="24"/>
        </w:rPr>
      </w:pPr>
    </w:p>
    <w:p w:rsidR="002D0EFA" w:rsidRDefault="002D0EFA" w:rsidP="002D0EFA">
      <w:pPr>
        <w:pStyle w:val="ConsPlusNormal"/>
        <w:jc w:val="right"/>
        <w:rPr>
          <w:rFonts w:ascii="Times New Roman" w:hAnsi="Times New Roman" w:cs="Times New Roman"/>
          <w:sz w:val="24"/>
          <w:szCs w:val="24"/>
        </w:rPr>
      </w:pPr>
    </w:p>
    <w:p w:rsidR="002D0EFA" w:rsidRDefault="002D0EFA" w:rsidP="002D0EFA">
      <w:pPr>
        <w:pStyle w:val="ConsPlusNormal"/>
        <w:jc w:val="right"/>
        <w:rPr>
          <w:rFonts w:ascii="Times New Roman" w:hAnsi="Times New Roman" w:cs="Times New Roman"/>
          <w:sz w:val="24"/>
          <w:szCs w:val="24"/>
        </w:rPr>
      </w:pPr>
    </w:p>
    <w:p w:rsidR="002D0EFA" w:rsidRDefault="002D0EFA" w:rsidP="002D0EFA">
      <w:pPr>
        <w:pStyle w:val="ConsPlusNormal"/>
        <w:jc w:val="right"/>
        <w:rPr>
          <w:rFonts w:ascii="Times New Roman" w:hAnsi="Times New Roman" w:cs="Times New Roman"/>
          <w:sz w:val="24"/>
          <w:szCs w:val="24"/>
        </w:rPr>
      </w:pPr>
    </w:p>
    <w:p w:rsidR="002D0EFA" w:rsidRPr="008A2D4F" w:rsidRDefault="002D0EFA" w:rsidP="002D0EFA">
      <w:pPr>
        <w:pStyle w:val="ConsPlusNormal"/>
        <w:jc w:val="right"/>
        <w:rPr>
          <w:rFonts w:ascii="Times New Roman" w:hAnsi="Times New Roman" w:cs="Times New Roman"/>
          <w:sz w:val="24"/>
          <w:szCs w:val="24"/>
        </w:rPr>
      </w:pPr>
    </w:p>
    <w:p w:rsidR="002D0EFA" w:rsidRPr="008A2D4F" w:rsidRDefault="002D0EFA" w:rsidP="002D0EFA">
      <w:pPr>
        <w:pStyle w:val="ConsPlusNormal"/>
        <w:jc w:val="center"/>
        <w:outlineLvl w:val="1"/>
        <w:rPr>
          <w:rFonts w:ascii="Times New Roman" w:hAnsi="Times New Roman" w:cs="Times New Roman"/>
          <w:sz w:val="24"/>
          <w:szCs w:val="24"/>
        </w:rPr>
      </w:pPr>
      <w:r w:rsidRPr="008A2D4F">
        <w:rPr>
          <w:rFonts w:ascii="Times New Roman" w:hAnsi="Times New Roman" w:cs="Times New Roman"/>
          <w:sz w:val="24"/>
          <w:szCs w:val="24"/>
        </w:rPr>
        <w:t>ПОДПРОГРАММА МУНИЦИПАЛЬНОЙ ПРОГРАММЫ</w:t>
      </w:r>
    </w:p>
    <w:p w:rsidR="002D0EFA" w:rsidRPr="008A2D4F" w:rsidRDefault="002D0EFA" w:rsidP="002D0EFA">
      <w:pPr>
        <w:pStyle w:val="ConsPlusNormal"/>
        <w:jc w:val="center"/>
        <w:rPr>
          <w:rFonts w:ascii="Times New Roman" w:hAnsi="Times New Roman" w:cs="Times New Roman"/>
          <w:sz w:val="24"/>
          <w:szCs w:val="24"/>
        </w:rPr>
      </w:pPr>
      <w:r w:rsidRPr="008A2D4F">
        <w:rPr>
          <w:rFonts w:ascii="Times New Roman" w:hAnsi="Times New Roman" w:cs="Times New Roman"/>
          <w:sz w:val="24"/>
          <w:szCs w:val="24"/>
        </w:rPr>
        <w:t>«РАЗВИТИЕ СОЦИАЛЬНОГО ПРЕДПРИНИМАТЕЛЬСТВА</w:t>
      </w:r>
    </w:p>
    <w:p w:rsidR="002D0EFA" w:rsidRPr="008A2D4F" w:rsidRDefault="002D0EFA" w:rsidP="002D0EFA">
      <w:pPr>
        <w:pStyle w:val="ConsPlusNormal"/>
        <w:jc w:val="center"/>
        <w:rPr>
          <w:rFonts w:ascii="Times New Roman" w:hAnsi="Times New Roman" w:cs="Times New Roman"/>
          <w:sz w:val="24"/>
          <w:szCs w:val="24"/>
        </w:rPr>
      </w:pPr>
      <w:r w:rsidRPr="008A2D4F">
        <w:rPr>
          <w:rFonts w:ascii="Times New Roman" w:hAnsi="Times New Roman" w:cs="Times New Roman"/>
          <w:sz w:val="24"/>
          <w:szCs w:val="24"/>
        </w:rPr>
        <w:t>В ГОРОДЕ АСТРАХАНИ»</w:t>
      </w:r>
    </w:p>
    <w:p w:rsidR="002D0EFA" w:rsidRPr="008A2D4F" w:rsidRDefault="002D0EFA" w:rsidP="002D0EFA">
      <w:pPr>
        <w:pStyle w:val="ConsPlusNormal"/>
        <w:rPr>
          <w:rFonts w:ascii="Times New Roman" w:hAnsi="Times New Roman" w:cs="Times New Roman"/>
          <w:sz w:val="24"/>
          <w:szCs w:val="24"/>
        </w:rPr>
      </w:pPr>
    </w:p>
    <w:p w:rsidR="002D0EFA" w:rsidRPr="008A2D4F" w:rsidRDefault="002D0EFA" w:rsidP="002D0EFA">
      <w:pPr>
        <w:pStyle w:val="ConsPlusNormal"/>
        <w:jc w:val="center"/>
        <w:outlineLvl w:val="2"/>
        <w:rPr>
          <w:rFonts w:ascii="Times New Roman" w:hAnsi="Times New Roman" w:cs="Times New Roman"/>
          <w:sz w:val="24"/>
          <w:szCs w:val="24"/>
        </w:rPr>
      </w:pPr>
      <w:r w:rsidRPr="008A2D4F">
        <w:rPr>
          <w:rFonts w:ascii="Times New Roman" w:hAnsi="Times New Roman" w:cs="Times New Roman"/>
          <w:sz w:val="24"/>
          <w:szCs w:val="24"/>
        </w:rPr>
        <w:t>1. Паспорт</w:t>
      </w:r>
    </w:p>
    <w:p w:rsidR="002D0EFA" w:rsidRPr="008A2D4F" w:rsidRDefault="002D0EFA" w:rsidP="002D0EFA">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458"/>
        <w:gridCol w:w="5576"/>
      </w:tblGrid>
      <w:tr w:rsidR="002D0EFA" w:rsidRPr="008A2D4F" w:rsidTr="003F1E16">
        <w:tc>
          <w:tcPr>
            <w:tcW w:w="3458"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spacing w:line="276" w:lineRule="auto"/>
              <w:rPr>
                <w:rFonts w:ascii="Times New Roman" w:hAnsi="Times New Roman" w:cs="Times New Roman"/>
                <w:sz w:val="24"/>
                <w:szCs w:val="24"/>
                <w:lang w:eastAsia="en-US"/>
              </w:rPr>
            </w:pPr>
            <w:r w:rsidRPr="008A2D4F">
              <w:rPr>
                <w:rFonts w:ascii="Times New Roman" w:hAnsi="Times New Roman" w:cs="Times New Roman"/>
                <w:sz w:val="24"/>
                <w:szCs w:val="24"/>
                <w:lang w:eastAsia="en-US"/>
              </w:rPr>
              <w:t>Наименование подпрограммы муниципальной программы</w:t>
            </w:r>
          </w:p>
        </w:tc>
        <w:tc>
          <w:tcPr>
            <w:tcW w:w="5576"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«Развитие социального предпринимательства в городе Астрахани»</w:t>
            </w:r>
          </w:p>
        </w:tc>
      </w:tr>
      <w:tr w:rsidR="002D0EFA" w:rsidRPr="008A2D4F" w:rsidTr="003F1E16">
        <w:tc>
          <w:tcPr>
            <w:tcW w:w="3458"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spacing w:line="276" w:lineRule="auto"/>
              <w:rPr>
                <w:rFonts w:ascii="Times New Roman" w:hAnsi="Times New Roman" w:cs="Times New Roman"/>
                <w:sz w:val="24"/>
                <w:szCs w:val="24"/>
                <w:lang w:eastAsia="en-US"/>
              </w:rPr>
            </w:pPr>
            <w:r w:rsidRPr="008A2D4F">
              <w:rPr>
                <w:rFonts w:ascii="Times New Roman" w:hAnsi="Times New Roman" w:cs="Times New Roman"/>
                <w:sz w:val="24"/>
                <w:szCs w:val="24"/>
                <w:lang w:eastAsia="en-US"/>
              </w:rPr>
              <w:t>Ответственный исполнитель подпрограммы муниципальной программы</w:t>
            </w:r>
          </w:p>
        </w:tc>
        <w:tc>
          <w:tcPr>
            <w:tcW w:w="5576"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Управление экономики и предпринимательства администрации муниципального образования «Город Астрахань»</w:t>
            </w:r>
          </w:p>
        </w:tc>
      </w:tr>
      <w:tr w:rsidR="002D0EFA" w:rsidRPr="008A2D4F" w:rsidTr="003F1E16">
        <w:tc>
          <w:tcPr>
            <w:tcW w:w="3458"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spacing w:line="276" w:lineRule="auto"/>
              <w:rPr>
                <w:rFonts w:ascii="Times New Roman" w:hAnsi="Times New Roman" w:cs="Times New Roman"/>
                <w:sz w:val="24"/>
                <w:szCs w:val="24"/>
                <w:lang w:eastAsia="en-US"/>
              </w:rPr>
            </w:pPr>
            <w:r w:rsidRPr="008A2D4F">
              <w:rPr>
                <w:rFonts w:ascii="Times New Roman" w:hAnsi="Times New Roman" w:cs="Times New Roman"/>
                <w:sz w:val="24"/>
                <w:szCs w:val="24"/>
                <w:lang w:eastAsia="en-US"/>
              </w:rPr>
              <w:t>Соисполнитель подпрограммы муниципальной программы</w:t>
            </w:r>
          </w:p>
        </w:tc>
        <w:tc>
          <w:tcPr>
            <w:tcW w:w="5576"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Управление муниципального имущества администрации муниципального образования «Город Астрахань»</w:t>
            </w:r>
          </w:p>
        </w:tc>
      </w:tr>
      <w:tr w:rsidR="002D0EFA" w:rsidRPr="008A2D4F" w:rsidTr="003F1E16">
        <w:tc>
          <w:tcPr>
            <w:tcW w:w="3458"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spacing w:line="276" w:lineRule="auto"/>
              <w:rPr>
                <w:rFonts w:ascii="Times New Roman" w:hAnsi="Times New Roman" w:cs="Times New Roman"/>
                <w:sz w:val="24"/>
                <w:szCs w:val="24"/>
                <w:lang w:eastAsia="en-US"/>
              </w:rPr>
            </w:pPr>
            <w:r w:rsidRPr="008A2D4F">
              <w:rPr>
                <w:rFonts w:ascii="Times New Roman" w:hAnsi="Times New Roman" w:cs="Times New Roman"/>
                <w:sz w:val="24"/>
                <w:szCs w:val="24"/>
                <w:lang w:eastAsia="en-US"/>
              </w:rPr>
              <w:t>Цели подпрограммы муниципальной программы</w:t>
            </w:r>
          </w:p>
        </w:tc>
        <w:tc>
          <w:tcPr>
            <w:tcW w:w="5576"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Создание условий для ведения и развития социального предпринимательства на территории города Астрахани</w:t>
            </w:r>
          </w:p>
        </w:tc>
      </w:tr>
      <w:tr w:rsidR="002D0EFA" w:rsidRPr="008A2D4F" w:rsidTr="003F1E16">
        <w:tc>
          <w:tcPr>
            <w:tcW w:w="3458"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spacing w:line="276" w:lineRule="auto"/>
              <w:rPr>
                <w:rFonts w:ascii="Times New Roman" w:hAnsi="Times New Roman" w:cs="Times New Roman"/>
                <w:sz w:val="24"/>
                <w:szCs w:val="24"/>
                <w:lang w:eastAsia="en-US"/>
              </w:rPr>
            </w:pPr>
            <w:r w:rsidRPr="008A2D4F">
              <w:rPr>
                <w:rFonts w:ascii="Times New Roman" w:hAnsi="Times New Roman" w:cs="Times New Roman"/>
                <w:sz w:val="24"/>
                <w:szCs w:val="24"/>
                <w:lang w:eastAsia="en-US"/>
              </w:rPr>
              <w:t>Задачи подпрограммы муниципальной программы</w:t>
            </w:r>
          </w:p>
        </w:tc>
        <w:tc>
          <w:tcPr>
            <w:tcW w:w="5576"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оказание образовательной поддержки</w:t>
            </w:r>
          </w:p>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оказание консультационной и информационной поддержки</w:t>
            </w:r>
          </w:p>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популяризация социального предпринимательства</w:t>
            </w:r>
          </w:p>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оказание имущественной поддержки</w:t>
            </w:r>
          </w:p>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Pr="008A2D4F">
              <w:rPr>
                <w:rFonts w:ascii="Times New Roman" w:hAnsi="Times New Roman" w:cs="Times New Roman"/>
                <w:sz w:val="24"/>
                <w:szCs w:val="24"/>
                <w:lang w:eastAsia="en-US"/>
              </w:rPr>
              <w:t>содействие субъектам социального предпринимательства в получении финансовой поддержки</w:t>
            </w:r>
          </w:p>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xml:space="preserve">- оказание </w:t>
            </w:r>
            <w:proofErr w:type="spellStart"/>
            <w:r w:rsidRPr="008A2D4F">
              <w:rPr>
                <w:rFonts w:ascii="Times New Roman" w:hAnsi="Times New Roman" w:cs="Times New Roman"/>
                <w:sz w:val="24"/>
                <w:szCs w:val="24"/>
                <w:lang w:eastAsia="en-US"/>
              </w:rPr>
              <w:t>имиджевой</w:t>
            </w:r>
            <w:proofErr w:type="spellEnd"/>
            <w:r w:rsidRPr="008A2D4F">
              <w:rPr>
                <w:rFonts w:ascii="Times New Roman" w:hAnsi="Times New Roman" w:cs="Times New Roman"/>
                <w:sz w:val="24"/>
                <w:szCs w:val="24"/>
                <w:lang w:eastAsia="en-US"/>
              </w:rPr>
              <w:t xml:space="preserve"> поддержки</w:t>
            </w:r>
          </w:p>
        </w:tc>
      </w:tr>
      <w:tr w:rsidR="002D0EFA" w:rsidRPr="008A2D4F" w:rsidTr="003F1E16">
        <w:tc>
          <w:tcPr>
            <w:tcW w:w="3458"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spacing w:line="276" w:lineRule="auto"/>
              <w:rPr>
                <w:rFonts w:ascii="Times New Roman" w:hAnsi="Times New Roman" w:cs="Times New Roman"/>
                <w:sz w:val="24"/>
                <w:szCs w:val="24"/>
                <w:lang w:eastAsia="en-US"/>
              </w:rPr>
            </w:pPr>
            <w:r w:rsidRPr="008A2D4F">
              <w:rPr>
                <w:rFonts w:ascii="Times New Roman" w:hAnsi="Times New Roman" w:cs="Times New Roman"/>
                <w:sz w:val="24"/>
                <w:szCs w:val="24"/>
                <w:lang w:eastAsia="en-US"/>
              </w:rPr>
              <w:t>Целевые показатели подпрограммы (индикаторы) муниципальной программы</w:t>
            </w:r>
          </w:p>
        </w:tc>
        <w:tc>
          <w:tcPr>
            <w:tcW w:w="5576"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количество субъектов социального предпринимательства, получивших поддержку в рамках реализации подпрограммных мероприятий</w:t>
            </w:r>
          </w:p>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количество субъектов социального предпринимательства, получивших образовательную поддержку</w:t>
            </w:r>
          </w:p>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доля субъектов социального предпринимательства, получивших консультационную поддержку от числа обратившихся</w:t>
            </w:r>
          </w:p>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информирование широкого круга субъектов социального предпринимательства по вопросам развития и поддержки</w:t>
            </w:r>
          </w:p>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количество проведенных конкурсов с участием субъектов социального предпринимательства</w:t>
            </w:r>
          </w:p>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доля субъектов социального предпринимательства, получивших имущественную поддержку, от числа обратившихся</w:t>
            </w:r>
          </w:p>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ведение реестра организаций, предоставляющих беспроцентные займы субъектам социального предпринимательства</w:t>
            </w:r>
          </w:p>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Pr="008A2D4F">
              <w:rPr>
                <w:rFonts w:ascii="Times New Roman" w:hAnsi="Times New Roman" w:cs="Times New Roman"/>
                <w:sz w:val="24"/>
                <w:szCs w:val="24"/>
                <w:lang w:eastAsia="en-US"/>
              </w:rPr>
              <w:t xml:space="preserve">количество субъектов социального </w:t>
            </w:r>
            <w:r w:rsidRPr="008A2D4F">
              <w:rPr>
                <w:rFonts w:ascii="Times New Roman" w:hAnsi="Times New Roman" w:cs="Times New Roman"/>
                <w:sz w:val="24"/>
                <w:szCs w:val="24"/>
                <w:lang w:eastAsia="en-US"/>
              </w:rPr>
              <w:lastRenderedPageBreak/>
              <w:t xml:space="preserve">предпринимательства, получивших </w:t>
            </w:r>
            <w:proofErr w:type="spellStart"/>
            <w:r w:rsidRPr="008A2D4F">
              <w:rPr>
                <w:rFonts w:ascii="Times New Roman" w:hAnsi="Times New Roman" w:cs="Times New Roman"/>
                <w:sz w:val="24"/>
                <w:szCs w:val="24"/>
                <w:lang w:eastAsia="en-US"/>
              </w:rPr>
              <w:t>имиджевую</w:t>
            </w:r>
            <w:proofErr w:type="spellEnd"/>
            <w:r w:rsidRPr="008A2D4F">
              <w:rPr>
                <w:rFonts w:ascii="Times New Roman" w:hAnsi="Times New Roman" w:cs="Times New Roman"/>
                <w:sz w:val="24"/>
                <w:szCs w:val="24"/>
                <w:lang w:eastAsia="en-US"/>
              </w:rPr>
              <w:t xml:space="preserve"> поддержку</w:t>
            </w:r>
          </w:p>
        </w:tc>
      </w:tr>
      <w:tr w:rsidR="002D0EFA" w:rsidRPr="008A2D4F" w:rsidTr="003F1E16">
        <w:tc>
          <w:tcPr>
            <w:tcW w:w="3458"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spacing w:line="276" w:lineRule="auto"/>
              <w:rPr>
                <w:rFonts w:ascii="Times New Roman" w:hAnsi="Times New Roman" w:cs="Times New Roman"/>
                <w:sz w:val="24"/>
                <w:szCs w:val="24"/>
                <w:lang w:eastAsia="en-US"/>
              </w:rPr>
            </w:pPr>
            <w:r w:rsidRPr="008A2D4F">
              <w:rPr>
                <w:rFonts w:ascii="Times New Roman" w:hAnsi="Times New Roman" w:cs="Times New Roman"/>
                <w:sz w:val="24"/>
                <w:szCs w:val="24"/>
                <w:lang w:eastAsia="en-US"/>
              </w:rPr>
              <w:lastRenderedPageBreak/>
              <w:t>Сроки и этапы реализации подпрограммы муниципальной программы</w:t>
            </w:r>
          </w:p>
        </w:tc>
        <w:tc>
          <w:tcPr>
            <w:tcW w:w="5576"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spacing w:line="276" w:lineRule="auto"/>
              <w:rPr>
                <w:rFonts w:ascii="Times New Roman" w:hAnsi="Times New Roman" w:cs="Times New Roman"/>
                <w:sz w:val="24"/>
                <w:szCs w:val="24"/>
                <w:lang w:eastAsia="en-US"/>
              </w:rPr>
            </w:pPr>
            <w:r w:rsidRPr="008A2D4F">
              <w:rPr>
                <w:rFonts w:ascii="Times New Roman" w:hAnsi="Times New Roman" w:cs="Times New Roman"/>
                <w:sz w:val="24"/>
                <w:szCs w:val="24"/>
                <w:lang w:eastAsia="en-US"/>
              </w:rPr>
              <w:t>2018 - 2021</w:t>
            </w:r>
          </w:p>
        </w:tc>
      </w:tr>
      <w:tr w:rsidR="002D0EFA" w:rsidRPr="008A2D4F" w:rsidTr="003F1E16">
        <w:tc>
          <w:tcPr>
            <w:tcW w:w="3458"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spacing w:line="276" w:lineRule="auto"/>
              <w:rPr>
                <w:rFonts w:ascii="Times New Roman" w:hAnsi="Times New Roman" w:cs="Times New Roman"/>
                <w:sz w:val="24"/>
                <w:szCs w:val="24"/>
                <w:lang w:eastAsia="en-US"/>
              </w:rPr>
            </w:pPr>
            <w:r w:rsidRPr="008A2D4F">
              <w:rPr>
                <w:rFonts w:ascii="Times New Roman" w:hAnsi="Times New Roman" w:cs="Times New Roman"/>
                <w:sz w:val="24"/>
                <w:szCs w:val="24"/>
                <w:lang w:eastAsia="en-US"/>
              </w:rPr>
              <w:t>Объемы и источники финансирования подпрограммы муниципальной программы</w:t>
            </w:r>
          </w:p>
        </w:tc>
        <w:tc>
          <w:tcPr>
            <w:tcW w:w="5576"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spacing w:line="276" w:lineRule="auto"/>
              <w:rPr>
                <w:rFonts w:ascii="Times New Roman" w:hAnsi="Times New Roman" w:cs="Times New Roman"/>
                <w:sz w:val="24"/>
                <w:szCs w:val="24"/>
                <w:lang w:eastAsia="en-US"/>
              </w:rPr>
            </w:pPr>
            <w:r w:rsidRPr="008A2D4F">
              <w:rPr>
                <w:rFonts w:ascii="Times New Roman" w:hAnsi="Times New Roman" w:cs="Times New Roman"/>
                <w:sz w:val="24"/>
                <w:szCs w:val="24"/>
                <w:lang w:eastAsia="en-US"/>
              </w:rPr>
              <w:t>не требует финансирования</w:t>
            </w:r>
          </w:p>
        </w:tc>
      </w:tr>
      <w:tr w:rsidR="002D0EFA" w:rsidRPr="008A2D4F" w:rsidTr="003F1E16">
        <w:tc>
          <w:tcPr>
            <w:tcW w:w="3458"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spacing w:line="276" w:lineRule="auto"/>
              <w:rPr>
                <w:rFonts w:ascii="Times New Roman" w:hAnsi="Times New Roman" w:cs="Times New Roman"/>
                <w:sz w:val="24"/>
                <w:szCs w:val="24"/>
                <w:lang w:eastAsia="en-US"/>
              </w:rPr>
            </w:pPr>
            <w:r w:rsidRPr="008A2D4F">
              <w:rPr>
                <w:rFonts w:ascii="Times New Roman" w:hAnsi="Times New Roman" w:cs="Times New Roman"/>
                <w:sz w:val="24"/>
                <w:szCs w:val="24"/>
                <w:lang w:eastAsia="en-US"/>
              </w:rPr>
              <w:t>Ожидаемые конечные результаты реализации подпрограммы муниципальной программы</w:t>
            </w:r>
          </w:p>
        </w:tc>
        <w:tc>
          <w:tcPr>
            <w:tcW w:w="5576"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количество субъектов социального предпринимательства, получивших поддержку в рамках реализации подпрограммных мероприятий - не менее 100 ед.</w:t>
            </w:r>
          </w:p>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количество субъектов социального предпринимательства, получивших образовательную поддержку - 120 ед.</w:t>
            </w:r>
          </w:p>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доля субъектов социального предпринимательства, получивших консультационную поддержку от числа обратившихся - 100%</w:t>
            </w:r>
          </w:p>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информирование широкого круга субъектов социального предпринимательства по вопросам развития и поддержки - 1</w:t>
            </w:r>
          </w:p>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количество проведенных конкурсов с участием субъектов социального предпринимательства - 4 ед.</w:t>
            </w:r>
          </w:p>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доля субъектов социального предпринимательства, получивших имущественную поддержку, от числа обратившихся - не менее 50%</w:t>
            </w:r>
          </w:p>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ведение реестра организаций, предоставляющих беспроцентные займы субъектам социального предпринимательства - 1</w:t>
            </w:r>
          </w:p>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xml:space="preserve">- количество субъектов социального предпринимательства, получивших </w:t>
            </w:r>
            <w:proofErr w:type="spellStart"/>
            <w:r w:rsidRPr="008A2D4F">
              <w:rPr>
                <w:rFonts w:ascii="Times New Roman" w:hAnsi="Times New Roman" w:cs="Times New Roman"/>
                <w:sz w:val="24"/>
                <w:szCs w:val="24"/>
                <w:lang w:eastAsia="en-US"/>
              </w:rPr>
              <w:t>имиджевую</w:t>
            </w:r>
            <w:proofErr w:type="spellEnd"/>
            <w:r w:rsidRPr="008A2D4F">
              <w:rPr>
                <w:rFonts w:ascii="Times New Roman" w:hAnsi="Times New Roman" w:cs="Times New Roman"/>
                <w:sz w:val="24"/>
                <w:szCs w:val="24"/>
                <w:lang w:eastAsia="en-US"/>
              </w:rPr>
              <w:t xml:space="preserve"> поддержку - 80 ед.</w:t>
            </w:r>
          </w:p>
        </w:tc>
      </w:tr>
      <w:tr w:rsidR="002D0EFA" w:rsidRPr="008A2D4F" w:rsidTr="003F1E16">
        <w:tc>
          <w:tcPr>
            <w:tcW w:w="3458"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spacing w:line="276" w:lineRule="auto"/>
              <w:rPr>
                <w:rFonts w:ascii="Times New Roman" w:hAnsi="Times New Roman" w:cs="Times New Roman"/>
                <w:sz w:val="24"/>
                <w:szCs w:val="24"/>
                <w:lang w:eastAsia="en-US"/>
              </w:rPr>
            </w:pPr>
            <w:r w:rsidRPr="008A2D4F">
              <w:rPr>
                <w:rFonts w:ascii="Times New Roman" w:hAnsi="Times New Roman" w:cs="Times New Roman"/>
                <w:sz w:val="24"/>
                <w:szCs w:val="24"/>
                <w:lang w:eastAsia="en-US"/>
              </w:rPr>
              <w:t xml:space="preserve">Система организации </w:t>
            </w:r>
            <w:proofErr w:type="gramStart"/>
            <w:r w:rsidRPr="008A2D4F">
              <w:rPr>
                <w:rFonts w:ascii="Times New Roman" w:hAnsi="Times New Roman" w:cs="Times New Roman"/>
                <w:sz w:val="24"/>
                <w:szCs w:val="24"/>
                <w:lang w:eastAsia="en-US"/>
              </w:rPr>
              <w:t>контроля за</w:t>
            </w:r>
            <w:proofErr w:type="gramEnd"/>
            <w:r w:rsidRPr="008A2D4F">
              <w:rPr>
                <w:rFonts w:ascii="Times New Roman" w:hAnsi="Times New Roman" w:cs="Times New Roman"/>
                <w:sz w:val="24"/>
                <w:szCs w:val="24"/>
                <w:lang w:eastAsia="en-US"/>
              </w:rPr>
              <w:t xml:space="preserve"> исполнением подпрограммы муниципальной программы</w:t>
            </w:r>
          </w:p>
        </w:tc>
        <w:tc>
          <w:tcPr>
            <w:tcW w:w="5576" w:type="dxa"/>
            <w:tcBorders>
              <w:top w:val="single" w:sz="4" w:space="0" w:color="auto"/>
              <w:left w:val="single" w:sz="4" w:space="0" w:color="auto"/>
              <w:bottom w:val="single" w:sz="4" w:space="0" w:color="auto"/>
              <w:right w:val="single" w:sz="4" w:space="0" w:color="auto"/>
            </w:tcBorders>
            <w:hideMark/>
          </w:tcPr>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управление экономики и предпринимательства администрации муниципального образования «Город Астрахань» контролирует выполнение мероприятий муниципальной программы, выявляет их отклонение от предусмотренных целей, устанавливает причины и принимает меры по устранению отклонений;</w:t>
            </w:r>
          </w:p>
          <w:p w:rsidR="002D0EFA" w:rsidRPr="008A2D4F" w:rsidRDefault="002D0EFA" w:rsidP="003F1E16">
            <w:pPr>
              <w:pStyle w:val="ConsPlusNormal"/>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xml:space="preserve">- </w:t>
            </w:r>
            <w:proofErr w:type="gramStart"/>
            <w:r w:rsidRPr="008A2D4F">
              <w:rPr>
                <w:rFonts w:ascii="Times New Roman" w:hAnsi="Times New Roman" w:cs="Times New Roman"/>
                <w:sz w:val="24"/>
                <w:szCs w:val="24"/>
                <w:lang w:eastAsia="en-US"/>
              </w:rPr>
              <w:t>контроль за</w:t>
            </w:r>
            <w:proofErr w:type="gramEnd"/>
            <w:r w:rsidRPr="008A2D4F">
              <w:rPr>
                <w:rFonts w:ascii="Times New Roman" w:hAnsi="Times New Roman" w:cs="Times New Roman"/>
                <w:sz w:val="24"/>
                <w:szCs w:val="24"/>
                <w:lang w:eastAsia="en-US"/>
              </w:rPr>
              <w:t xml:space="preserve"> ходом реализации и выполнением муниципальной программы осуществляет управление экономики и предпринимательства муниципального образования «Город Астрахань»;</w:t>
            </w:r>
          </w:p>
          <w:p w:rsidR="002D0EFA" w:rsidRPr="008A2D4F" w:rsidRDefault="002D0EFA" w:rsidP="003F1E16">
            <w:pPr>
              <w:pStyle w:val="ConsPlusNormal"/>
              <w:spacing w:line="276" w:lineRule="auto"/>
              <w:jc w:val="both"/>
              <w:rPr>
                <w:rFonts w:ascii="Times New Roman" w:hAnsi="Times New Roman" w:cs="Times New Roman"/>
                <w:sz w:val="24"/>
                <w:szCs w:val="24"/>
                <w:lang w:eastAsia="en-US"/>
              </w:rPr>
            </w:pPr>
            <w:r w:rsidRPr="008A2D4F">
              <w:rPr>
                <w:rFonts w:ascii="Times New Roman" w:hAnsi="Times New Roman" w:cs="Times New Roman"/>
                <w:sz w:val="24"/>
                <w:szCs w:val="24"/>
                <w:lang w:eastAsia="en-US"/>
              </w:rPr>
              <w:t xml:space="preserve">- внутренний муниципальный финансовый контроль </w:t>
            </w:r>
            <w:r w:rsidRPr="008A2D4F">
              <w:rPr>
                <w:rFonts w:ascii="Times New Roman" w:hAnsi="Times New Roman" w:cs="Times New Roman"/>
                <w:sz w:val="24"/>
                <w:szCs w:val="24"/>
                <w:lang w:eastAsia="en-US"/>
              </w:rPr>
              <w:lastRenderedPageBreak/>
              <w:t xml:space="preserve">в части контроля за не превышением планируемой суммы финансового обеспечения муниципальной программы над лимитами бюджетных обязательств и (или) бюджетными ассигнованиями осуществляет ФКУ администрации г. Астрахани. Внутренний муниципальный финансовый </w:t>
            </w:r>
            <w:proofErr w:type="gramStart"/>
            <w:r w:rsidRPr="008A2D4F">
              <w:rPr>
                <w:rFonts w:ascii="Times New Roman" w:hAnsi="Times New Roman" w:cs="Times New Roman"/>
                <w:sz w:val="24"/>
                <w:szCs w:val="24"/>
                <w:lang w:eastAsia="en-US"/>
              </w:rPr>
              <w:t>контроль за</w:t>
            </w:r>
            <w:proofErr w:type="gramEnd"/>
            <w:r w:rsidRPr="008A2D4F">
              <w:rPr>
                <w:rFonts w:ascii="Times New Roman" w:hAnsi="Times New Roman" w:cs="Times New Roman"/>
                <w:sz w:val="24"/>
                <w:szCs w:val="24"/>
                <w:lang w:eastAsia="en-US"/>
              </w:rPr>
              <w:t xml:space="preserve"> полнотой и достоверностью отчетности о реализации муниципальной программы осуществляет управление внутреннего муниципального финансового контроля администрации МО «Город Астрахань» посредством проведения контрольных проверок»</w:t>
            </w:r>
          </w:p>
        </w:tc>
      </w:tr>
    </w:tbl>
    <w:p w:rsidR="002D0EFA" w:rsidRPr="008A2D4F" w:rsidRDefault="002D0EFA" w:rsidP="002D0EFA">
      <w:pPr>
        <w:pStyle w:val="ConsPlusNormal"/>
        <w:jc w:val="both"/>
        <w:rPr>
          <w:rFonts w:ascii="Times New Roman" w:hAnsi="Times New Roman" w:cs="Times New Roman"/>
          <w:sz w:val="24"/>
          <w:szCs w:val="24"/>
        </w:rPr>
      </w:pPr>
    </w:p>
    <w:p w:rsidR="002D0EFA" w:rsidRPr="008A2D4F" w:rsidRDefault="002D0EFA" w:rsidP="002D0EFA">
      <w:pPr>
        <w:pStyle w:val="ConsPlusNormal"/>
        <w:jc w:val="center"/>
        <w:outlineLvl w:val="2"/>
        <w:rPr>
          <w:rFonts w:ascii="Times New Roman" w:hAnsi="Times New Roman" w:cs="Times New Roman"/>
          <w:sz w:val="24"/>
          <w:szCs w:val="24"/>
        </w:rPr>
      </w:pPr>
      <w:r w:rsidRPr="008A2D4F">
        <w:rPr>
          <w:rFonts w:ascii="Times New Roman" w:hAnsi="Times New Roman" w:cs="Times New Roman"/>
          <w:sz w:val="24"/>
          <w:szCs w:val="24"/>
        </w:rPr>
        <w:t>2. Характеристика проблемы в рассматриваемой сфере и прогноз</w:t>
      </w:r>
    </w:p>
    <w:p w:rsidR="002D0EFA" w:rsidRPr="008A2D4F" w:rsidRDefault="002D0EFA" w:rsidP="002D0EFA">
      <w:pPr>
        <w:pStyle w:val="ConsPlusNormal"/>
        <w:jc w:val="center"/>
        <w:rPr>
          <w:rFonts w:ascii="Times New Roman" w:hAnsi="Times New Roman" w:cs="Times New Roman"/>
          <w:sz w:val="24"/>
          <w:szCs w:val="24"/>
        </w:rPr>
      </w:pPr>
      <w:r w:rsidRPr="008A2D4F">
        <w:rPr>
          <w:rFonts w:ascii="Times New Roman" w:hAnsi="Times New Roman" w:cs="Times New Roman"/>
          <w:sz w:val="24"/>
          <w:szCs w:val="24"/>
        </w:rPr>
        <w:t>развития ситуации с учетом реализации подпрограммы</w:t>
      </w:r>
    </w:p>
    <w:p w:rsidR="002D0EFA" w:rsidRPr="008A2D4F" w:rsidRDefault="002D0EFA" w:rsidP="002D0EFA">
      <w:pPr>
        <w:pStyle w:val="ConsPlusNormal"/>
        <w:jc w:val="both"/>
        <w:rPr>
          <w:rFonts w:ascii="Times New Roman" w:hAnsi="Times New Roman" w:cs="Times New Roman"/>
          <w:sz w:val="24"/>
          <w:szCs w:val="24"/>
        </w:rPr>
      </w:pP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xml:space="preserve">В настоящее время вопросы развития социального предпринимательства как одного из эффективных способов решения общественных проблем широко обсуждаются в различных странах. </w:t>
      </w:r>
      <w:proofErr w:type="gramStart"/>
      <w:r w:rsidRPr="008A2D4F">
        <w:rPr>
          <w:rFonts w:ascii="Times New Roman" w:hAnsi="Times New Roman" w:cs="Times New Roman"/>
          <w:sz w:val="24"/>
          <w:szCs w:val="24"/>
        </w:rPr>
        <w:t>Согласно законопроекту, внесенному Правительством Российской Федерации, субъекты социального предпринимательства - субъекты малого и среднего предпринимательства, осуществляющие социально значимую деятельность, направленную на обеспечение занятости граждан, находящихся в трудной жизненной ситуации, и (или) предоставление услуг исключительно гражданам пожилого возраста, несовершеннолетним гражданам, женщинам, имеющим детей в возрасте до семи лет, гражданам, находящимся в трудной жизненной ситуации, либо производство товаров, предназначенных исключительно для указанных групп</w:t>
      </w:r>
      <w:proofErr w:type="gramEnd"/>
      <w:r w:rsidRPr="008A2D4F">
        <w:rPr>
          <w:rFonts w:ascii="Times New Roman" w:hAnsi="Times New Roman" w:cs="Times New Roman"/>
          <w:sz w:val="24"/>
          <w:szCs w:val="24"/>
        </w:rPr>
        <w:t xml:space="preserve"> граждан (далее по тексту подпрограммы - субъекты социального предпринимательства). Неотъемлемой характеристикой деятельности субъектов социального предпринимательства выступает сочетание социальной направленности и рыночных мотивов, заключающихся в стремлении к достижению самоокупаемости и устойчивого развития бизнеса. При этом, как правило, субъекты социального предпринимательства по своим характеристикам относятся к категории малых и средних компаний.</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В последние годы социальное предпринимательство получило активное развитие и в Российской Федерации. На регулярной основе проводятся тематические форумы и конференции, формируется инфраструктура поддержки субъектов социального предпринимательства.</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Начиная с 2012 года мероприятия по поддержке субъектов малого и среднего предпринимательства (далее - МСП), осуществляющих деятельность в области социального предпринимательства, включены в комплекс мер по поддержке субъектов МСП, которые реализуются Министерством экономического развития Российской Федерации совместно с субъектами Российской Федерации. Среди них:</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поддержка социального предпринимательства (безвозмездные субсидии субъектам МСП на реализацию социальных проектов);</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создание и (или) обеспечение деятельности Центров инноваций социальной сферы;</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создание дошкольных образовательных центров;</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организация групп дневного времяпрепровождения детей дошкольного возраста и иных подобных им видов деятельности.</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xml:space="preserve">В настоящее время в реализацию мероприятий по поддержке социального предпринимательства вовлечены 52 региона. Так, в 2012 году средства федерального </w:t>
      </w:r>
      <w:r w:rsidRPr="008A2D4F">
        <w:rPr>
          <w:rFonts w:ascii="Times New Roman" w:hAnsi="Times New Roman" w:cs="Times New Roman"/>
          <w:sz w:val="24"/>
          <w:szCs w:val="24"/>
        </w:rPr>
        <w:lastRenderedPageBreak/>
        <w:t>бюджета привлекли 45 субъектов Российской Федерации, в 2013 году - 28 субъектов Российской Федерации, в 2014 году - 40 субъектов Российской Федерации, в 2015 г. - 32 субъекта Российской Федерации, в 2016 году - 29 субъектов Российской Федерации.</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В 18 субъектах Российской Федерации созданы центры инноваций социальной сферы, деятельность которых направлена на оказание правовой, консультационной, информационной и организационной поддержки субъектам МСП, реализующим социальные проекты (далее - субъекты социального предпринимательства).</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В 2016 году с принятием Стратегии и «дорожной карты» определены приоритетные направления государственной и муниципальной политики в области развития социального предпринимательства. Указанными документами предусмотрено применение комплексного подхода к решению задачи по увеличению доли субъектов МСП в сфере социальных услуг.</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Согласно Стратегии запланирована реализация дополнительных мер поддержки малых и средних предприятий - субъектов социального предпринимательства, в том числе создание и развитие специализированных организаций инфраструктуры поддержки, предоставление субсидий на реализацию проектов в области социального предпринимательства, меры по популяризации такой деятельности.</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Причинами возникновения проблем развития социального предпринимательства на территории города Астрахани являются:</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недостаточный уровень правовой базы, регулирующий сферу социального предпринимательства;</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отсутствие исследований сферы социального предпринимательства в городе Астрахани;</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незначительное количество субъектов социального предпринимательства.</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Данная подпрограмма направлена на решение вышеуказанных проблем и представляет собой комплекс мер по развитию социального предпринимательства на территории города Астрахани, что позволит увеличить количество субъектов социального предпринимательства, получивших поддержку в рамках реализации подпрограммных мероприятий.</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В рамках данной подпрограммы под социальным предпринимательством понимается осуществление субъектом малого или среднего предпринимательства (индивидуальный предприниматель или юридическое лицо) одного из социально значимых видов деятельности, а именно:</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бытового обслуживания населения (ремонт обуви; ремонт одежды; фотосъемка и печать фотографий на документы; ремонт наручных и карманных механических часов; услуги прачечных (стирка белья); ремонт мебели; химическая чистка);</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физкультуры и спорта (предоставление дополнительного образования в области физкультуры и спорта населению от 5 до 18 лет (для учащейся молодежи до 21 года);</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образования (предоставление услуги по организации групп для детей дошкольного возраста по уходу и присмотру за детьми);</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культуры (предоставление дополнительного образования в области культуры самодеятельными и творческими организациями (кружками, клубами);</w:t>
      </w:r>
    </w:p>
    <w:p w:rsidR="002D0EFA" w:rsidRPr="008A2D4F" w:rsidRDefault="002D0EFA" w:rsidP="002D0EFA">
      <w:pPr>
        <w:pStyle w:val="ConsPlusNormal"/>
        <w:ind w:firstLine="709"/>
        <w:jc w:val="both"/>
        <w:rPr>
          <w:rFonts w:ascii="Times New Roman" w:hAnsi="Times New Roman" w:cs="Times New Roman"/>
          <w:sz w:val="24"/>
          <w:szCs w:val="24"/>
        </w:rPr>
      </w:pPr>
      <w:proofErr w:type="gramStart"/>
      <w:r w:rsidRPr="008A2D4F">
        <w:rPr>
          <w:rFonts w:ascii="Times New Roman" w:hAnsi="Times New Roman" w:cs="Times New Roman"/>
          <w:sz w:val="24"/>
          <w:szCs w:val="24"/>
        </w:rPr>
        <w:t>- деятельность центров молодежного инновационного творчества, ориентированных на создание благоприятных условий для детей, молодежи и субъектов малого и среднего предпринимательства в целях их развития в научно-технической, инновационной и производственной сферах;</w:t>
      </w:r>
      <w:proofErr w:type="gramEnd"/>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социальная сфера (социальное обслуживание, социальная поддержка и защита граждан, работа с детьми, пенсионерами и инвалидами);</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организация социального туризма - только в части экскурсионно-познавательных туров для лиц, относящихся к социально незащищенным группам граждан;</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развитие межнационального сотрудничества, сохранение и защита самобытности, культуры, языков и традиций народов Российской Федерации;</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xml:space="preserve">- деятельность в сфере патриотического, в том числе военно-патриотического, </w:t>
      </w:r>
      <w:r w:rsidRPr="008A2D4F">
        <w:rPr>
          <w:rFonts w:ascii="Times New Roman" w:hAnsi="Times New Roman" w:cs="Times New Roman"/>
          <w:sz w:val="24"/>
          <w:szCs w:val="24"/>
        </w:rPr>
        <w:lastRenderedPageBreak/>
        <w:t>воспитания граждан Российской Федерации;</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деятельность в сфере охраны окружающей среды и защиты животных;</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благотворительная деятельность, а также деятельность в области содействия благотворительности и добровольчества;</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xml:space="preserve">- аккредитованная деятельность в сфере организации мероприятий по медицинской реабилитации, социальной и трудовой </w:t>
      </w:r>
      <w:proofErr w:type="spellStart"/>
      <w:r w:rsidRPr="008A2D4F">
        <w:rPr>
          <w:rFonts w:ascii="Times New Roman" w:hAnsi="Times New Roman" w:cs="Times New Roman"/>
          <w:sz w:val="24"/>
          <w:szCs w:val="24"/>
        </w:rPr>
        <w:t>реинтеграции</w:t>
      </w:r>
      <w:proofErr w:type="spellEnd"/>
      <w:r w:rsidRPr="008A2D4F">
        <w:rPr>
          <w:rFonts w:ascii="Times New Roman" w:hAnsi="Times New Roman" w:cs="Times New Roman"/>
          <w:sz w:val="24"/>
          <w:szCs w:val="24"/>
        </w:rPr>
        <w:t xml:space="preserve"> лиц, осуществляющих незаконное потребление наркотических средств или психотропных веществ.</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Кроме того, в рамках данной подпрограммы к субъектам социального предпринимательства относятся субъекты малого и среднего предпринимательства, осуществляющие один или несколько из вышеуказанных видов деятельности.</w:t>
      </w:r>
    </w:p>
    <w:p w:rsidR="002D0EFA" w:rsidRPr="008A2D4F" w:rsidRDefault="002D0EFA" w:rsidP="002D0EFA">
      <w:pPr>
        <w:pStyle w:val="ConsPlusNormal"/>
        <w:ind w:firstLine="709"/>
        <w:jc w:val="both"/>
        <w:rPr>
          <w:rFonts w:ascii="Times New Roman" w:hAnsi="Times New Roman" w:cs="Times New Roman"/>
          <w:sz w:val="24"/>
          <w:szCs w:val="24"/>
        </w:rPr>
      </w:pPr>
    </w:p>
    <w:p w:rsidR="002D0EFA" w:rsidRPr="008A2D4F" w:rsidRDefault="002D0EFA" w:rsidP="002D0EFA">
      <w:pPr>
        <w:pStyle w:val="ConsPlusNormal"/>
        <w:ind w:firstLine="709"/>
        <w:jc w:val="center"/>
        <w:outlineLvl w:val="2"/>
        <w:rPr>
          <w:rFonts w:ascii="Times New Roman" w:hAnsi="Times New Roman" w:cs="Times New Roman"/>
          <w:sz w:val="24"/>
          <w:szCs w:val="24"/>
        </w:rPr>
      </w:pPr>
      <w:r w:rsidRPr="008A2D4F">
        <w:rPr>
          <w:rFonts w:ascii="Times New Roman" w:hAnsi="Times New Roman" w:cs="Times New Roman"/>
          <w:sz w:val="24"/>
          <w:szCs w:val="24"/>
        </w:rPr>
        <w:t>3. Цели, задачи, целевые индикаторы и</w:t>
      </w:r>
    </w:p>
    <w:p w:rsidR="002D0EFA" w:rsidRPr="008A2D4F" w:rsidRDefault="002D0EFA" w:rsidP="002D0EFA">
      <w:pPr>
        <w:pStyle w:val="ConsPlusNormal"/>
        <w:ind w:firstLine="709"/>
        <w:jc w:val="center"/>
        <w:rPr>
          <w:rFonts w:ascii="Times New Roman" w:hAnsi="Times New Roman" w:cs="Times New Roman"/>
          <w:sz w:val="24"/>
          <w:szCs w:val="24"/>
        </w:rPr>
      </w:pPr>
      <w:r w:rsidRPr="008A2D4F">
        <w:rPr>
          <w:rFonts w:ascii="Times New Roman" w:hAnsi="Times New Roman" w:cs="Times New Roman"/>
          <w:sz w:val="24"/>
          <w:szCs w:val="24"/>
        </w:rPr>
        <w:t>показатели подпрограммы</w:t>
      </w:r>
    </w:p>
    <w:p w:rsidR="002D0EFA" w:rsidRPr="008A2D4F" w:rsidRDefault="002D0EFA" w:rsidP="002D0EFA">
      <w:pPr>
        <w:pStyle w:val="ConsPlusNormal"/>
        <w:ind w:firstLine="709"/>
        <w:jc w:val="both"/>
        <w:rPr>
          <w:rFonts w:ascii="Times New Roman" w:hAnsi="Times New Roman" w:cs="Times New Roman"/>
          <w:sz w:val="24"/>
          <w:szCs w:val="24"/>
        </w:rPr>
      </w:pP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Целью подпрограммы является создание условий для ведения и развития социального предпринимательства на территории города Астрахани.</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Цель подпрограммы достигается в соответствии со сроками, предусмотренными на реализацию подпрограммы.</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Достижение целей подпрограммы возможно с помощью решения следующих задач:</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оказание образовательной поддержки, которая включает в себя проведение семинаров, тренингов, мастер-классов для субъектов социального предпринимательства;</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оказание консультационной и информационной поддержки, которая включает в себя проведение консультаций для субъектов социального предпринимательства по вопросам оказания поддержки, ведение вкладки «Социальное предпринимательство» на официальном сайте администрации муниципального образования «Город Астрахань», осуществление информационной рассылки субъектам социального предпринимательства;</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популяризация социального предпринимательства, которая включает в себя проведение конкурсов с участием субъектов социального предпринимательства, размещение информационных объявлений о социальном предпринимательстве;</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оказание имущественной поддержки, которая включает в себя предоставление в аренду муниципального имущества субъектам социального предпринимательства согласно приложению 4 к муниципальной программе;</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содействие субъектам социального предпринимательства в получении финансовой поддержки, которая включает в себя осуществление взаимодействия с некоммерческими организациями, предоставляющими беспроцентные займы субъектам социального предпринимательства;</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xml:space="preserve">- оказание </w:t>
      </w:r>
      <w:proofErr w:type="spellStart"/>
      <w:r w:rsidRPr="008A2D4F">
        <w:rPr>
          <w:rFonts w:ascii="Times New Roman" w:hAnsi="Times New Roman" w:cs="Times New Roman"/>
          <w:sz w:val="24"/>
          <w:szCs w:val="24"/>
        </w:rPr>
        <w:t>имиджевой</w:t>
      </w:r>
      <w:proofErr w:type="spellEnd"/>
      <w:r w:rsidRPr="008A2D4F">
        <w:rPr>
          <w:rFonts w:ascii="Times New Roman" w:hAnsi="Times New Roman" w:cs="Times New Roman"/>
          <w:sz w:val="24"/>
          <w:szCs w:val="24"/>
        </w:rPr>
        <w:t xml:space="preserve"> поддержки, которая включает в себя привлечение к участию в форумах, выставках, конференциях, экскурсиях, «круглых столах» субъектов социального предпринимательства.</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Решение задач подпрограммы предусматривается в соответствии со сроками, предусмотренными на реализацию подпрограммы.</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Измеримость целей и задач подпрограммы осуществляется с использованием следующих целевых показателей (индикаторов) подпрограммы:</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количество субъектов социального предпринимательства, получивших поддержку в рамках реализации подпрограммных мероприятий;</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количество субъектов социального предпринимательства, получивших образовательную поддержку;</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доля субъектов социального предпринимательства, получивших консультационную поддержку от числа обратившихся;</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информирование широкого круга субъектов социального предпринимательства по вопросам развития и поддержки;</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xml:space="preserve">- количество проведенных конкурсов с участием субъектов социального </w:t>
      </w:r>
      <w:r w:rsidRPr="008A2D4F">
        <w:rPr>
          <w:rFonts w:ascii="Times New Roman" w:hAnsi="Times New Roman" w:cs="Times New Roman"/>
          <w:sz w:val="24"/>
          <w:szCs w:val="24"/>
        </w:rPr>
        <w:lastRenderedPageBreak/>
        <w:t>предпринимательства;</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доля субъектов социального предпринимательства, получивших имущественную поддержку, от числа обратившихся;</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ведение реестра организаций, предоставляющих беспроцентные займы субъектам социального предпринимательства;</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xml:space="preserve">- количество субъектов социального предпринимательства, получивших </w:t>
      </w:r>
      <w:proofErr w:type="spellStart"/>
      <w:r w:rsidRPr="008A2D4F">
        <w:rPr>
          <w:rFonts w:ascii="Times New Roman" w:hAnsi="Times New Roman" w:cs="Times New Roman"/>
          <w:sz w:val="24"/>
          <w:szCs w:val="24"/>
        </w:rPr>
        <w:t>имиджевую</w:t>
      </w:r>
      <w:proofErr w:type="spellEnd"/>
      <w:r w:rsidRPr="008A2D4F">
        <w:rPr>
          <w:rFonts w:ascii="Times New Roman" w:hAnsi="Times New Roman" w:cs="Times New Roman"/>
          <w:sz w:val="24"/>
          <w:szCs w:val="24"/>
        </w:rPr>
        <w:t xml:space="preserve"> поддержку.</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xml:space="preserve">Цели и задачи муниципальной программы соответствуют приоритетам и целям, определенным в </w:t>
      </w:r>
      <w:hyperlink r:id="rId16" w:history="1">
        <w:r w:rsidRPr="008A2D4F">
          <w:rPr>
            <w:rStyle w:val="a5"/>
            <w:rFonts w:ascii="Times New Roman" w:hAnsi="Times New Roman"/>
            <w:sz w:val="24"/>
            <w:szCs w:val="24"/>
          </w:rPr>
          <w:t>Стратегии</w:t>
        </w:r>
      </w:hyperlink>
      <w:r w:rsidRPr="008A2D4F">
        <w:rPr>
          <w:rFonts w:ascii="Times New Roman" w:hAnsi="Times New Roman" w:cs="Times New Roman"/>
          <w:sz w:val="24"/>
          <w:szCs w:val="24"/>
        </w:rPr>
        <w:t xml:space="preserve"> развития муниципального образования «Город Астрахань» до 2021 года, утвержденной Постановлением мэра города Астрахани от 29.12.2011 № 12412-м.</w:t>
      </w:r>
    </w:p>
    <w:p w:rsidR="002D0EFA" w:rsidRPr="008A2D4F" w:rsidRDefault="002D0EFA" w:rsidP="002D0EFA">
      <w:pPr>
        <w:pStyle w:val="ConsPlusNormal"/>
        <w:ind w:firstLine="709"/>
        <w:jc w:val="both"/>
        <w:rPr>
          <w:rFonts w:ascii="Times New Roman" w:hAnsi="Times New Roman" w:cs="Times New Roman"/>
          <w:sz w:val="24"/>
          <w:szCs w:val="24"/>
        </w:rPr>
      </w:pPr>
    </w:p>
    <w:p w:rsidR="002D0EFA" w:rsidRPr="008A2D4F" w:rsidRDefault="002D0EFA" w:rsidP="002D0EFA">
      <w:pPr>
        <w:pStyle w:val="ConsPlusNormal"/>
        <w:ind w:firstLine="709"/>
        <w:jc w:val="center"/>
        <w:outlineLvl w:val="2"/>
        <w:rPr>
          <w:rFonts w:ascii="Times New Roman" w:hAnsi="Times New Roman" w:cs="Times New Roman"/>
          <w:sz w:val="24"/>
          <w:szCs w:val="24"/>
        </w:rPr>
      </w:pPr>
      <w:r w:rsidRPr="008A2D4F">
        <w:rPr>
          <w:rFonts w:ascii="Times New Roman" w:hAnsi="Times New Roman" w:cs="Times New Roman"/>
          <w:sz w:val="24"/>
          <w:szCs w:val="24"/>
        </w:rPr>
        <w:t>4. Сроки (этапы) реализации подпрограммы</w:t>
      </w:r>
    </w:p>
    <w:p w:rsidR="002D0EFA" w:rsidRPr="008A2D4F" w:rsidRDefault="002D0EFA" w:rsidP="002D0EFA">
      <w:pPr>
        <w:pStyle w:val="ConsPlusNormal"/>
        <w:ind w:firstLine="709"/>
        <w:jc w:val="both"/>
        <w:rPr>
          <w:rFonts w:ascii="Times New Roman" w:hAnsi="Times New Roman" w:cs="Times New Roman"/>
          <w:sz w:val="24"/>
          <w:szCs w:val="24"/>
        </w:rPr>
      </w:pP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Подпрограмма реализуется в течение 2018 - 2021 годов.</w:t>
      </w:r>
    </w:p>
    <w:p w:rsidR="002D0EFA" w:rsidRPr="008A2D4F" w:rsidRDefault="002D0EFA" w:rsidP="002D0EFA">
      <w:pPr>
        <w:pStyle w:val="ConsPlusNormal"/>
        <w:ind w:firstLine="709"/>
        <w:jc w:val="both"/>
        <w:rPr>
          <w:rFonts w:ascii="Times New Roman" w:hAnsi="Times New Roman" w:cs="Times New Roman"/>
          <w:sz w:val="24"/>
          <w:szCs w:val="24"/>
        </w:rPr>
      </w:pPr>
    </w:p>
    <w:p w:rsidR="002D0EFA" w:rsidRPr="008A2D4F" w:rsidRDefault="002D0EFA" w:rsidP="002D0EFA">
      <w:pPr>
        <w:pStyle w:val="ConsPlusNormal"/>
        <w:ind w:firstLine="709"/>
        <w:jc w:val="center"/>
        <w:outlineLvl w:val="2"/>
        <w:rPr>
          <w:rFonts w:ascii="Times New Roman" w:hAnsi="Times New Roman" w:cs="Times New Roman"/>
          <w:sz w:val="24"/>
          <w:szCs w:val="24"/>
        </w:rPr>
      </w:pPr>
      <w:r w:rsidRPr="008A2D4F">
        <w:rPr>
          <w:rFonts w:ascii="Times New Roman" w:hAnsi="Times New Roman" w:cs="Times New Roman"/>
          <w:sz w:val="24"/>
          <w:szCs w:val="24"/>
        </w:rPr>
        <w:t>5. Перечень подпрограммных мероприятий,</w:t>
      </w:r>
    </w:p>
    <w:p w:rsidR="002D0EFA" w:rsidRPr="008A2D4F" w:rsidRDefault="002D0EFA" w:rsidP="002D0EFA">
      <w:pPr>
        <w:pStyle w:val="ConsPlusNormal"/>
        <w:ind w:firstLine="709"/>
        <w:jc w:val="center"/>
        <w:rPr>
          <w:rFonts w:ascii="Times New Roman" w:hAnsi="Times New Roman" w:cs="Times New Roman"/>
          <w:sz w:val="24"/>
          <w:szCs w:val="24"/>
        </w:rPr>
      </w:pPr>
      <w:r w:rsidRPr="008A2D4F">
        <w:rPr>
          <w:rFonts w:ascii="Times New Roman" w:hAnsi="Times New Roman" w:cs="Times New Roman"/>
          <w:sz w:val="24"/>
          <w:szCs w:val="24"/>
        </w:rPr>
        <w:t>входящих в подпрограмму</w:t>
      </w:r>
    </w:p>
    <w:p w:rsidR="002D0EFA" w:rsidRPr="008A2D4F" w:rsidRDefault="002D0EFA" w:rsidP="002D0EFA">
      <w:pPr>
        <w:pStyle w:val="ConsPlusNormal"/>
        <w:ind w:firstLine="709"/>
        <w:jc w:val="both"/>
        <w:rPr>
          <w:rFonts w:ascii="Times New Roman" w:hAnsi="Times New Roman" w:cs="Times New Roman"/>
          <w:sz w:val="24"/>
          <w:szCs w:val="24"/>
        </w:rPr>
      </w:pP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Реализация подпрограммы включает в себя выполнение следующих мероприятий:</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xml:space="preserve">- проведение семинаров, </w:t>
      </w:r>
      <w:proofErr w:type="spellStart"/>
      <w:r w:rsidRPr="008A2D4F">
        <w:rPr>
          <w:rFonts w:ascii="Times New Roman" w:hAnsi="Times New Roman" w:cs="Times New Roman"/>
          <w:sz w:val="24"/>
          <w:szCs w:val="24"/>
        </w:rPr>
        <w:t>треннингов</w:t>
      </w:r>
      <w:proofErr w:type="spellEnd"/>
      <w:r w:rsidRPr="008A2D4F">
        <w:rPr>
          <w:rFonts w:ascii="Times New Roman" w:hAnsi="Times New Roman" w:cs="Times New Roman"/>
          <w:sz w:val="24"/>
          <w:szCs w:val="24"/>
        </w:rPr>
        <w:t>, мастер-классов для субъектов социального предпринимательства;</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проведение консультаций для субъектов социального предпринимательства по вопросам оказания поддержки;</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ведение вкладки «Социальное предпринимательство» на официальном сайте администрации муниципального образования «Город Астрахань»;</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осуществление информационной рассылки субъектам социального предпринимательства;</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проведение конкурсов с участием субъектов социального предпринимательства;</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размещение информационных объявлений о социальном предпринимательстве;</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xml:space="preserve">- предоставление в аренду муниципального имущества субъектам социального предпринимательства согласно </w:t>
      </w:r>
      <w:hyperlink r:id="rId17" w:anchor="P2083" w:history="1">
        <w:r w:rsidRPr="008A2D4F">
          <w:rPr>
            <w:rStyle w:val="a5"/>
            <w:rFonts w:ascii="Times New Roman" w:hAnsi="Times New Roman"/>
            <w:sz w:val="24"/>
            <w:szCs w:val="24"/>
          </w:rPr>
          <w:t>приложению 4</w:t>
        </w:r>
      </w:hyperlink>
      <w:r w:rsidRPr="008A2D4F">
        <w:rPr>
          <w:rFonts w:ascii="Times New Roman" w:hAnsi="Times New Roman" w:cs="Times New Roman"/>
          <w:sz w:val="24"/>
          <w:szCs w:val="24"/>
        </w:rPr>
        <w:t xml:space="preserve"> к муниципальной программе;</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осуществление взаимодействия с некоммерческими организациями, предоставляющими беспроцентные займы субъектам социального предпринимательства;</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привлечение к участию в форумах, выставках, конференциях, экскурсиях, «круглых столах» субъектов социального предпринимательства.</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xml:space="preserve">Перечень мероприятий, входящих в подпрограмму, представлен в </w:t>
      </w:r>
      <w:hyperlink r:id="rId18" w:anchor="P576" w:history="1">
        <w:r w:rsidRPr="008A2D4F">
          <w:rPr>
            <w:rStyle w:val="a5"/>
            <w:rFonts w:ascii="Times New Roman" w:hAnsi="Times New Roman"/>
            <w:sz w:val="24"/>
            <w:szCs w:val="24"/>
          </w:rPr>
          <w:t>приложении 1</w:t>
        </w:r>
      </w:hyperlink>
      <w:r w:rsidRPr="008A2D4F">
        <w:rPr>
          <w:rFonts w:ascii="Times New Roman" w:hAnsi="Times New Roman" w:cs="Times New Roman"/>
          <w:sz w:val="24"/>
          <w:szCs w:val="24"/>
        </w:rPr>
        <w:t xml:space="preserve"> к муниципальной программе.</w:t>
      </w:r>
    </w:p>
    <w:p w:rsidR="002D0EFA" w:rsidRPr="008A2D4F" w:rsidRDefault="002D0EFA" w:rsidP="002D0EFA">
      <w:pPr>
        <w:pStyle w:val="ConsPlusNormal"/>
        <w:ind w:firstLine="709"/>
        <w:jc w:val="both"/>
        <w:rPr>
          <w:rFonts w:ascii="Times New Roman" w:hAnsi="Times New Roman" w:cs="Times New Roman"/>
          <w:sz w:val="24"/>
          <w:szCs w:val="24"/>
        </w:rPr>
      </w:pPr>
    </w:p>
    <w:p w:rsidR="002D0EFA" w:rsidRPr="008A2D4F" w:rsidRDefault="002D0EFA" w:rsidP="002D0EFA">
      <w:pPr>
        <w:pStyle w:val="ConsPlusNormal"/>
        <w:ind w:firstLine="709"/>
        <w:jc w:val="center"/>
        <w:outlineLvl w:val="2"/>
        <w:rPr>
          <w:rFonts w:ascii="Times New Roman" w:hAnsi="Times New Roman" w:cs="Times New Roman"/>
          <w:sz w:val="24"/>
          <w:szCs w:val="24"/>
        </w:rPr>
      </w:pPr>
      <w:r w:rsidRPr="008A2D4F">
        <w:rPr>
          <w:rFonts w:ascii="Times New Roman" w:hAnsi="Times New Roman" w:cs="Times New Roman"/>
          <w:sz w:val="24"/>
          <w:szCs w:val="24"/>
        </w:rPr>
        <w:t>6. Ресурсное обеспечение подпрограммы</w:t>
      </w:r>
    </w:p>
    <w:p w:rsidR="002D0EFA" w:rsidRPr="008A2D4F" w:rsidRDefault="002D0EFA" w:rsidP="002D0EFA">
      <w:pPr>
        <w:pStyle w:val="ConsPlusNormal"/>
        <w:ind w:firstLine="709"/>
        <w:jc w:val="both"/>
        <w:rPr>
          <w:rFonts w:ascii="Times New Roman" w:hAnsi="Times New Roman" w:cs="Times New Roman"/>
          <w:sz w:val="24"/>
          <w:szCs w:val="24"/>
        </w:rPr>
      </w:pPr>
    </w:p>
    <w:p w:rsidR="002D0EFA"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Реализация подпрограммы не требует финансирования.</w:t>
      </w:r>
    </w:p>
    <w:p w:rsidR="002D0EFA" w:rsidRPr="008A2D4F" w:rsidRDefault="002D0EFA" w:rsidP="002D0EFA">
      <w:pPr>
        <w:pStyle w:val="ConsPlusNormal"/>
        <w:ind w:firstLine="709"/>
        <w:jc w:val="both"/>
        <w:rPr>
          <w:rFonts w:ascii="Times New Roman" w:hAnsi="Times New Roman" w:cs="Times New Roman"/>
          <w:sz w:val="24"/>
          <w:szCs w:val="24"/>
        </w:rPr>
      </w:pPr>
    </w:p>
    <w:p w:rsidR="002D0EFA" w:rsidRPr="008A2D4F" w:rsidRDefault="002D0EFA" w:rsidP="002D0EFA">
      <w:pPr>
        <w:pStyle w:val="ConsPlusNormal"/>
        <w:ind w:firstLine="709"/>
        <w:jc w:val="both"/>
        <w:rPr>
          <w:rFonts w:ascii="Times New Roman" w:hAnsi="Times New Roman" w:cs="Times New Roman"/>
          <w:sz w:val="24"/>
          <w:szCs w:val="24"/>
        </w:rPr>
      </w:pPr>
    </w:p>
    <w:p w:rsidR="002D0EFA" w:rsidRPr="008A2D4F" w:rsidRDefault="002D0EFA" w:rsidP="002D0EFA">
      <w:pPr>
        <w:pStyle w:val="ConsPlusNormal"/>
        <w:ind w:firstLine="709"/>
        <w:jc w:val="center"/>
        <w:outlineLvl w:val="2"/>
        <w:rPr>
          <w:rFonts w:ascii="Times New Roman" w:hAnsi="Times New Roman" w:cs="Times New Roman"/>
          <w:sz w:val="24"/>
          <w:szCs w:val="24"/>
        </w:rPr>
      </w:pPr>
      <w:r w:rsidRPr="008A2D4F">
        <w:rPr>
          <w:rFonts w:ascii="Times New Roman" w:hAnsi="Times New Roman" w:cs="Times New Roman"/>
          <w:sz w:val="24"/>
          <w:szCs w:val="24"/>
        </w:rPr>
        <w:t>7. Механизм реализации подпрограммы</w:t>
      </w:r>
    </w:p>
    <w:p w:rsidR="002D0EFA" w:rsidRPr="008A2D4F" w:rsidRDefault="002D0EFA" w:rsidP="002D0EFA">
      <w:pPr>
        <w:pStyle w:val="ConsPlusNormal"/>
        <w:ind w:firstLine="709"/>
        <w:jc w:val="both"/>
        <w:rPr>
          <w:rFonts w:ascii="Times New Roman" w:hAnsi="Times New Roman" w:cs="Times New Roman"/>
          <w:sz w:val="24"/>
          <w:szCs w:val="24"/>
        </w:rPr>
      </w:pP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Управление экономики и предпринимательства администрации муниципального образования «Город Астрахань» определяет механизм реализации подпрограммы, который направлен на эффективное планирование хода исполнения ее мероприятий, обеспечение контроля исполнения подпрограммных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xml:space="preserve">- разработку проектов нормативных правовых актов муниципального образования </w:t>
      </w:r>
      <w:r w:rsidRPr="008A2D4F">
        <w:rPr>
          <w:rFonts w:ascii="Times New Roman" w:hAnsi="Times New Roman" w:cs="Times New Roman"/>
          <w:sz w:val="24"/>
          <w:szCs w:val="24"/>
        </w:rPr>
        <w:lastRenderedPageBreak/>
        <w:t>«Город Астрахань», внесение изменений в действующие нормативные правовые акты муниципального образования «Город Астрахань», необходимые для выполнения подпрограммы;</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управление подпрограммой;</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достижение запланированных результатов;</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информирование общественности о ходе и результатах реализации подпрограммы, в том числе о механизмах их реализации.</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Участником подпрограммы по мероприятию «Осуществление взаимодействия с некоммерческими организациями, предоставляющими беспроцентные займы субъектам социального предпринимательства» является Фонд региональных социальных программ «Наше будущее». Между администрацией муниципального образования «Город Астрахань» и Фондом региональных социальных программ «Наше будущее» (далее - Фонд) заключено соглашение о сотрудничестве от 4 июля 2017 года № Д-ФБ-17/231. В рамках соглашения осуществляется взаимный обмен методиками отбора социальных предпринимателей, обучения и профессиональной переподготовки, практиками сопровождения деятельности социальных предпринимателей, а также распространение лучших практик социально-предпринимательских проектов субъектов Российской Федерации, обеспечивается организация и совместное участие в проведении семинаров, «круглых столов» по вопросам решения социальных проблем, Форумов социальных предпринимателей и инвесторов.</w:t>
      </w:r>
    </w:p>
    <w:p w:rsidR="002D0EFA" w:rsidRPr="008A2D4F" w:rsidRDefault="002D0EFA" w:rsidP="002D0EFA">
      <w:pPr>
        <w:pStyle w:val="ConsPlusNormal"/>
        <w:ind w:firstLine="709"/>
        <w:jc w:val="both"/>
        <w:rPr>
          <w:rFonts w:ascii="Times New Roman" w:hAnsi="Times New Roman" w:cs="Times New Roman"/>
          <w:sz w:val="24"/>
          <w:szCs w:val="24"/>
        </w:rPr>
      </w:pPr>
    </w:p>
    <w:p w:rsidR="002D0EFA" w:rsidRPr="008A2D4F" w:rsidRDefault="002D0EFA" w:rsidP="002D0EFA">
      <w:pPr>
        <w:pStyle w:val="ConsPlusNormal"/>
        <w:ind w:firstLine="709"/>
        <w:jc w:val="center"/>
        <w:outlineLvl w:val="2"/>
        <w:rPr>
          <w:rFonts w:ascii="Times New Roman" w:hAnsi="Times New Roman" w:cs="Times New Roman"/>
          <w:sz w:val="24"/>
          <w:szCs w:val="24"/>
        </w:rPr>
      </w:pPr>
      <w:r w:rsidRPr="008A2D4F">
        <w:rPr>
          <w:rFonts w:ascii="Times New Roman" w:hAnsi="Times New Roman" w:cs="Times New Roman"/>
          <w:sz w:val="24"/>
          <w:szCs w:val="24"/>
        </w:rPr>
        <w:t>8. Сведения об ответственном исполнителе, организация</w:t>
      </w:r>
    </w:p>
    <w:p w:rsidR="002D0EFA" w:rsidRPr="008A2D4F" w:rsidRDefault="002D0EFA" w:rsidP="002D0EFA">
      <w:pPr>
        <w:pStyle w:val="ConsPlusNormal"/>
        <w:ind w:firstLine="709"/>
        <w:jc w:val="center"/>
        <w:rPr>
          <w:rFonts w:ascii="Times New Roman" w:hAnsi="Times New Roman" w:cs="Times New Roman"/>
          <w:sz w:val="24"/>
          <w:szCs w:val="24"/>
        </w:rPr>
      </w:pPr>
      <w:r w:rsidRPr="008A2D4F">
        <w:rPr>
          <w:rFonts w:ascii="Times New Roman" w:hAnsi="Times New Roman" w:cs="Times New Roman"/>
          <w:sz w:val="24"/>
          <w:szCs w:val="24"/>
        </w:rPr>
        <w:t xml:space="preserve">управления подпрограммой и </w:t>
      </w:r>
      <w:proofErr w:type="gramStart"/>
      <w:r w:rsidRPr="008A2D4F">
        <w:rPr>
          <w:rFonts w:ascii="Times New Roman" w:hAnsi="Times New Roman" w:cs="Times New Roman"/>
          <w:sz w:val="24"/>
          <w:szCs w:val="24"/>
        </w:rPr>
        <w:t>контроль за</w:t>
      </w:r>
      <w:proofErr w:type="gramEnd"/>
      <w:r w:rsidRPr="008A2D4F">
        <w:rPr>
          <w:rFonts w:ascii="Times New Roman" w:hAnsi="Times New Roman" w:cs="Times New Roman"/>
          <w:sz w:val="24"/>
          <w:szCs w:val="24"/>
        </w:rPr>
        <w:t xml:space="preserve"> ходом ее реализации</w:t>
      </w:r>
    </w:p>
    <w:p w:rsidR="002D0EFA" w:rsidRPr="008A2D4F" w:rsidRDefault="002D0EFA" w:rsidP="002D0EFA">
      <w:pPr>
        <w:pStyle w:val="ConsPlusNormal"/>
        <w:ind w:firstLine="709"/>
        <w:jc w:val="both"/>
        <w:rPr>
          <w:rFonts w:ascii="Times New Roman" w:hAnsi="Times New Roman" w:cs="Times New Roman"/>
          <w:sz w:val="24"/>
          <w:szCs w:val="24"/>
        </w:rPr>
      </w:pP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Ответственным исполнителем подпрограммы является управление экономики и предпринимательства администрации муниципального образования «Город Астрахань».</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Ответственный исполнитель осуществляет управление реализацией подпрограммой, а именно:</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осуществляет сбор и систематизацию статистической и аналитической информации о реализации подпрограммных мероприятий, ведет учет и осуществляет хранение документов, касающихся подпрограммы;</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ежегодно осуществляет оценку достигнутых целей и эффективности реализации подпрограммы;</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готовит отчеты о ходе реализации подпрограммы по итогам:</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- 1 квартала, 1 полугодия, 9 месяцев - до 20 числа месяца, следующего за отчетным периодом;</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 года и по итогам реализации подпрограммы за весь период ее действия (итоговый) - до 1 марта года, следующего за отчетным годом.</w:t>
      </w:r>
    </w:p>
    <w:p w:rsidR="002D0EFA"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Ответственный исполнитель контролирует выполнение подпрограммных мероприятий, выявляет их отклонение от предусмотренных целей, устанавливает причины и принимает меры по устранению отклонений.</w:t>
      </w:r>
    </w:p>
    <w:p w:rsidR="002D0EFA" w:rsidRPr="008A2D4F" w:rsidRDefault="002D0EFA" w:rsidP="002D0EFA">
      <w:pPr>
        <w:pStyle w:val="ConsPlusNormal"/>
        <w:ind w:firstLine="709"/>
        <w:jc w:val="both"/>
        <w:rPr>
          <w:rFonts w:ascii="Times New Roman" w:hAnsi="Times New Roman" w:cs="Times New Roman"/>
          <w:sz w:val="24"/>
          <w:szCs w:val="24"/>
        </w:rPr>
      </w:pPr>
    </w:p>
    <w:p w:rsidR="002D0EFA" w:rsidRPr="008A2D4F" w:rsidRDefault="002D0EFA" w:rsidP="002D0EFA">
      <w:pPr>
        <w:pStyle w:val="ConsPlusNormal"/>
        <w:ind w:firstLine="709"/>
        <w:jc w:val="both"/>
        <w:rPr>
          <w:rFonts w:ascii="Times New Roman" w:hAnsi="Times New Roman" w:cs="Times New Roman"/>
          <w:sz w:val="24"/>
          <w:szCs w:val="24"/>
        </w:rPr>
      </w:pPr>
    </w:p>
    <w:p w:rsidR="002D0EFA" w:rsidRPr="008A2D4F" w:rsidRDefault="002D0EFA" w:rsidP="002D0EFA">
      <w:pPr>
        <w:pStyle w:val="ConsPlusNormal"/>
        <w:ind w:firstLine="709"/>
        <w:jc w:val="center"/>
        <w:outlineLvl w:val="2"/>
        <w:rPr>
          <w:rFonts w:ascii="Times New Roman" w:hAnsi="Times New Roman" w:cs="Times New Roman"/>
          <w:sz w:val="24"/>
          <w:szCs w:val="24"/>
        </w:rPr>
      </w:pPr>
      <w:r w:rsidRPr="008A2D4F">
        <w:rPr>
          <w:rFonts w:ascii="Times New Roman" w:hAnsi="Times New Roman" w:cs="Times New Roman"/>
          <w:sz w:val="24"/>
          <w:szCs w:val="24"/>
        </w:rPr>
        <w:t xml:space="preserve">9. </w:t>
      </w:r>
      <w:r w:rsidRPr="008A2D4F">
        <w:rPr>
          <w:rFonts w:ascii="Times New Roman" w:hAnsi="Times New Roman" w:cs="Times New Roman"/>
          <w:sz w:val="24"/>
          <w:szCs w:val="24"/>
          <w:lang w:eastAsia="en-US"/>
        </w:rPr>
        <w:t>Ожидаемые конечные результаты реализации муниципальной программы</w:t>
      </w:r>
    </w:p>
    <w:p w:rsidR="002D0EFA" w:rsidRPr="008A2D4F" w:rsidRDefault="002D0EFA" w:rsidP="002D0EFA">
      <w:pPr>
        <w:pStyle w:val="ConsPlusNormal"/>
        <w:ind w:firstLine="709"/>
        <w:jc w:val="both"/>
        <w:rPr>
          <w:rFonts w:ascii="Times New Roman" w:hAnsi="Times New Roman" w:cs="Times New Roman"/>
          <w:sz w:val="24"/>
          <w:szCs w:val="24"/>
        </w:rPr>
      </w:pP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Реализация подпрограммы позволит увеличить количество субъектов социального предпринимательства, получивших поддержку в рамках реализации подпрограммных мероприятий - не менее 100 ед.;</w:t>
      </w:r>
    </w:p>
    <w:p w:rsidR="002D0EFA" w:rsidRPr="008A2D4F" w:rsidRDefault="002D0EFA" w:rsidP="002D0EFA">
      <w:pPr>
        <w:pStyle w:val="ConsPlusNormal"/>
        <w:ind w:firstLine="709"/>
        <w:jc w:val="both"/>
        <w:rPr>
          <w:rFonts w:ascii="Times New Roman" w:hAnsi="Times New Roman" w:cs="Times New Roman"/>
          <w:sz w:val="24"/>
          <w:szCs w:val="24"/>
        </w:rPr>
      </w:pPr>
      <w:r w:rsidRPr="008A2D4F">
        <w:rPr>
          <w:rFonts w:ascii="Times New Roman" w:hAnsi="Times New Roman" w:cs="Times New Roman"/>
          <w:sz w:val="24"/>
          <w:szCs w:val="24"/>
        </w:rPr>
        <w:t>По итогам реализации подпрограммы планируется достижение следующих показателей:</w:t>
      </w:r>
    </w:p>
    <w:p w:rsidR="002D0EFA" w:rsidRPr="008A2D4F" w:rsidRDefault="002D0EFA" w:rsidP="002D0EFA">
      <w:pPr>
        <w:spacing w:after="0" w:line="240" w:lineRule="auto"/>
        <w:ind w:firstLine="709"/>
        <w:rPr>
          <w:rFonts w:ascii="Times New Roman" w:hAnsi="Times New Roman"/>
          <w:sz w:val="24"/>
          <w:szCs w:val="24"/>
        </w:rPr>
      </w:pPr>
      <w:r w:rsidRPr="008A2D4F">
        <w:rPr>
          <w:rFonts w:ascii="Times New Roman" w:hAnsi="Times New Roman"/>
          <w:sz w:val="24"/>
          <w:szCs w:val="24"/>
        </w:rPr>
        <w:t>- количество субъектов социального предпринимательства, получивших поддержку в рамках реализации подпрограммных мероприятий - не менее 100 ед.</w:t>
      </w:r>
    </w:p>
    <w:p w:rsidR="002D0EFA" w:rsidRPr="008A2D4F" w:rsidRDefault="002D0EFA" w:rsidP="002D0EFA">
      <w:pPr>
        <w:spacing w:after="0" w:line="240" w:lineRule="auto"/>
        <w:ind w:firstLine="709"/>
        <w:rPr>
          <w:rFonts w:ascii="Times New Roman" w:hAnsi="Times New Roman"/>
          <w:sz w:val="24"/>
          <w:szCs w:val="24"/>
        </w:rPr>
      </w:pPr>
      <w:r w:rsidRPr="008A2D4F">
        <w:rPr>
          <w:rFonts w:ascii="Times New Roman" w:hAnsi="Times New Roman"/>
          <w:sz w:val="24"/>
          <w:szCs w:val="24"/>
        </w:rPr>
        <w:lastRenderedPageBreak/>
        <w:t>- количество субъектов социального предпринимательства, получивших образовательную поддержку - 120 ед.</w:t>
      </w:r>
    </w:p>
    <w:p w:rsidR="002D0EFA" w:rsidRPr="008A2D4F" w:rsidRDefault="002D0EFA" w:rsidP="002D0EFA">
      <w:pPr>
        <w:spacing w:after="0" w:line="240" w:lineRule="auto"/>
        <w:ind w:firstLine="709"/>
        <w:rPr>
          <w:rFonts w:ascii="Times New Roman" w:hAnsi="Times New Roman"/>
          <w:sz w:val="24"/>
          <w:szCs w:val="24"/>
        </w:rPr>
      </w:pPr>
      <w:r w:rsidRPr="008A2D4F">
        <w:rPr>
          <w:rFonts w:ascii="Times New Roman" w:hAnsi="Times New Roman"/>
          <w:sz w:val="24"/>
          <w:szCs w:val="24"/>
        </w:rPr>
        <w:t>- доля субъектов социального предпринимательства, получивших консультационную поддержку от числа обратившихся - 100%</w:t>
      </w:r>
    </w:p>
    <w:p w:rsidR="002D0EFA" w:rsidRPr="008A2D4F" w:rsidRDefault="002D0EFA" w:rsidP="002D0EFA">
      <w:pPr>
        <w:spacing w:after="0" w:line="240" w:lineRule="auto"/>
        <w:ind w:firstLine="709"/>
        <w:rPr>
          <w:rFonts w:ascii="Times New Roman" w:hAnsi="Times New Roman"/>
          <w:sz w:val="24"/>
          <w:szCs w:val="24"/>
        </w:rPr>
      </w:pPr>
      <w:r w:rsidRPr="008A2D4F">
        <w:rPr>
          <w:rFonts w:ascii="Times New Roman" w:hAnsi="Times New Roman"/>
          <w:sz w:val="24"/>
          <w:szCs w:val="24"/>
        </w:rPr>
        <w:t>- информирование широкого круга субъектов социального предпринимательства по вопросам развития и поддержки - 1</w:t>
      </w:r>
    </w:p>
    <w:p w:rsidR="002D0EFA" w:rsidRPr="008A2D4F" w:rsidRDefault="002D0EFA" w:rsidP="002D0EFA">
      <w:pPr>
        <w:spacing w:after="0" w:line="240" w:lineRule="auto"/>
        <w:ind w:firstLine="709"/>
        <w:rPr>
          <w:rFonts w:ascii="Times New Roman" w:hAnsi="Times New Roman"/>
          <w:sz w:val="24"/>
          <w:szCs w:val="24"/>
        </w:rPr>
      </w:pPr>
      <w:r w:rsidRPr="008A2D4F">
        <w:rPr>
          <w:rFonts w:ascii="Times New Roman" w:hAnsi="Times New Roman"/>
          <w:sz w:val="24"/>
          <w:szCs w:val="24"/>
        </w:rPr>
        <w:t>- количество проведенных конкурсов с участием субъектов социального предпринимательства - 4 ед.</w:t>
      </w:r>
    </w:p>
    <w:p w:rsidR="002D0EFA" w:rsidRPr="008A2D4F" w:rsidRDefault="002D0EFA" w:rsidP="002D0EFA">
      <w:pPr>
        <w:spacing w:after="0" w:line="240" w:lineRule="auto"/>
        <w:ind w:firstLine="709"/>
        <w:rPr>
          <w:rFonts w:ascii="Times New Roman" w:hAnsi="Times New Roman"/>
          <w:sz w:val="24"/>
          <w:szCs w:val="24"/>
        </w:rPr>
      </w:pPr>
      <w:r w:rsidRPr="008A2D4F">
        <w:rPr>
          <w:rFonts w:ascii="Times New Roman" w:hAnsi="Times New Roman"/>
          <w:sz w:val="24"/>
          <w:szCs w:val="24"/>
        </w:rPr>
        <w:t>- доля субъектов социального предпринимательства, получивших имущественную поддержку, от числа обратившихся - не менее 50%</w:t>
      </w:r>
    </w:p>
    <w:p w:rsidR="002D0EFA" w:rsidRPr="008A2D4F" w:rsidRDefault="002D0EFA" w:rsidP="002D0EFA">
      <w:pPr>
        <w:spacing w:after="0" w:line="240" w:lineRule="auto"/>
        <w:ind w:firstLine="709"/>
        <w:rPr>
          <w:rFonts w:ascii="Times New Roman" w:hAnsi="Times New Roman"/>
          <w:sz w:val="24"/>
          <w:szCs w:val="24"/>
        </w:rPr>
      </w:pPr>
      <w:r w:rsidRPr="008A2D4F">
        <w:rPr>
          <w:rFonts w:ascii="Times New Roman" w:hAnsi="Times New Roman"/>
          <w:sz w:val="24"/>
          <w:szCs w:val="24"/>
        </w:rPr>
        <w:t>- ведение реестра организаций, предоставляющих беспроцентные займы субъектам социального предпринимательства - 1</w:t>
      </w:r>
    </w:p>
    <w:p w:rsidR="002D0EFA" w:rsidRPr="008A2D4F" w:rsidRDefault="002D0EFA" w:rsidP="002D0EFA">
      <w:pPr>
        <w:spacing w:after="0" w:line="240" w:lineRule="auto"/>
        <w:ind w:firstLine="709"/>
        <w:rPr>
          <w:sz w:val="24"/>
          <w:szCs w:val="24"/>
        </w:rPr>
      </w:pPr>
      <w:r w:rsidRPr="008A2D4F">
        <w:rPr>
          <w:rFonts w:ascii="Times New Roman" w:hAnsi="Times New Roman"/>
          <w:sz w:val="24"/>
          <w:szCs w:val="24"/>
        </w:rPr>
        <w:t xml:space="preserve">- количество субъектов социального предпринимательства, получивших </w:t>
      </w:r>
      <w:proofErr w:type="spellStart"/>
      <w:r w:rsidRPr="008A2D4F">
        <w:rPr>
          <w:rFonts w:ascii="Times New Roman" w:hAnsi="Times New Roman"/>
          <w:sz w:val="24"/>
          <w:szCs w:val="24"/>
        </w:rPr>
        <w:t>имиджевую</w:t>
      </w:r>
      <w:proofErr w:type="spellEnd"/>
      <w:r w:rsidRPr="008A2D4F">
        <w:rPr>
          <w:rFonts w:ascii="Times New Roman" w:hAnsi="Times New Roman"/>
          <w:sz w:val="24"/>
          <w:szCs w:val="24"/>
        </w:rPr>
        <w:t xml:space="preserve"> поддержку - 80 ед.</w:t>
      </w:r>
    </w:p>
    <w:p w:rsidR="002D0EFA" w:rsidRDefault="002D0EFA"/>
    <w:p w:rsidR="002D0EFA" w:rsidRDefault="002D0EFA"/>
    <w:p w:rsidR="002D0EFA" w:rsidRDefault="002D0EFA"/>
    <w:p w:rsidR="002D0EFA" w:rsidRDefault="002D0EFA"/>
    <w:p w:rsidR="002D0EFA" w:rsidRDefault="002D0EFA"/>
    <w:p w:rsidR="002D0EFA" w:rsidRDefault="002D0EFA"/>
    <w:p w:rsidR="002D0EFA" w:rsidRDefault="002D0EFA"/>
    <w:p w:rsidR="002D0EFA" w:rsidRDefault="002D0EFA"/>
    <w:p w:rsidR="002D0EFA" w:rsidRDefault="002D0EFA"/>
    <w:p w:rsidR="002D0EFA" w:rsidRDefault="002D0EFA"/>
    <w:p w:rsidR="002D0EFA" w:rsidRDefault="002D0EFA"/>
    <w:p w:rsidR="002D0EFA" w:rsidRDefault="002D0EFA"/>
    <w:p w:rsidR="002D0EFA" w:rsidRDefault="002D0EFA"/>
    <w:p w:rsidR="002D0EFA" w:rsidRDefault="002D0EFA"/>
    <w:p w:rsidR="002D0EFA" w:rsidRDefault="002D0EFA"/>
    <w:p w:rsidR="002D0EFA" w:rsidRDefault="002D0EFA"/>
    <w:p w:rsidR="002D0EFA" w:rsidRDefault="002D0EFA"/>
    <w:p w:rsidR="002D0EFA" w:rsidRDefault="002D0EFA"/>
    <w:p w:rsidR="002D0EFA" w:rsidRDefault="002D0EFA"/>
    <w:p w:rsidR="002D0EFA" w:rsidRDefault="002D0EFA"/>
    <w:p w:rsidR="002D0EFA" w:rsidRDefault="002D0EFA">
      <w:pPr>
        <w:sectPr w:rsidR="002D0EFA" w:rsidSect="008A47D5">
          <w:headerReference w:type="default" r:id="rId19"/>
          <w:footnotePr>
            <w:pos w:val="beneathText"/>
          </w:footnotePr>
          <w:pgSz w:w="11905" w:h="16837"/>
          <w:pgMar w:top="851" w:right="567" w:bottom="1134" w:left="1985" w:header="720" w:footer="720" w:gutter="0"/>
          <w:cols w:space="720"/>
          <w:titlePg/>
          <w:docGrid w:linePitch="360"/>
        </w:sectPr>
      </w:pPr>
    </w:p>
    <w:p w:rsidR="002D0EFA" w:rsidRDefault="002D0EFA" w:rsidP="002D0EFA">
      <w:pPr>
        <w:spacing w:after="0" w:line="240" w:lineRule="auto"/>
        <w:ind w:left="10206"/>
        <w:contextualSpacing/>
        <w:rPr>
          <w:rFonts w:ascii="Times New Roman" w:hAnsi="Times New Roman"/>
          <w:sz w:val="24"/>
          <w:szCs w:val="24"/>
        </w:rPr>
      </w:pPr>
      <w:r>
        <w:rPr>
          <w:rFonts w:ascii="Times New Roman" w:hAnsi="Times New Roman"/>
          <w:sz w:val="24"/>
          <w:szCs w:val="24"/>
        </w:rPr>
        <w:lastRenderedPageBreak/>
        <w:t>Приложение 2</w:t>
      </w:r>
    </w:p>
    <w:p w:rsidR="002D0EFA" w:rsidRDefault="002D0EFA" w:rsidP="002D0EFA">
      <w:pPr>
        <w:spacing w:after="0" w:line="240" w:lineRule="auto"/>
        <w:ind w:left="10206"/>
        <w:contextualSpacing/>
        <w:rPr>
          <w:rFonts w:ascii="Times New Roman" w:hAnsi="Times New Roman"/>
          <w:sz w:val="24"/>
          <w:szCs w:val="24"/>
        </w:rPr>
      </w:pPr>
      <w:r>
        <w:rPr>
          <w:rFonts w:ascii="Times New Roman" w:hAnsi="Times New Roman"/>
          <w:sz w:val="24"/>
          <w:szCs w:val="24"/>
        </w:rPr>
        <w:t xml:space="preserve">к постановлению администрации муниципального образования </w:t>
      </w:r>
    </w:p>
    <w:p w:rsidR="002D0EFA" w:rsidRDefault="002D0EFA" w:rsidP="002D0EFA">
      <w:pPr>
        <w:spacing w:after="0" w:line="240" w:lineRule="auto"/>
        <w:ind w:left="10206"/>
        <w:contextualSpacing/>
        <w:rPr>
          <w:rFonts w:ascii="Times New Roman" w:hAnsi="Times New Roman"/>
          <w:sz w:val="24"/>
          <w:szCs w:val="24"/>
        </w:rPr>
      </w:pPr>
      <w:r>
        <w:rPr>
          <w:rFonts w:ascii="Times New Roman" w:hAnsi="Times New Roman"/>
          <w:sz w:val="24"/>
          <w:szCs w:val="24"/>
        </w:rPr>
        <w:t>«Город Астрахань»</w:t>
      </w:r>
    </w:p>
    <w:p w:rsidR="002D0EFA" w:rsidRDefault="002D0EFA" w:rsidP="002D0EFA">
      <w:pPr>
        <w:spacing w:after="0" w:line="240" w:lineRule="auto"/>
        <w:ind w:left="10206"/>
        <w:contextualSpacing/>
        <w:rPr>
          <w:rFonts w:ascii="Times New Roman" w:hAnsi="Times New Roman"/>
          <w:sz w:val="24"/>
          <w:szCs w:val="24"/>
        </w:rPr>
      </w:pPr>
      <w:r>
        <w:rPr>
          <w:rFonts w:ascii="Times New Roman" w:hAnsi="Times New Roman"/>
          <w:sz w:val="24"/>
          <w:szCs w:val="24"/>
        </w:rPr>
        <w:t>от ___________№____________</w:t>
      </w:r>
    </w:p>
    <w:p w:rsidR="002D0EFA" w:rsidRDefault="002D0EFA" w:rsidP="002D0EFA">
      <w:pPr>
        <w:spacing w:after="0" w:line="240" w:lineRule="auto"/>
        <w:ind w:left="10206"/>
        <w:contextualSpacing/>
        <w:rPr>
          <w:rFonts w:ascii="Times New Roman" w:hAnsi="Times New Roman"/>
          <w:sz w:val="24"/>
          <w:szCs w:val="24"/>
        </w:rPr>
      </w:pPr>
    </w:p>
    <w:p w:rsidR="002D0EFA" w:rsidRPr="00A9049C" w:rsidRDefault="002D0EFA" w:rsidP="002D0EFA">
      <w:pPr>
        <w:spacing w:after="0" w:line="240" w:lineRule="auto"/>
        <w:ind w:left="10206"/>
        <w:contextualSpacing/>
        <w:rPr>
          <w:rFonts w:ascii="Times New Roman" w:hAnsi="Times New Roman"/>
          <w:sz w:val="24"/>
          <w:szCs w:val="24"/>
        </w:rPr>
      </w:pPr>
      <w:r w:rsidRPr="00A9049C">
        <w:rPr>
          <w:rFonts w:ascii="Times New Roman" w:hAnsi="Times New Roman"/>
          <w:sz w:val="24"/>
          <w:szCs w:val="24"/>
        </w:rPr>
        <w:t>Приложение 1 к муниципальной программе муниципального образования «Город Астрахань» «Развитие субъектов малого и среднего предпринимательства и повышение инвестиционной привлекательности города Астрахани»</w:t>
      </w:r>
    </w:p>
    <w:p w:rsidR="002D0EFA" w:rsidRDefault="002D0EFA" w:rsidP="002D0EFA">
      <w:pPr>
        <w:spacing w:after="0" w:line="240" w:lineRule="auto"/>
        <w:ind w:left="360"/>
        <w:contextualSpacing/>
        <w:jc w:val="center"/>
        <w:rPr>
          <w:rFonts w:ascii="Times New Roman" w:hAnsi="Times New Roman"/>
          <w:sz w:val="24"/>
          <w:szCs w:val="24"/>
        </w:rPr>
      </w:pPr>
    </w:p>
    <w:p w:rsidR="002D0EFA" w:rsidRPr="00A9049C" w:rsidRDefault="002D0EFA" w:rsidP="002D0EFA">
      <w:pPr>
        <w:spacing w:after="0" w:line="240" w:lineRule="auto"/>
        <w:ind w:left="360"/>
        <w:contextualSpacing/>
        <w:jc w:val="center"/>
        <w:rPr>
          <w:rFonts w:ascii="Times New Roman" w:hAnsi="Times New Roman"/>
          <w:sz w:val="24"/>
          <w:szCs w:val="24"/>
        </w:rPr>
      </w:pPr>
      <w:r w:rsidRPr="00A9049C">
        <w:rPr>
          <w:rFonts w:ascii="Times New Roman" w:hAnsi="Times New Roman"/>
          <w:sz w:val="24"/>
          <w:szCs w:val="24"/>
        </w:rPr>
        <w:t xml:space="preserve">Перечень </w:t>
      </w:r>
    </w:p>
    <w:p w:rsidR="002D0EFA" w:rsidRDefault="002D0EFA" w:rsidP="002D0EFA">
      <w:pPr>
        <w:spacing w:after="0" w:line="240" w:lineRule="auto"/>
        <w:ind w:left="360"/>
        <w:contextualSpacing/>
        <w:jc w:val="center"/>
        <w:rPr>
          <w:rFonts w:ascii="Times New Roman" w:hAnsi="Times New Roman"/>
          <w:sz w:val="24"/>
          <w:szCs w:val="24"/>
        </w:rPr>
      </w:pPr>
      <w:r w:rsidRPr="00A9049C">
        <w:rPr>
          <w:rFonts w:ascii="Times New Roman" w:hAnsi="Times New Roman"/>
          <w:sz w:val="24"/>
          <w:szCs w:val="24"/>
        </w:rPr>
        <w:t>программных мероприятий, показате</w:t>
      </w:r>
      <w:r>
        <w:rPr>
          <w:rFonts w:ascii="Times New Roman" w:hAnsi="Times New Roman"/>
          <w:sz w:val="24"/>
          <w:szCs w:val="24"/>
        </w:rPr>
        <w:t xml:space="preserve">лей (индикаторов) и результатов </w:t>
      </w:r>
      <w:r w:rsidRPr="00A9049C">
        <w:rPr>
          <w:rFonts w:ascii="Times New Roman" w:hAnsi="Times New Roman"/>
          <w:sz w:val="24"/>
          <w:szCs w:val="24"/>
        </w:rPr>
        <w:t xml:space="preserve">муниципальной программы муниципального образования «Город Астрахань» «Развитие субъектов малого и среднего предпринимательства и повышение инвестиционной привлекательности </w:t>
      </w:r>
    </w:p>
    <w:p w:rsidR="002D0EFA" w:rsidRDefault="002D0EFA" w:rsidP="002D0EFA">
      <w:pPr>
        <w:spacing w:after="0" w:line="240" w:lineRule="auto"/>
        <w:ind w:left="360"/>
        <w:contextualSpacing/>
        <w:jc w:val="center"/>
        <w:rPr>
          <w:rFonts w:ascii="Times New Roman" w:hAnsi="Times New Roman"/>
          <w:sz w:val="28"/>
          <w:szCs w:val="28"/>
        </w:rPr>
      </w:pPr>
      <w:r w:rsidRPr="00A9049C">
        <w:rPr>
          <w:rFonts w:ascii="Times New Roman" w:hAnsi="Times New Roman"/>
          <w:sz w:val="24"/>
          <w:szCs w:val="24"/>
        </w:rPr>
        <w:t>города Астрахани»</w:t>
      </w:r>
    </w:p>
    <w:p w:rsidR="002D0EFA" w:rsidRDefault="002D0EFA" w:rsidP="002D0EFA">
      <w:pPr>
        <w:spacing w:after="0" w:line="240" w:lineRule="auto"/>
        <w:ind w:left="360"/>
        <w:contextualSpacing/>
        <w:jc w:val="center"/>
        <w:rPr>
          <w:rFonts w:ascii="Times New Roman" w:hAnsi="Times New Roman"/>
          <w:sz w:val="28"/>
          <w:szCs w:val="28"/>
        </w:rPr>
      </w:pPr>
    </w:p>
    <w:tbl>
      <w:tblPr>
        <w:tblW w:w="534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2"/>
        <w:gridCol w:w="1834"/>
        <w:gridCol w:w="1744"/>
        <w:gridCol w:w="1834"/>
        <w:gridCol w:w="651"/>
        <w:gridCol w:w="548"/>
        <w:gridCol w:w="548"/>
        <w:gridCol w:w="622"/>
        <w:gridCol w:w="615"/>
        <w:gridCol w:w="622"/>
        <w:gridCol w:w="615"/>
        <w:gridCol w:w="628"/>
        <w:gridCol w:w="628"/>
        <w:gridCol w:w="628"/>
        <w:gridCol w:w="628"/>
        <w:gridCol w:w="628"/>
        <w:gridCol w:w="628"/>
        <w:gridCol w:w="628"/>
        <w:gridCol w:w="628"/>
        <w:gridCol w:w="1012"/>
      </w:tblGrid>
      <w:tr w:rsidR="002D0EFA" w:rsidRPr="003D0018" w:rsidTr="003F1E16">
        <w:trPr>
          <w:jc w:val="center"/>
        </w:trPr>
        <w:tc>
          <w:tcPr>
            <w:tcW w:w="137" w:type="pct"/>
            <w:vMerge w:val="restar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 xml:space="preserve">№ </w:t>
            </w:r>
            <w:proofErr w:type="gramStart"/>
            <w:r w:rsidRPr="003D0018">
              <w:rPr>
                <w:rFonts w:ascii="Times New Roman" w:hAnsi="Times New Roman"/>
                <w:sz w:val="16"/>
                <w:szCs w:val="16"/>
              </w:rPr>
              <w:t>п</w:t>
            </w:r>
            <w:proofErr w:type="gramEnd"/>
            <w:r w:rsidRPr="003D0018">
              <w:rPr>
                <w:rFonts w:ascii="Times New Roman" w:hAnsi="Times New Roman"/>
                <w:sz w:val="16"/>
                <w:szCs w:val="16"/>
              </w:rPr>
              <w:t>/п</w:t>
            </w:r>
          </w:p>
        </w:tc>
        <w:tc>
          <w:tcPr>
            <w:tcW w:w="569" w:type="pct"/>
            <w:vMerge w:val="restar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Цели, задачи, наименование программных мероприятий</w:t>
            </w:r>
          </w:p>
        </w:tc>
        <w:tc>
          <w:tcPr>
            <w:tcW w:w="541" w:type="pct"/>
            <w:vMerge w:val="restar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Ответственные исполнители, соисполнители, участники</w:t>
            </w:r>
          </w:p>
        </w:tc>
        <w:tc>
          <w:tcPr>
            <w:tcW w:w="569" w:type="pct"/>
            <w:vMerge w:val="restar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Наименование показателя (индикатора)</w:t>
            </w:r>
          </w:p>
        </w:tc>
        <w:tc>
          <w:tcPr>
            <w:tcW w:w="202" w:type="pct"/>
            <w:vMerge w:val="restar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Ед. изм.</w:t>
            </w:r>
          </w:p>
        </w:tc>
        <w:tc>
          <w:tcPr>
            <w:tcW w:w="170" w:type="pct"/>
            <w:vMerge w:val="restar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2014 год</w:t>
            </w:r>
          </w:p>
        </w:tc>
        <w:tc>
          <w:tcPr>
            <w:tcW w:w="170" w:type="pct"/>
            <w:vMerge w:val="restar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2015 год</w:t>
            </w:r>
          </w:p>
        </w:tc>
        <w:tc>
          <w:tcPr>
            <w:tcW w:w="2327" w:type="pct"/>
            <w:gridSpan w:val="12"/>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Планируемое значение показателя по годам реализации</w:t>
            </w:r>
          </w:p>
        </w:tc>
        <w:tc>
          <w:tcPr>
            <w:tcW w:w="315" w:type="pct"/>
            <w:vMerge w:val="restar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 xml:space="preserve">Целевое значение показателя (конечный результат) за весь период реализации программы </w:t>
            </w:r>
          </w:p>
        </w:tc>
      </w:tr>
      <w:tr w:rsidR="002D0EFA" w:rsidRPr="003D0018" w:rsidTr="003F1E16">
        <w:trPr>
          <w:jc w:val="center"/>
        </w:trPr>
        <w:tc>
          <w:tcPr>
            <w:tcW w:w="137" w:type="pct"/>
            <w:vMerge/>
          </w:tcPr>
          <w:p w:rsidR="002D0EFA" w:rsidRPr="003D0018" w:rsidRDefault="002D0EFA" w:rsidP="003F1E16">
            <w:pPr>
              <w:spacing w:after="0" w:line="240" w:lineRule="auto"/>
              <w:contextualSpacing/>
              <w:jc w:val="center"/>
              <w:rPr>
                <w:rFonts w:ascii="Times New Roman" w:hAnsi="Times New Roman"/>
                <w:sz w:val="16"/>
                <w:szCs w:val="16"/>
              </w:rPr>
            </w:pPr>
          </w:p>
        </w:tc>
        <w:tc>
          <w:tcPr>
            <w:tcW w:w="569" w:type="pct"/>
            <w:vMerge/>
          </w:tcPr>
          <w:p w:rsidR="002D0EFA" w:rsidRPr="003D0018" w:rsidRDefault="002D0EFA" w:rsidP="003F1E16">
            <w:pPr>
              <w:spacing w:after="0" w:line="240" w:lineRule="auto"/>
              <w:contextualSpacing/>
              <w:jc w:val="center"/>
              <w:rPr>
                <w:rFonts w:ascii="Times New Roman" w:hAnsi="Times New Roman"/>
                <w:sz w:val="16"/>
                <w:szCs w:val="16"/>
              </w:rPr>
            </w:pPr>
          </w:p>
        </w:tc>
        <w:tc>
          <w:tcPr>
            <w:tcW w:w="541" w:type="pct"/>
            <w:vMerge/>
          </w:tcPr>
          <w:p w:rsidR="002D0EFA" w:rsidRPr="003D0018" w:rsidRDefault="002D0EFA" w:rsidP="003F1E16">
            <w:pPr>
              <w:spacing w:after="0" w:line="240" w:lineRule="auto"/>
              <w:contextualSpacing/>
              <w:jc w:val="center"/>
              <w:rPr>
                <w:rFonts w:ascii="Times New Roman" w:hAnsi="Times New Roman"/>
                <w:sz w:val="16"/>
                <w:szCs w:val="16"/>
              </w:rPr>
            </w:pPr>
          </w:p>
        </w:tc>
        <w:tc>
          <w:tcPr>
            <w:tcW w:w="569" w:type="pct"/>
            <w:vMerge/>
          </w:tcPr>
          <w:p w:rsidR="002D0EFA" w:rsidRPr="003D0018" w:rsidRDefault="002D0EFA" w:rsidP="003F1E16">
            <w:pPr>
              <w:spacing w:after="0" w:line="240" w:lineRule="auto"/>
              <w:contextualSpacing/>
              <w:jc w:val="center"/>
              <w:rPr>
                <w:rFonts w:ascii="Times New Roman" w:hAnsi="Times New Roman"/>
                <w:sz w:val="16"/>
                <w:szCs w:val="16"/>
              </w:rPr>
            </w:pPr>
          </w:p>
        </w:tc>
        <w:tc>
          <w:tcPr>
            <w:tcW w:w="202" w:type="pct"/>
            <w:vMerge/>
          </w:tcPr>
          <w:p w:rsidR="002D0EFA" w:rsidRPr="003D0018" w:rsidRDefault="002D0EFA" w:rsidP="003F1E16">
            <w:pPr>
              <w:spacing w:after="0" w:line="240" w:lineRule="auto"/>
              <w:contextualSpacing/>
              <w:jc w:val="center"/>
              <w:rPr>
                <w:rFonts w:ascii="Times New Roman" w:hAnsi="Times New Roman"/>
                <w:sz w:val="16"/>
                <w:szCs w:val="16"/>
              </w:rPr>
            </w:pPr>
          </w:p>
        </w:tc>
        <w:tc>
          <w:tcPr>
            <w:tcW w:w="170" w:type="pct"/>
            <w:vMerge/>
          </w:tcPr>
          <w:p w:rsidR="002D0EFA" w:rsidRPr="003D0018" w:rsidRDefault="002D0EFA" w:rsidP="003F1E16">
            <w:pPr>
              <w:spacing w:after="0" w:line="240" w:lineRule="auto"/>
              <w:contextualSpacing/>
              <w:jc w:val="center"/>
              <w:rPr>
                <w:rFonts w:ascii="Times New Roman" w:hAnsi="Times New Roman"/>
                <w:sz w:val="16"/>
                <w:szCs w:val="16"/>
              </w:rPr>
            </w:pPr>
          </w:p>
        </w:tc>
        <w:tc>
          <w:tcPr>
            <w:tcW w:w="170" w:type="pct"/>
            <w:vMerge/>
          </w:tcPr>
          <w:p w:rsidR="002D0EFA" w:rsidRPr="003D0018" w:rsidRDefault="002D0EFA" w:rsidP="003F1E16">
            <w:pPr>
              <w:spacing w:after="0" w:line="240" w:lineRule="auto"/>
              <w:contextualSpacing/>
              <w:jc w:val="center"/>
              <w:rPr>
                <w:rFonts w:ascii="Times New Roman" w:hAnsi="Times New Roman"/>
                <w:sz w:val="16"/>
                <w:szCs w:val="16"/>
              </w:rPr>
            </w:pPr>
          </w:p>
        </w:tc>
        <w:tc>
          <w:tcPr>
            <w:tcW w:w="384" w:type="pct"/>
            <w:gridSpan w:val="2"/>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2016 год</w:t>
            </w:r>
          </w:p>
        </w:tc>
        <w:tc>
          <w:tcPr>
            <w:tcW w:w="384" w:type="pct"/>
            <w:gridSpan w:val="2"/>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2017 год</w:t>
            </w:r>
          </w:p>
        </w:tc>
        <w:tc>
          <w:tcPr>
            <w:tcW w:w="390" w:type="pct"/>
            <w:gridSpan w:val="2"/>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2018 год</w:t>
            </w:r>
          </w:p>
        </w:tc>
        <w:tc>
          <w:tcPr>
            <w:tcW w:w="390" w:type="pct"/>
            <w:gridSpan w:val="2"/>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2019 год</w:t>
            </w:r>
          </w:p>
        </w:tc>
        <w:tc>
          <w:tcPr>
            <w:tcW w:w="390" w:type="pct"/>
            <w:gridSpan w:val="2"/>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2020 год</w:t>
            </w:r>
          </w:p>
        </w:tc>
        <w:tc>
          <w:tcPr>
            <w:tcW w:w="390" w:type="pct"/>
            <w:gridSpan w:val="2"/>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2021 год</w:t>
            </w:r>
          </w:p>
        </w:tc>
        <w:tc>
          <w:tcPr>
            <w:tcW w:w="315" w:type="pct"/>
            <w:vMerge/>
          </w:tcPr>
          <w:p w:rsidR="002D0EFA" w:rsidRPr="003D0018" w:rsidRDefault="002D0EFA" w:rsidP="003F1E16">
            <w:pPr>
              <w:spacing w:after="0" w:line="240" w:lineRule="auto"/>
              <w:contextualSpacing/>
              <w:jc w:val="center"/>
              <w:rPr>
                <w:rFonts w:ascii="Times New Roman" w:hAnsi="Times New Roman"/>
                <w:sz w:val="16"/>
                <w:szCs w:val="16"/>
              </w:rPr>
            </w:pPr>
          </w:p>
        </w:tc>
      </w:tr>
      <w:tr w:rsidR="002D0EFA" w:rsidRPr="003D0018" w:rsidTr="003F1E16">
        <w:trPr>
          <w:jc w:val="center"/>
        </w:trPr>
        <w:tc>
          <w:tcPr>
            <w:tcW w:w="137" w:type="pct"/>
            <w:vMerge/>
          </w:tcPr>
          <w:p w:rsidR="002D0EFA" w:rsidRPr="003D0018" w:rsidRDefault="002D0EFA" w:rsidP="003F1E16">
            <w:pPr>
              <w:spacing w:after="0" w:line="240" w:lineRule="auto"/>
              <w:contextualSpacing/>
              <w:jc w:val="center"/>
              <w:rPr>
                <w:rFonts w:ascii="Times New Roman" w:hAnsi="Times New Roman"/>
                <w:sz w:val="16"/>
                <w:szCs w:val="16"/>
              </w:rPr>
            </w:pPr>
          </w:p>
        </w:tc>
        <w:tc>
          <w:tcPr>
            <w:tcW w:w="569" w:type="pct"/>
            <w:vMerge/>
          </w:tcPr>
          <w:p w:rsidR="002D0EFA" w:rsidRPr="003D0018" w:rsidRDefault="002D0EFA" w:rsidP="003F1E16">
            <w:pPr>
              <w:spacing w:after="0" w:line="240" w:lineRule="auto"/>
              <w:contextualSpacing/>
              <w:jc w:val="center"/>
              <w:rPr>
                <w:rFonts w:ascii="Times New Roman" w:hAnsi="Times New Roman"/>
                <w:sz w:val="16"/>
                <w:szCs w:val="16"/>
              </w:rPr>
            </w:pPr>
          </w:p>
        </w:tc>
        <w:tc>
          <w:tcPr>
            <w:tcW w:w="541" w:type="pct"/>
            <w:vMerge/>
          </w:tcPr>
          <w:p w:rsidR="002D0EFA" w:rsidRPr="003D0018" w:rsidRDefault="002D0EFA" w:rsidP="003F1E16">
            <w:pPr>
              <w:spacing w:after="0" w:line="240" w:lineRule="auto"/>
              <w:contextualSpacing/>
              <w:jc w:val="center"/>
              <w:rPr>
                <w:rFonts w:ascii="Times New Roman" w:hAnsi="Times New Roman"/>
                <w:sz w:val="16"/>
                <w:szCs w:val="16"/>
              </w:rPr>
            </w:pPr>
          </w:p>
        </w:tc>
        <w:tc>
          <w:tcPr>
            <w:tcW w:w="569" w:type="pct"/>
            <w:vMerge/>
          </w:tcPr>
          <w:p w:rsidR="002D0EFA" w:rsidRPr="003D0018" w:rsidRDefault="002D0EFA" w:rsidP="003F1E16">
            <w:pPr>
              <w:spacing w:after="0" w:line="240" w:lineRule="auto"/>
              <w:contextualSpacing/>
              <w:jc w:val="center"/>
              <w:rPr>
                <w:rFonts w:ascii="Times New Roman" w:hAnsi="Times New Roman"/>
                <w:sz w:val="16"/>
                <w:szCs w:val="16"/>
              </w:rPr>
            </w:pPr>
          </w:p>
        </w:tc>
        <w:tc>
          <w:tcPr>
            <w:tcW w:w="202" w:type="pct"/>
            <w:vMerge/>
          </w:tcPr>
          <w:p w:rsidR="002D0EFA" w:rsidRPr="003D0018" w:rsidRDefault="002D0EFA" w:rsidP="003F1E16">
            <w:pPr>
              <w:spacing w:after="0" w:line="240" w:lineRule="auto"/>
              <w:contextualSpacing/>
              <w:jc w:val="center"/>
              <w:rPr>
                <w:rFonts w:ascii="Times New Roman" w:hAnsi="Times New Roman"/>
                <w:sz w:val="16"/>
                <w:szCs w:val="16"/>
              </w:rPr>
            </w:pPr>
          </w:p>
        </w:tc>
        <w:tc>
          <w:tcPr>
            <w:tcW w:w="170" w:type="pct"/>
            <w:vMerge/>
          </w:tcPr>
          <w:p w:rsidR="002D0EFA" w:rsidRPr="003D0018" w:rsidRDefault="002D0EFA" w:rsidP="003F1E16">
            <w:pPr>
              <w:spacing w:after="0" w:line="240" w:lineRule="auto"/>
              <w:contextualSpacing/>
              <w:jc w:val="center"/>
              <w:rPr>
                <w:rFonts w:ascii="Times New Roman" w:hAnsi="Times New Roman"/>
                <w:sz w:val="16"/>
                <w:szCs w:val="16"/>
              </w:rPr>
            </w:pPr>
          </w:p>
        </w:tc>
        <w:tc>
          <w:tcPr>
            <w:tcW w:w="170" w:type="pct"/>
            <w:vMerge/>
          </w:tcPr>
          <w:p w:rsidR="002D0EFA" w:rsidRPr="003D0018" w:rsidRDefault="002D0EFA" w:rsidP="003F1E16">
            <w:pPr>
              <w:spacing w:after="0" w:line="240" w:lineRule="auto"/>
              <w:contextualSpacing/>
              <w:jc w:val="center"/>
              <w:rPr>
                <w:rFonts w:ascii="Times New Roman" w:hAnsi="Times New Roman"/>
                <w:sz w:val="16"/>
                <w:szCs w:val="16"/>
              </w:rPr>
            </w:pPr>
          </w:p>
        </w:tc>
        <w:tc>
          <w:tcPr>
            <w:tcW w:w="193"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Всего</w:t>
            </w:r>
          </w:p>
        </w:tc>
        <w:tc>
          <w:tcPr>
            <w:tcW w:w="191"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в том числе на 01.07</w:t>
            </w:r>
          </w:p>
        </w:tc>
        <w:tc>
          <w:tcPr>
            <w:tcW w:w="193"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Всего</w:t>
            </w:r>
          </w:p>
        </w:tc>
        <w:tc>
          <w:tcPr>
            <w:tcW w:w="191"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в том числе на 01.07</w:t>
            </w:r>
          </w:p>
        </w:tc>
        <w:tc>
          <w:tcPr>
            <w:tcW w:w="195"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Всего</w:t>
            </w:r>
          </w:p>
        </w:tc>
        <w:tc>
          <w:tcPr>
            <w:tcW w:w="195"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в том числе на 01.07</w:t>
            </w:r>
          </w:p>
        </w:tc>
        <w:tc>
          <w:tcPr>
            <w:tcW w:w="195"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Всего</w:t>
            </w:r>
          </w:p>
        </w:tc>
        <w:tc>
          <w:tcPr>
            <w:tcW w:w="195"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в том числе на 01.07</w:t>
            </w:r>
          </w:p>
        </w:tc>
        <w:tc>
          <w:tcPr>
            <w:tcW w:w="195"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Всего</w:t>
            </w:r>
          </w:p>
        </w:tc>
        <w:tc>
          <w:tcPr>
            <w:tcW w:w="195"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в том числе на 01.07</w:t>
            </w:r>
          </w:p>
        </w:tc>
        <w:tc>
          <w:tcPr>
            <w:tcW w:w="195" w:type="pct"/>
          </w:tcPr>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Всего</w:t>
            </w:r>
          </w:p>
        </w:tc>
        <w:tc>
          <w:tcPr>
            <w:tcW w:w="195" w:type="pct"/>
          </w:tcPr>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В том числе на 01.07</w:t>
            </w:r>
          </w:p>
        </w:tc>
        <w:tc>
          <w:tcPr>
            <w:tcW w:w="315" w:type="pct"/>
            <w:vMerge/>
          </w:tcPr>
          <w:p w:rsidR="002D0EFA" w:rsidRPr="003D0018" w:rsidRDefault="002D0EFA" w:rsidP="003F1E16">
            <w:pPr>
              <w:spacing w:after="0" w:line="240" w:lineRule="auto"/>
              <w:contextualSpacing/>
              <w:jc w:val="center"/>
              <w:rPr>
                <w:rFonts w:ascii="Times New Roman" w:hAnsi="Times New Roman"/>
                <w:sz w:val="16"/>
                <w:szCs w:val="16"/>
              </w:rPr>
            </w:pPr>
          </w:p>
        </w:tc>
      </w:tr>
      <w:tr w:rsidR="002D0EFA" w:rsidRPr="003D0018" w:rsidTr="003F1E16">
        <w:trPr>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569"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541"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w:t>
            </w:r>
          </w:p>
        </w:tc>
        <w:tc>
          <w:tcPr>
            <w:tcW w:w="569"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4</w:t>
            </w:r>
          </w:p>
        </w:tc>
        <w:tc>
          <w:tcPr>
            <w:tcW w:w="202"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5</w:t>
            </w:r>
          </w:p>
        </w:tc>
        <w:tc>
          <w:tcPr>
            <w:tcW w:w="170"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6</w:t>
            </w:r>
          </w:p>
        </w:tc>
        <w:tc>
          <w:tcPr>
            <w:tcW w:w="170"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7</w:t>
            </w:r>
          </w:p>
        </w:tc>
        <w:tc>
          <w:tcPr>
            <w:tcW w:w="193"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8</w:t>
            </w:r>
          </w:p>
        </w:tc>
        <w:tc>
          <w:tcPr>
            <w:tcW w:w="191"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9</w:t>
            </w:r>
          </w:p>
        </w:tc>
        <w:tc>
          <w:tcPr>
            <w:tcW w:w="193"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191"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11</w:t>
            </w:r>
          </w:p>
        </w:tc>
        <w:tc>
          <w:tcPr>
            <w:tcW w:w="195"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12</w:t>
            </w:r>
          </w:p>
        </w:tc>
        <w:tc>
          <w:tcPr>
            <w:tcW w:w="195"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13</w:t>
            </w:r>
          </w:p>
        </w:tc>
        <w:tc>
          <w:tcPr>
            <w:tcW w:w="195"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14</w:t>
            </w:r>
          </w:p>
        </w:tc>
        <w:tc>
          <w:tcPr>
            <w:tcW w:w="195"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15</w:t>
            </w:r>
          </w:p>
        </w:tc>
        <w:tc>
          <w:tcPr>
            <w:tcW w:w="195"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16</w:t>
            </w:r>
          </w:p>
        </w:tc>
        <w:tc>
          <w:tcPr>
            <w:tcW w:w="195"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17</w:t>
            </w:r>
          </w:p>
        </w:tc>
        <w:tc>
          <w:tcPr>
            <w:tcW w:w="195" w:type="pct"/>
          </w:tcPr>
          <w:p w:rsidR="002D0EFA" w:rsidRPr="003D0018" w:rsidRDefault="002D0EFA" w:rsidP="003F1E16">
            <w:pPr>
              <w:spacing w:after="0" w:line="240" w:lineRule="auto"/>
              <w:contextualSpacing/>
              <w:jc w:val="center"/>
              <w:rPr>
                <w:rFonts w:ascii="Times New Roman" w:hAnsi="Times New Roman"/>
                <w:sz w:val="16"/>
                <w:szCs w:val="16"/>
              </w:rPr>
            </w:pPr>
          </w:p>
        </w:tc>
        <w:tc>
          <w:tcPr>
            <w:tcW w:w="195" w:type="pct"/>
          </w:tcPr>
          <w:p w:rsidR="002D0EFA" w:rsidRPr="003D0018" w:rsidRDefault="002D0EFA" w:rsidP="003F1E16">
            <w:pPr>
              <w:spacing w:after="0" w:line="240" w:lineRule="auto"/>
              <w:contextualSpacing/>
              <w:jc w:val="center"/>
              <w:rPr>
                <w:rFonts w:ascii="Times New Roman" w:hAnsi="Times New Roman"/>
                <w:sz w:val="16"/>
                <w:szCs w:val="16"/>
              </w:rPr>
            </w:pPr>
          </w:p>
        </w:tc>
        <w:tc>
          <w:tcPr>
            <w:tcW w:w="315"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18</w:t>
            </w:r>
          </w:p>
        </w:tc>
      </w:tr>
      <w:tr w:rsidR="002D0EFA" w:rsidRPr="003D0018" w:rsidTr="003F1E16">
        <w:trPr>
          <w:trHeight w:val="387"/>
          <w:jc w:val="center"/>
        </w:trPr>
        <w:tc>
          <w:tcPr>
            <w:tcW w:w="137"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569" w:type="pct"/>
          </w:tcPr>
          <w:p w:rsidR="002D0EFA" w:rsidRPr="003D0018" w:rsidRDefault="002D0EFA" w:rsidP="003F1E16">
            <w:pPr>
              <w:spacing w:after="0" w:line="240" w:lineRule="auto"/>
              <w:contextualSpacing/>
              <w:jc w:val="center"/>
              <w:rPr>
                <w:rFonts w:ascii="Times New Roman" w:hAnsi="Times New Roman"/>
                <w:sz w:val="16"/>
                <w:szCs w:val="16"/>
              </w:rPr>
            </w:pPr>
          </w:p>
        </w:tc>
        <w:tc>
          <w:tcPr>
            <w:tcW w:w="541" w:type="pct"/>
          </w:tcPr>
          <w:p w:rsidR="002D0EFA" w:rsidRPr="003D0018" w:rsidRDefault="002D0EFA" w:rsidP="003F1E16">
            <w:pPr>
              <w:spacing w:after="0" w:line="240" w:lineRule="auto"/>
              <w:contextualSpacing/>
              <w:jc w:val="center"/>
              <w:rPr>
                <w:rFonts w:ascii="Times New Roman" w:hAnsi="Times New Roman"/>
                <w:sz w:val="16"/>
                <w:szCs w:val="16"/>
              </w:rPr>
            </w:pPr>
          </w:p>
        </w:tc>
        <w:tc>
          <w:tcPr>
            <w:tcW w:w="3753" w:type="pct"/>
            <w:gridSpan w:val="17"/>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Муниципальная программа муниципального образования «Город Астрахань»</w:t>
            </w: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«Развитие субъектов малого и среднего предпринимательства и повышение инвестиционной привлекательности города Астрахани»</w:t>
            </w:r>
          </w:p>
        </w:tc>
      </w:tr>
      <w:tr w:rsidR="002D0EFA" w:rsidRPr="003D0018" w:rsidTr="003F1E16">
        <w:trPr>
          <w:trHeight w:val="1979"/>
          <w:jc w:val="center"/>
        </w:trPr>
        <w:tc>
          <w:tcPr>
            <w:tcW w:w="137" w:type="pct"/>
            <w:vMerge w:val="restar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569" w:type="pct"/>
            <w:vMerge w:val="restar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Цель 1. Создание благоприятных условий для ведения предпринимательской деятельности и повышение инвестиционной привлекательности города Астрахани</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Количество субъектов МСП, получивших поддержку в рамках реализации программных мероприятий</w:t>
            </w:r>
          </w:p>
        </w:tc>
        <w:tc>
          <w:tcPr>
            <w:tcW w:w="202" w:type="pct"/>
            <w:vMerge w:val="restart"/>
          </w:tcPr>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ед.</w:t>
            </w: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ед.</w:t>
            </w:r>
          </w:p>
        </w:tc>
        <w:tc>
          <w:tcPr>
            <w:tcW w:w="170" w:type="pct"/>
            <w:vMerge w:val="restart"/>
          </w:tcPr>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326</w:t>
            </w: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165</w:t>
            </w:r>
          </w:p>
        </w:tc>
        <w:tc>
          <w:tcPr>
            <w:tcW w:w="170" w:type="pct"/>
            <w:vMerge w:val="restart"/>
          </w:tcPr>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65*</w:t>
            </w: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w:t>
            </w:r>
          </w:p>
        </w:tc>
        <w:tc>
          <w:tcPr>
            <w:tcW w:w="193" w:type="pct"/>
            <w:vMerge w:val="restart"/>
          </w:tcPr>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141</w:t>
            </w: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170</w:t>
            </w:r>
          </w:p>
        </w:tc>
        <w:tc>
          <w:tcPr>
            <w:tcW w:w="191" w:type="pct"/>
            <w:vMerge w:val="restart"/>
          </w:tcPr>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0</w:t>
            </w: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w:t>
            </w:r>
          </w:p>
        </w:tc>
        <w:tc>
          <w:tcPr>
            <w:tcW w:w="193" w:type="pct"/>
            <w:vMerge w:val="restart"/>
          </w:tcPr>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111</w:t>
            </w: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Pr>
                <w:rFonts w:ascii="Times New Roman" w:hAnsi="Times New Roman"/>
                <w:sz w:val="16"/>
                <w:szCs w:val="16"/>
              </w:rPr>
              <w:t>166</w:t>
            </w:r>
          </w:p>
        </w:tc>
        <w:tc>
          <w:tcPr>
            <w:tcW w:w="191" w:type="pct"/>
            <w:vMerge w:val="restart"/>
          </w:tcPr>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0</w:t>
            </w: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w:t>
            </w:r>
          </w:p>
        </w:tc>
        <w:tc>
          <w:tcPr>
            <w:tcW w:w="195" w:type="pct"/>
            <w:vMerge w:val="restart"/>
          </w:tcPr>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121</w:t>
            </w: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Pr>
                <w:rFonts w:ascii="Times New Roman" w:hAnsi="Times New Roman"/>
                <w:sz w:val="16"/>
                <w:szCs w:val="16"/>
              </w:rPr>
              <w:t>166</w:t>
            </w:r>
          </w:p>
        </w:tc>
        <w:tc>
          <w:tcPr>
            <w:tcW w:w="195" w:type="pct"/>
            <w:vMerge w:val="restart"/>
          </w:tcPr>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0</w:t>
            </w: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w:t>
            </w:r>
          </w:p>
        </w:tc>
        <w:tc>
          <w:tcPr>
            <w:tcW w:w="195" w:type="pct"/>
            <w:vMerge w:val="restart"/>
          </w:tcPr>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121</w:t>
            </w: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Pr>
                <w:rFonts w:ascii="Times New Roman" w:hAnsi="Times New Roman"/>
                <w:sz w:val="16"/>
                <w:szCs w:val="16"/>
              </w:rPr>
              <w:t>166</w:t>
            </w:r>
          </w:p>
        </w:tc>
        <w:tc>
          <w:tcPr>
            <w:tcW w:w="195" w:type="pct"/>
            <w:vMerge w:val="restart"/>
          </w:tcPr>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0</w:t>
            </w: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w:t>
            </w:r>
          </w:p>
        </w:tc>
        <w:tc>
          <w:tcPr>
            <w:tcW w:w="195" w:type="pct"/>
            <w:vMerge w:val="restart"/>
          </w:tcPr>
          <w:p w:rsidR="002D0EFA"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121</w:t>
            </w:r>
          </w:p>
          <w:p w:rsidR="002D0EFA" w:rsidRPr="003D0018" w:rsidRDefault="002D0EFA" w:rsidP="003F1E16">
            <w:pPr>
              <w:rPr>
                <w:rFonts w:ascii="Times New Roman" w:hAnsi="Times New Roman"/>
                <w:sz w:val="16"/>
                <w:szCs w:val="16"/>
              </w:rPr>
            </w:pPr>
          </w:p>
          <w:p w:rsidR="002D0EFA" w:rsidRDefault="002D0EFA" w:rsidP="003F1E16">
            <w:pPr>
              <w:rPr>
                <w:rFonts w:ascii="Times New Roman" w:hAnsi="Times New Roman"/>
                <w:sz w:val="16"/>
                <w:szCs w:val="16"/>
              </w:rPr>
            </w:pPr>
          </w:p>
          <w:p w:rsidR="002D0EFA" w:rsidRPr="003D0018" w:rsidRDefault="002D0EFA" w:rsidP="003F1E16">
            <w:pPr>
              <w:rPr>
                <w:rFonts w:ascii="Times New Roman" w:hAnsi="Times New Roman"/>
                <w:sz w:val="16"/>
                <w:szCs w:val="16"/>
              </w:rPr>
            </w:pPr>
            <w:r>
              <w:rPr>
                <w:rFonts w:ascii="Times New Roman" w:hAnsi="Times New Roman"/>
                <w:sz w:val="16"/>
                <w:szCs w:val="16"/>
              </w:rPr>
              <w:t xml:space="preserve">  </w:t>
            </w:r>
          </w:p>
          <w:p w:rsidR="002D0EFA" w:rsidRDefault="002D0EFA" w:rsidP="003F1E16">
            <w:pPr>
              <w:rPr>
                <w:rFonts w:ascii="Times New Roman" w:hAnsi="Times New Roman"/>
                <w:sz w:val="16"/>
                <w:szCs w:val="16"/>
              </w:rPr>
            </w:pPr>
            <w:r>
              <w:rPr>
                <w:rFonts w:ascii="Times New Roman" w:hAnsi="Times New Roman"/>
                <w:sz w:val="16"/>
                <w:szCs w:val="16"/>
              </w:rPr>
              <w:lastRenderedPageBreak/>
              <w:t xml:space="preserve">              </w:t>
            </w:r>
          </w:p>
          <w:p w:rsidR="002D0EFA" w:rsidRPr="003D0018" w:rsidRDefault="002D0EFA" w:rsidP="003F1E16">
            <w:pPr>
              <w:rPr>
                <w:rFonts w:ascii="Times New Roman" w:hAnsi="Times New Roman"/>
                <w:sz w:val="16"/>
                <w:szCs w:val="16"/>
              </w:rPr>
            </w:pPr>
            <w:r>
              <w:rPr>
                <w:rFonts w:ascii="Times New Roman" w:hAnsi="Times New Roman"/>
                <w:sz w:val="16"/>
                <w:szCs w:val="16"/>
              </w:rPr>
              <w:t>166</w:t>
            </w:r>
          </w:p>
        </w:tc>
        <w:tc>
          <w:tcPr>
            <w:tcW w:w="195" w:type="pct"/>
            <w:vMerge w:val="restart"/>
          </w:tcPr>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0</w:t>
            </w:r>
          </w:p>
          <w:p w:rsidR="002D0EFA" w:rsidRPr="003D0018" w:rsidRDefault="002D0EFA" w:rsidP="003F1E16">
            <w:pPr>
              <w:rPr>
                <w:rFonts w:ascii="Times New Roman" w:hAnsi="Times New Roman"/>
                <w:sz w:val="16"/>
                <w:szCs w:val="16"/>
              </w:rPr>
            </w:pPr>
          </w:p>
          <w:p w:rsidR="002D0EFA" w:rsidRPr="003D0018" w:rsidRDefault="002D0EFA" w:rsidP="003F1E16">
            <w:pPr>
              <w:rPr>
                <w:rFonts w:ascii="Times New Roman" w:hAnsi="Times New Roman"/>
                <w:sz w:val="16"/>
                <w:szCs w:val="16"/>
              </w:rPr>
            </w:pPr>
          </w:p>
          <w:p w:rsidR="002D0EFA" w:rsidRPr="003D0018" w:rsidRDefault="002D0EFA" w:rsidP="003F1E16">
            <w:pPr>
              <w:rPr>
                <w:rFonts w:ascii="Times New Roman" w:hAnsi="Times New Roman"/>
                <w:sz w:val="16"/>
                <w:szCs w:val="16"/>
              </w:rPr>
            </w:pPr>
          </w:p>
          <w:p w:rsidR="002D0EFA" w:rsidRPr="003D0018" w:rsidRDefault="002D0EFA" w:rsidP="003F1E16">
            <w:pPr>
              <w:rPr>
                <w:rFonts w:ascii="Times New Roman" w:hAnsi="Times New Roman"/>
                <w:sz w:val="16"/>
                <w:szCs w:val="16"/>
              </w:rPr>
            </w:pPr>
          </w:p>
          <w:p w:rsidR="002D0EFA" w:rsidRPr="003D0018" w:rsidRDefault="002D0EFA" w:rsidP="003F1E16">
            <w:pPr>
              <w:rPr>
                <w:rFonts w:ascii="Times New Roman" w:hAnsi="Times New Roman"/>
                <w:sz w:val="16"/>
                <w:szCs w:val="16"/>
              </w:rPr>
            </w:pPr>
            <w:r w:rsidRPr="003D0018">
              <w:rPr>
                <w:rFonts w:ascii="Times New Roman" w:hAnsi="Times New Roman"/>
                <w:sz w:val="16"/>
                <w:szCs w:val="16"/>
              </w:rPr>
              <w:t>-</w:t>
            </w:r>
          </w:p>
        </w:tc>
        <w:tc>
          <w:tcPr>
            <w:tcW w:w="195" w:type="pct"/>
          </w:tcPr>
          <w:p w:rsidR="002D0EFA"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Pr>
                <w:rFonts w:ascii="Times New Roman" w:hAnsi="Times New Roman"/>
                <w:sz w:val="16"/>
                <w:szCs w:val="16"/>
              </w:rPr>
              <w:t>121</w:t>
            </w:r>
          </w:p>
        </w:tc>
        <w:tc>
          <w:tcPr>
            <w:tcW w:w="195" w:type="pct"/>
          </w:tcPr>
          <w:p w:rsidR="002D0EFA"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Pr>
                <w:rFonts w:ascii="Times New Roman" w:hAnsi="Times New Roman"/>
                <w:sz w:val="16"/>
                <w:szCs w:val="16"/>
              </w:rPr>
              <w:t>0</w:t>
            </w:r>
          </w:p>
        </w:tc>
        <w:tc>
          <w:tcPr>
            <w:tcW w:w="315" w:type="pct"/>
            <w:vMerge w:val="restart"/>
          </w:tcPr>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Pr>
                <w:rFonts w:ascii="Times New Roman" w:hAnsi="Times New Roman"/>
                <w:sz w:val="16"/>
                <w:szCs w:val="16"/>
              </w:rPr>
              <w:t>736</w:t>
            </w: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Pr>
                <w:rFonts w:ascii="Times New Roman" w:hAnsi="Times New Roman"/>
                <w:sz w:val="16"/>
                <w:szCs w:val="16"/>
              </w:rPr>
              <w:t>166</w:t>
            </w:r>
          </w:p>
        </w:tc>
      </w:tr>
      <w:tr w:rsidR="002D0EFA" w:rsidRPr="003D0018" w:rsidTr="003F1E16">
        <w:trPr>
          <w:trHeight w:val="1964"/>
          <w:jc w:val="center"/>
        </w:trPr>
        <w:tc>
          <w:tcPr>
            <w:tcW w:w="137" w:type="pct"/>
            <w:vMerge/>
          </w:tcPr>
          <w:p w:rsidR="002D0EFA" w:rsidRPr="003D0018" w:rsidRDefault="002D0EFA" w:rsidP="003F1E16">
            <w:pPr>
              <w:spacing w:after="0" w:line="240" w:lineRule="auto"/>
              <w:contextualSpacing/>
              <w:jc w:val="center"/>
              <w:rPr>
                <w:rFonts w:ascii="Times New Roman" w:hAnsi="Times New Roman"/>
                <w:sz w:val="16"/>
                <w:szCs w:val="16"/>
              </w:rPr>
            </w:pPr>
          </w:p>
        </w:tc>
        <w:tc>
          <w:tcPr>
            <w:tcW w:w="569" w:type="pct"/>
            <w:vMerge/>
          </w:tcPr>
          <w:p w:rsidR="002D0EFA" w:rsidRPr="003D0018" w:rsidRDefault="002D0EFA" w:rsidP="003F1E16">
            <w:pPr>
              <w:spacing w:after="0" w:line="240" w:lineRule="auto"/>
              <w:contextualSpacing/>
              <w:rPr>
                <w:rFonts w:ascii="Times New Roman" w:hAnsi="Times New Roman"/>
                <w:sz w:val="16"/>
                <w:szCs w:val="16"/>
              </w:rPr>
            </w:pPr>
          </w:p>
        </w:tc>
        <w:tc>
          <w:tcPr>
            <w:tcW w:w="541" w:type="pct"/>
          </w:tcPr>
          <w:p w:rsidR="002D0EFA" w:rsidRPr="003D0018" w:rsidRDefault="002D0EFA" w:rsidP="003F1E16">
            <w:pPr>
              <w:spacing w:after="0" w:line="240" w:lineRule="auto"/>
              <w:contextualSpacing/>
              <w:rPr>
                <w:rFonts w:ascii="Times New Roman" w:hAnsi="Times New Roman"/>
                <w:sz w:val="16"/>
                <w:szCs w:val="16"/>
              </w:rPr>
            </w:pP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2.</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Количество инвестиционных проектов, реализуемых на территории муниципального образования «Город Астрахань»</w:t>
            </w:r>
          </w:p>
        </w:tc>
        <w:tc>
          <w:tcPr>
            <w:tcW w:w="202" w:type="pct"/>
            <w:vMerge/>
          </w:tcPr>
          <w:p w:rsidR="002D0EFA" w:rsidRPr="003D0018" w:rsidRDefault="002D0EFA" w:rsidP="003F1E16">
            <w:pPr>
              <w:spacing w:after="0" w:line="240" w:lineRule="auto"/>
              <w:contextualSpacing/>
              <w:rPr>
                <w:rFonts w:ascii="Times New Roman" w:hAnsi="Times New Roman"/>
                <w:sz w:val="16"/>
                <w:szCs w:val="16"/>
              </w:rPr>
            </w:pPr>
          </w:p>
        </w:tc>
        <w:tc>
          <w:tcPr>
            <w:tcW w:w="170" w:type="pct"/>
            <w:vMerge/>
          </w:tcPr>
          <w:p w:rsidR="002D0EFA" w:rsidRPr="003D0018" w:rsidRDefault="002D0EFA" w:rsidP="003F1E16">
            <w:pPr>
              <w:spacing w:after="0" w:line="240" w:lineRule="auto"/>
              <w:contextualSpacing/>
              <w:rPr>
                <w:rFonts w:ascii="Times New Roman" w:hAnsi="Times New Roman"/>
                <w:sz w:val="16"/>
                <w:szCs w:val="16"/>
              </w:rPr>
            </w:pPr>
          </w:p>
        </w:tc>
        <w:tc>
          <w:tcPr>
            <w:tcW w:w="170" w:type="pct"/>
            <w:vMerge/>
          </w:tcPr>
          <w:p w:rsidR="002D0EFA" w:rsidRPr="003D0018" w:rsidRDefault="002D0EFA" w:rsidP="003F1E16">
            <w:pPr>
              <w:spacing w:after="0" w:line="240" w:lineRule="auto"/>
              <w:contextualSpacing/>
              <w:rPr>
                <w:rFonts w:ascii="Times New Roman" w:hAnsi="Times New Roman"/>
                <w:sz w:val="16"/>
                <w:szCs w:val="16"/>
              </w:rPr>
            </w:pPr>
          </w:p>
        </w:tc>
        <w:tc>
          <w:tcPr>
            <w:tcW w:w="193" w:type="pct"/>
            <w:vMerge/>
          </w:tcPr>
          <w:p w:rsidR="002D0EFA" w:rsidRPr="003D0018" w:rsidRDefault="002D0EFA" w:rsidP="003F1E16">
            <w:pPr>
              <w:spacing w:after="0" w:line="240" w:lineRule="auto"/>
              <w:contextualSpacing/>
              <w:rPr>
                <w:rFonts w:ascii="Times New Roman" w:hAnsi="Times New Roman"/>
                <w:sz w:val="16"/>
                <w:szCs w:val="16"/>
              </w:rPr>
            </w:pPr>
          </w:p>
        </w:tc>
        <w:tc>
          <w:tcPr>
            <w:tcW w:w="191" w:type="pct"/>
            <w:vMerge/>
          </w:tcPr>
          <w:p w:rsidR="002D0EFA" w:rsidRPr="003D0018" w:rsidRDefault="002D0EFA" w:rsidP="003F1E16">
            <w:pPr>
              <w:spacing w:after="0" w:line="240" w:lineRule="auto"/>
              <w:contextualSpacing/>
              <w:rPr>
                <w:rFonts w:ascii="Times New Roman" w:hAnsi="Times New Roman"/>
                <w:sz w:val="16"/>
                <w:szCs w:val="16"/>
              </w:rPr>
            </w:pPr>
          </w:p>
        </w:tc>
        <w:tc>
          <w:tcPr>
            <w:tcW w:w="193" w:type="pct"/>
            <w:vMerge/>
          </w:tcPr>
          <w:p w:rsidR="002D0EFA" w:rsidRPr="003D0018" w:rsidRDefault="002D0EFA" w:rsidP="003F1E16">
            <w:pPr>
              <w:spacing w:after="0" w:line="240" w:lineRule="auto"/>
              <w:contextualSpacing/>
              <w:rPr>
                <w:rFonts w:ascii="Times New Roman" w:hAnsi="Times New Roman"/>
                <w:sz w:val="16"/>
                <w:szCs w:val="16"/>
              </w:rPr>
            </w:pPr>
          </w:p>
        </w:tc>
        <w:tc>
          <w:tcPr>
            <w:tcW w:w="191" w:type="pct"/>
            <w:vMerge/>
          </w:tcPr>
          <w:p w:rsidR="002D0EFA" w:rsidRPr="003D0018" w:rsidRDefault="002D0EFA" w:rsidP="003F1E16">
            <w:pPr>
              <w:spacing w:after="0" w:line="240" w:lineRule="auto"/>
              <w:contextualSpacing/>
              <w:rPr>
                <w:rFonts w:ascii="Times New Roman" w:hAnsi="Times New Roman"/>
                <w:sz w:val="16"/>
                <w:szCs w:val="16"/>
              </w:rPr>
            </w:pPr>
          </w:p>
        </w:tc>
        <w:tc>
          <w:tcPr>
            <w:tcW w:w="195" w:type="pct"/>
            <w:vMerge/>
          </w:tcPr>
          <w:p w:rsidR="002D0EFA" w:rsidRPr="003D0018" w:rsidRDefault="002D0EFA" w:rsidP="003F1E16">
            <w:pPr>
              <w:spacing w:after="0" w:line="240" w:lineRule="auto"/>
              <w:contextualSpacing/>
              <w:rPr>
                <w:rFonts w:ascii="Times New Roman" w:hAnsi="Times New Roman"/>
                <w:sz w:val="16"/>
                <w:szCs w:val="16"/>
              </w:rPr>
            </w:pPr>
          </w:p>
        </w:tc>
        <w:tc>
          <w:tcPr>
            <w:tcW w:w="195" w:type="pct"/>
            <w:vMerge/>
          </w:tcPr>
          <w:p w:rsidR="002D0EFA" w:rsidRPr="003D0018" w:rsidRDefault="002D0EFA" w:rsidP="003F1E16">
            <w:pPr>
              <w:spacing w:after="0" w:line="240" w:lineRule="auto"/>
              <w:contextualSpacing/>
              <w:rPr>
                <w:rFonts w:ascii="Times New Roman" w:hAnsi="Times New Roman"/>
                <w:sz w:val="16"/>
                <w:szCs w:val="16"/>
              </w:rPr>
            </w:pPr>
          </w:p>
        </w:tc>
        <w:tc>
          <w:tcPr>
            <w:tcW w:w="195" w:type="pct"/>
            <w:vMerge/>
          </w:tcPr>
          <w:p w:rsidR="002D0EFA" w:rsidRPr="003D0018" w:rsidRDefault="002D0EFA" w:rsidP="003F1E16">
            <w:pPr>
              <w:spacing w:after="0" w:line="240" w:lineRule="auto"/>
              <w:contextualSpacing/>
              <w:rPr>
                <w:rFonts w:ascii="Times New Roman" w:hAnsi="Times New Roman"/>
                <w:sz w:val="16"/>
                <w:szCs w:val="16"/>
              </w:rPr>
            </w:pPr>
          </w:p>
        </w:tc>
        <w:tc>
          <w:tcPr>
            <w:tcW w:w="195" w:type="pct"/>
            <w:vMerge/>
          </w:tcPr>
          <w:p w:rsidR="002D0EFA" w:rsidRPr="003D0018" w:rsidRDefault="002D0EFA" w:rsidP="003F1E16">
            <w:pPr>
              <w:spacing w:after="0" w:line="240" w:lineRule="auto"/>
              <w:contextualSpacing/>
              <w:rPr>
                <w:rFonts w:ascii="Times New Roman" w:hAnsi="Times New Roman"/>
                <w:sz w:val="16"/>
                <w:szCs w:val="16"/>
              </w:rPr>
            </w:pPr>
          </w:p>
        </w:tc>
        <w:tc>
          <w:tcPr>
            <w:tcW w:w="195" w:type="pct"/>
            <w:vMerge/>
          </w:tcPr>
          <w:p w:rsidR="002D0EFA" w:rsidRPr="003D0018" w:rsidRDefault="002D0EFA" w:rsidP="003F1E16">
            <w:pPr>
              <w:spacing w:after="0" w:line="240" w:lineRule="auto"/>
              <w:contextualSpacing/>
              <w:rPr>
                <w:rFonts w:ascii="Times New Roman" w:hAnsi="Times New Roman"/>
                <w:sz w:val="16"/>
                <w:szCs w:val="16"/>
              </w:rPr>
            </w:pPr>
          </w:p>
        </w:tc>
        <w:tc>
          <w:tcPr>
            <w:tcW w:w="195" w:type="pct"/>
            <w:vMerge/>
          </w:tcPr>
          <w:p w:rsidR="002D0EFA" w:rsidRPr="003D0018" w:rsidRDefault="002D0EFA" w:rsidP="003F1E16">
            <w:pPr>
              <w:spacing w:after="0" w:line="240" w:lineRule="auto"/>
              <w:contextualSpacing/>
              <w:rPr>
                <w:rFonts w:ascii="Times New Roman" w:hAnsi="Times New Roman"/>
                <w:sz w:val="16"/>
                <w:szCs w:val="16"/>
              </w:rPr>
            </w:pPr>
          </w:p>
        </w:tc>
        <w:tc>
          <w:tcPr>
            <w:tcW w:w="195" w:type="pct"/>
          </w:tcPr>
          <w:p w:rsidR="002D0EFA" w:rsidRDefault="002D0EFA" w:rsidP="003F1E16">
            <w:pPr>
              <w:spacing w:after="0" w:line="240" w:lineRule="auto"/>
              <w:contextualSpacing/>
              <w:rPr>
                <w:rFonts w:ascii="Times New Roman" w:hAnsi="Times New Roman"/>
                <w:sz w:val="16"/>
                <w:szCs w:val="16"/>
              </w:rPr>
            </w:pPr>
          </w:p>
          <w:p w:rsidR="002D0EFA" w:rsidRDefault="002D0EFA" w:rsidP="003F1E16">
            <w:pPr>
              <w:spacing w:after="0" w:line="240" w:lineRule="auto"/>
              <w:contextualSpacing/>
              <w:rPr>
                <w:rFonts w:ascii="Times New Roman" w:hAnsi="Times New Roman"/>
                <w:sz w:val="16"/>
                <w:szCs w:val="16"/>
              </w:rPr>
            </w:pPr>
          </w:p>
          <w:p w:rsidR="002D0EFA"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Pr>
                <w:rFonts w:ascii="Times New Roman" w:hAnsi="Times New Roman"/>
                <w:sz w:val="16"/>
                <w:szCs w:val="16"/>
              </w:rPr>
              <w:t>166</w:t>
            </w:r>
          </w:p>
        </w:tc>
        <w:tc>
          <w:tcPr>
            <w:tcW w:w="195" w:type="pct"/>
          </w:tcPr>
          <w:p w:rsidR="002D0EFA" w:rsidRDefault="002D0EFA" w:rsidP="003F1E16">
            <w:pPr>
              <w:spacing w:after="0" w:line="240" w:lineRule="auto"/>
              <w:contextualSpacing/>
              <w:rPr>
                <w:rFonts w:ascii="Times New Roman" w:hAnsi="Times New Roman"/>
                <w:sz w:val="16"/>
                <w:szCs w:val="16"/>
              </w:rPr>
            </w:pPr>
          </w:p>
          <w:p w:rsidR="002D0EFA" w:rsidRDefault="002D0EFA" w:rsidP="003F1E16">
            <w:pPr>
              <w:spacing w:after="0" w:line="240" w:lineRule="auto"/>
              <w:contextualSpacing/>
              <w:rPr>
                <w:rFonts w:ascii="Times New Roman" w:hAnsi="Times New Roman"/>
                <w:sz w:val="16"/>
                <w:szCs w:val="16"/>
              </w:rPr>
            </w:pPr>
          </w:p>
          <w:p w:rsidR="002D0EFA"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Pr>
                <w:rFonts w:ascii="Times New Roman" w:hAnsi="Times New Roman"/>
                <w:sz w:val="16"/>
                <w:szCs w:val="16"/>
              </w:rPr>
              <w:t>-</w:t>
            </w:r>
          </w:p>
        </w:tc>
        <w:tc>
          <w:tcPr>
            <w:tcW w:w="315" w:type="pct"/>
            <w:vMerge/>
          </w:tcPr>
          <w:p w:rsidR="002D0EFA" w:rsidRPr="003D0018" w:rsidRDefault="002D0EFA" w:rsidP="003F1E16">
            <w:pPr>
              <w:spacing w:after="0" w:line="240" w:lineRule="auto"/>
              <w:contextualSpacing/>
              <w:rPr>
                <w:rFonts w:ascii="Times New Roman" w:hAnsi="Times New Roman"/>
                <w:sz w:val="16"/>
                <w:szCs w:val="16"/>
              </w:rPr>
            </w:pPr>
          </w:p>
        </w:tc>
      </w:tr>
      <w:tr w:rsidR="002D0EFA" w:rsidRPr="003D0018" w:rsidTr="003F1E16">
        <w:trPr>
          <w:trHeight w:val="2979"/>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lastRenderedPageBreak/>
              <w:t>3.</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 xml:space="preserve">Задача 1.1. </w:t>
            </w:r>
            <w:r w:rsidRPr="003D0018">
              <w:rPr>
                <w:rFonts w:ascii="Times New Roman" w:hAnsi="Times New Roman"/>
                <w:color w:val="000000"/>
                <w:sz w:val="16"/>
                <w:szCs w:val="16"/>
              </w:rPr>
              <w:t>Формирование муниципальной политики по развитию субъектов малого и среднего предпринимательства (далее - СМСП)</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color w:val="000000"/>
                <w:sz w:val="16"/>
                <w:szCs w:val="16"/>
              </w:rPr>
              <w:t xml:space="preserve">Количество рассмотренных вопросов о поддержке СМСП координационным Советом в области развития малого и среднего предпринимательства при главе администрации муниципального образования «Город Астрахань» </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ед.</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5</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4</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4</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4</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p w:rsidR="002D0EFA" w:rsidRPr="003D0018" w:rsidRDefault="002D0EFA" w:rsidP="003F1E16">
            <w:pPr>
              <w:spacing w:after="0" w:line="240" w:lineRule="auto"/>
              <w:contextualSpacing/>
              <w:jc w:val="center"/>
              <w:rPr>
                <w:rFonts w:ascii="Times New Roman" w:hAnsi="Times New Roman"/>
                <w:sz w:val="16"/>
                <w:szCs w:val="16"/>
              </w:rPr>
            </w:pP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4</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4</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195" w:type="pct"/>
          </w:tcPr>
          <w:p w:rsidR="002D0EFA" w:rsidRDefault="002D0EFA" w:rsidP="003F1E16">
            <w:pPr>
              <w:spacing w:after="0" w:line="240" w:lineRule="auto"/>
              <w:contextualSpacing/>
              <w:jc w:val="center"/>
              <w:rPr>
                <w:rFonts w:ascii="Times New Roman" w:hAnsi="Times New Roman"/>
                <w:sz w:val="16"/>
                <w:szCs w:val="16"/>
              </w:rPr>
            </w:pPr>
          </w:p>
          <w:p w:rsidR="002D0EFA" w:rsidRDefault="002D0EFA" w:rsidP="003F1E16">
            <w:pPr>
              <w:spacing w:after="0" w:line="240" w:lineRule="auto"/>
              <w:contextualSpacing/>
              <w:jc w:val="center"/>
              <w:rPr>
                <w:rFonts w:ascii="Times New Roman" w:hAnsi="Times New Roman"/>
                <w:sz w:val="16"/>
                <w:szCs w:val="16"/>
              </w:rPr>
            </w:pPr>
          </w:p>
          <w:p w:rsidR="002D0EFA" w:rsidRDefault="002D0EFA" w:rsidP="003F1E16">
            <w:pPr>
              <w:spacing w:after="0" w:line="240" w:lineRule="auto"/>
              <w:contextualSpacing/>
              <w:jc w:val="center"/>
              <w:rPr>
                <w:rFonts w:ascii="Times New Roman" w:hAnsi="Times New Roman"/>
                <w:sz w:val="16"/>
                <w:szCs w:val="16"/>
              </w:rPr>
            </w:pPr>
          </w:p>
          <w:p w:rsidR="002D0EFA" w:rsidRDefault="002D0EFA" w:rsidP="003F1E16">
            <w:pPr>
              <w:spacing w:after="0" w:line="240" w:lineRule="auto"/>
              <w:contextualSpacing/>
              <w:jc w:val="center"/>
              <w:rPr>
                <w:rFonts w:ascii="Times New Roman" w:hAnsi="Times New Roman"/>
                <w:sz w:val="16"/>
                <w:szCs w:val="16"/>
              </w:rPr>
            </w:pPr>
          </w:p>
          <w:p w:rsidR="002D0EFA" w:rsidRDefault="002D0EFA" w:rsidP="003F1E16">
            <w:pPr>
              <w:spacing w:after="0" w:line="240" w:lineRule="auto"/>
              <w:contextualSpacing/>
              <w:jc w:val="center"/>
              <w:rPr>
                <w:rFonts w:ascii="Times New Roman" w:hAnsi="Times New Roman"/>
                <w:sz w:val="16"/>
                <w:szCs w:val="16"/>
              </w:rPr>
            </w:pPr>
          </w:p>
          <w:p w:rsidR="002D0EFA" w:rsidRDefault="002D0EFA" w:rsidP="003F1E16">
            <w:pPr>
              <w:spacing w:after="0" w:line="240" w:lineRule="auto"/>
              <w:contextualSpacing/>
              <w:jc w:val="center"/>
              <w:rPr>
                <w:rFonts w:ascii="Times New Roman" w:hAnsi="Times New Roman"/>
                <w:sz w:val="16"/>
                <w:szCs w:val="16"/>
              </w:rPr>
            </w:pPr>
          </w:p>
          <w:p w:rsidR="002D0EFA" w:rsidRDefault="002D0EFA" w:rsidP="003F1E16">
            <w:pPr>
              <w:spacing w:after="0" w:line="240" w:lineRule="auto"/>
              <w:contextualSpacing/>
              <w:jc w:val="center"/>
              <w:rPr>
                <w:rFonts w:ascii="Times New Roman" w:hAnsi="Times New Roman"/>
                <w:sz w:val="16"/>
                <w:szCs w:val="16"/>
              </w:rPr>
            </w:pPr>
          </w:p>
          <w:p w:rsidR="002D0EFA" w:rsidRDefault="002D0EFA" w:rsidP="003F1E16">
            <w:pPr>
              <w:spacing w:after="0" w:line="240" w:lineRule="auto"/>
              <w:contextualSpacing/>
              <w:jc w:val="center"/>
              <w:rPr>
                <w:rFonts w:ascii="Times New Roman" w:hAnsi="Times New Roman"/>
                <w:sz w:val="16"/>
                <w:szCs w:val="16"/>
              </w:rPr>
            </w:pPr>
          </w:p>
          <w:p w:rsidR="002D0EFA" w:rsidRDefault="002D0EFA" w:rsidP="003F1E16">
            <w:pPr>
              <w:spacing w:after="0" w:line="240" w:lineRule="auto"/>
              <w:contextualSpacing/>
              <w:jc w:val="center"/>
              <w:rPr>
                <w:rFonts w:ascii="Times New Roman" w:hAnsi="Times New Roman"/>
                <w:sz w:val="16"/>
                <w:szCs w:val="16"/>
              </w:rPr>
            </w:pPr>
          </w:p>
          <w:p w:rsidR="002D0EFA"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4</w:t>
            </w:r>
          </w:p>
        </w:tc>
        <w:tc>
          <w:tcPr>
            <w:tcW w:w="195" w:type="pct"/>
          </w:tcPr>
          <w:p w:rsidR="002D0EFA" w:rsidRDefault="002D0EFA" w:rsidP="003F1E16">
            <w:pPr>
              <w:spacing w:after="0" w:line="240" w:lineRule="auto"/>
              <w:contextualSpacing/>
              <w:jc w:val="center"/>
              <w:rPr>
                <w:rFonts w:ascii="Times New Roman" w:hAnsi="Times New Roman"/>
                <w:sz w:val="16"/>
                <w:szCs w:val="16"/>
              </w:rPr>
            </w:pPr>
          </w:p>
          <w:p w:rsidR="002D0EFA" w:rsidRDefault="002D0EFA" w:rsidP="003F1E16">
            <w:pPr>
              <w:spacing w:after="0" w:line="240" w:lineRule="auto"/>
              <w:contextualSpacing/>
              <w:jc w:val="center"/>
              <w:rPr>
                <w:rFonts w:ascii="Times New Roman" w:hAnsi="Times New Roman"/>
                <w:sz w:val="16"/>
                <w:szCs w:val="16"/>
              </w:rPr>
            </w:pPr>
          </w:p>
          <w:p w:rsidR="002D0EFA" w:rsidRDefault="002D0EFA" w:rsidP="003F1E16">
            <w:pPr>
              <w:spacing w:after="0" w:line="240" w:lineRule="auto"/>
              <w:contextualSpacing/>
              <w:jc w:val="center"/>
              <w:rPr>
                <w:rFonts w:ascii="Times New Roman" w:hAnsi="Times New Roman"/>
                <w:sz w:val="16"/>
                <w:szCs w:val="16"/>
              </w:rPr>
            </w:pPr>
          </w:p>
          <w:p w:rsidR="002D0EFA" w:rsidRDefault="002D0EFA" w:rsidP="003F1E16">
            <w:pPr>
              <w:spacing w:after="0" w:line="240" w:lineRule="auto"/>
              <w:contextualSpacing/>
              <w:jc w:val="center"/>
              <w:rPr>
                <w:rFonts w:ascii="Times New Roman" w:hAnsi="Times New Roman"/>
                <w:sz w:val="16"/>
                <w:szCs w:val="16"/>
              </w:rPr>
            </w:pPr>
          </w:p>
          <w:p w:rsidR="002D0EFA" w:rsidRDefault="002D0EFA" w:rsidP="003F1E16">
            <w:pPr>
              <w:spacing w:after="0" w:line="240" w:lineRule="auto"/>
              <w:contextualSpacing/>
              <w:jc w:val="center"/>
              <w:rPr>
                <w:rFonts w:ascii="Times New Roman" w:hAnsi="Times New Roman"/>
                <w:sz w:val="16"/>
                <w:szCs w:val="16"/>
              </w:rPr>
            </w:pPr>
          </w:p>
          <w:p w:rsidR="002D0EFA" w:rsidRDefault="002D0EFA" w:rsidP="003F1E16">
            <w:pPr>
              <w:spacing w:after="0" w:line="240" w:lineRule="auto"/>
              <w:contextualSpacing/>
              <w:jc w:val="center"/>
              <w:rPr>
                <w:rFonts w:ascii="Times New Roman" w:hAnsi="Times New Roman"/>
                <w:sz w:val="16"/>
                <w:szCs w:val="16"/>
              </w:rPr>
            </w:pPr>
          </w:p>
          <w:p w:rsidR="002D0EFA" w:rsidRDefault="002D0EFA" w:rsidP="003F1E16">
            <w:pPr>
              <w:spacing w:after="0" w:line="240" w:lineRule="auto"/>
              <w:contextualSpacing/>
              <w:jc w:val="center"/>
              <w:rPr>
                <w:rFonts w:ascii="Times New Roman" w:hAnsi="Times New Roman"/>
                <w:sz w:val="16"/>
                <w:szCs w:val="16"/>
              </w:rPr>
            </w:pPr>
          </w:p>
          <w:p w:rsidR="002D0EFA" w:rsidRDefault="002D0EFA" w:rsidP="003F1E16">
            <w:pPr>
              <w:spacing w:after="0" w:line="240" w:lineRule="auto"/>
              <w:contextualSpacing/>
              <w:jc w:val="center"/>
              <w:rPr>
                <w:rFonts w:ascii="Times New Roman" w:hAnsi="Times New Roman"/>
                <w:sz w:val="16"/>
                <w:szCs w:val="16"/>
              </w:rPr>
            </w:pPr>
          </w:p>
          <w:p w:rsidR="002D0EFA" w:rsidRDefault="002D0EFA" w:rsidP="003F1E16">
            <w:pPr>
              <w:spacing w:after="0" w:line="240" w:lineRule="auto"/>
              <w:contextualSpacing/>
              <w:jc w:val="center"/>
              <w:rPr>
                <w:rFonts w:ascii="Times New Roman" w:hAnsi="Times New Roman"/>
                <w:sz w:val="16"/>
                <w:szCs w:val="16"/>
              </w:rPr>
            </w:pPr>
          </w:p>
          <w:p w:rsidR="002D0EFA"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2</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24</w:t>
            </w:r>
          </w:p>
        </w:tc>
      </w:tr>
      <w:tr w:rsidR="002D0EFA" w:rsidRPr="003D0018" w:rsidTr="003F1E16">
        <w:trPr>
          <w:trHeight w:val="2837"/>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4.</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color w:val="000000"/>
                <w:sz w:val="16"/>
                <w:szCs w:val="16"/>
              </w:rPr>
              <w:t>Мероприятие 1.1.1.           Организация деятельности координационного Совета в области развития малого и среднего предпринимательства при главе администрации муниципального образования «Город Астрахань»</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 xml:space="preserve">Показатель 1. </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Количество проведенных заседаний координационного Совета в области развития малого и среднего предпринимательства при главе администрации муниципального образования «Город Астрахань»</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ед.</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4</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12</w:t>
            </w:r>
          </w:p>
        </w:tc>
      </w:tr>
      <w:tr w:rsidR="002D0EFA" w:rsidRPr="003D0018" w:rsidTr="003F1E16">
        <w:trPr>
          <w:trHeight w:val="556"/>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5.</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Задача 1.2.</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Оказание информационной поддержки СМСП</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 xml:space="preserve">Организация работы по ведению, актуализации и администрированию вкладки «Малое и среднее предпринимательство» на официальном сайте </w:t>
            </w:r>
            <w:r w:rsidRPr="003D0018">
              <w:rPr>
                <w:rFonts w:ascii="Times New Roman" w:hAnsi="Times New Roman"/>
                <w:sz w:val="16"/>
                <w:szCs w:val="16"/>
              </w:rPr>
              <w:lastRenderedPageBreak/>
              <w:t>администрации муниципального образования «Город Астрахань»</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да/нет</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r>
      <w:tr w:rsidR="002D0EFA" w:rsidRPr="003D0018" w:rsidTr="003F1E16">
        <w:trPr>
          <w:trHeight w:val="2264"/>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lastRenderedPageBreak/>
              <w:t>6.</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Мероприятие 1.2.1.            Ведение, актуализация и администрирование вкладки «Малое и среднее предпринимательство» на официальном сайте администрации муниципального образования «Город Астрахань»</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Наличие вкладки «Малое и среднее предпринимательство» на официальном сайте администрации муниципального образования «Город Астрахань»</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да/нет</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r>
      <w:tr w:rsidR="002D0EFA" w:rsidRPr="003D0018" w:rsidTr="003F1E16">
        <w:trPr>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7.</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Мероприятие 1.2.2.</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Осуществление информационной рассылки субъектам малого и среднего предпринимательства</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 xml:space="preserve">Количество информационных рассылок, направленных субъектам малого и среднего предпринимательства по электронной почте </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ед.</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20</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100</w:t>
            </w:r>
          </w:p>
        </w:tc>
      </w:tr>
      <w:tr w:rsidR="002D0EFA" w:rsidRPr="003D0018" w:rsidTr="003F1E16">
        <w:trPr>
          <w:trHeight w:val="983"/>
          <w:jc w:val="center"/>
        </w:trPr>
        <w:tc>
          <w:tcPr>
            <w:tcW w:w="137" w:type="pct"/>
            <w:vMerge w:val="restar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8.</w:t>
            </w:r>
          </w:p>
        </w:tc>
        <w:tc>
          <w:tcPr>
            <w:tcW w:w="569" w:type="pct"/>
            <w:vMerge w:val="restar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Задача 1.3.</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Оказание учебно-методической и научно-методической помощи СМСП и формирование инвестиционного имиджа города Астрахани</w:t>
            </w:r>
          </w:p>
        </w:tc>
        <w:tc>
          <w:tcPr>
            <w:tcW w:w="541" w:type="pct"/>
            <w:vMerge w:val="restar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Количество субъектов малого и среднего предпринимательства, получивших свидетельства об участии в семинарах</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ед.</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109</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100</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80</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80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80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80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80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500</w:t>
            </w:r>
          </w:p>
        </w:tc>
      </w:tr>
      <w:tr w:rsidR="002D0EFA" w:rsidRPr="003D0018" w:rsidTr="003F1E16">
        <w:trPr>
          <w:trHeight w:val="698"/>
          <w:jc w:val="center"/>
        </w:trPr>
        <w:tc>
          <w:tcPr>
            <w:tcW w:w="137" w:type="pct"/>
            <w:vMerge/>
          </w:tcPr>
          <w:p w:rsidR="002D0EFA" w:rsidRPr="003D0018" w:rsidRDefault="002D0EFA" w:rsidP="003F1E16">
            <w:pPr>
              <w:spacing w:after="0" w:line="240" w:lineRule="auto"/>
              <w:contextualSpacing/>
              <w:jc w:val="center"/>
              <w:rPr>
                <w:rFonts w:ascii="Times New Roman" w:hAnsi="Times New Roman"/>
                <w:sz w:val="16"/>
                <w:szCs w:val="16"/>
              </w:rPr>
            </w:pPr>
          </w:p>
        </w:tc>
        <w:tc>
          <w:tcPr>
            <w:tcW w:w="569" w:type="pct"/>
            <w:vMerge/>
          </w:tcPr>
          <w:p w:rsidR="002D0EFA" w:rsidRPr="003D0018" w:rsidRDefault="002D0EFA" w:rsidP="003F1E16">
            <w:pPr>
              <w:spacing w:after="0" w:line="240" w:lineRule="auto"/>
              <w:contextualSpacing/>
              <w:rPr>
                <w:rFonts w:ascii="Times New Roman" w:hAnsi="Times New Roman"/>
                <w:sz w:val="16"/>
                <w:szCs w:val="16"/>
              </w:rPr>
            </w:pPr>
          </w:p>
        </w:tc>
        <w:tc>
          <w:tcPr>
            <w:tcW w:w="541" w:type="pct"/>
            <w:vMerge/>
          </w:tcPr>
          <w:p w:rsidR="002D0EFA" w:rsidRPr="003D0018" w:rsidRDefault="002D0EFA" w:rsidP="003F1E16">
            <w:pPr>
              <w:spacing w:after="0" w:line="240" w:lineRule="auto"/>
              <w:contextualSpacing/>
              <w:rPr>
                <w:rFonts w:ascii="Times New Roman" w:hAnsi="Times New Roman"/>
                <w:sz w:val="16"/>
                <w:szCs w:val="16"/>
              </w:rPr>
            </w:pP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2.</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 xml:space="preserve">Количество ознакомленных с информацией о проектах муниципального образования «Город Астрахань», в том числе в форме муниципального частного партнерства и концессии, потенциальных инвесторов, организаций, ассоциаций, осуществляющих инвестиционный поиск  </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ед.</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5</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5</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5</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5</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5</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25</w:t>
            </w:r>
          </w:p>
        </w:tc>
      </w:tr>
      <w:tr w:rsidR="002D0EFA" w:rsidRPr="003D0018" w:rsidTr="003F1E16">
        <w:trPr>
          <w:trHeight w:val="1200"/>
          <w:jc w:val="center"/>
        </w:trPr>
        <w:tc>
          <w:tcPr>
            <w:tcW w:w="137" w:type="pct"/>
            <w:vMerge w:val="restar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lastRenderedPageBreak/>
              <w:t>9.</w:t>
            </w:r>
          </w:p>
        </w:tc>
        <w:tc>
          <w:tcPr>
            <w:tcW w:w="569" w:type="pct"/>
            <w:vMerge w:val="restar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Мероприятие 1.3.1.               Изготовление полиграфической продукции, информационных, справочных материалов, обзоров по вопросам инвестиционной и предпринимательской деятельности</w:t>
            </w:r>
          </w:p>
        </w:tc>
        <w:tc>
          <w:tcPr>
            <w:tcW w:w="541" w:type="pct"/>
            <w:vMerge w:val="restar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vMerge w:val="restart"/>
            <w:vAlign w:val="center"/>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Количество изготовленной полиграфической продукции по вопросам инвестиционной и предпринимательской деятельности</w:t>
            </w:r>
          </w:p>
        </w:tc>
        <w:tc>
          <w:tcPr>
            <w:tcW w:w="202" w:type="pct"/>
            <w:vMerge w:val="restar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шт.</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600</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200</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5000</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80</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80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80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80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80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315" w:type="pct"/>
            <w:vMerge w:val="restart"/>
            <w:vAlign w:val="center"/>
          </w:tcPr>
          <w:p w:rsidR="002D0EFA" w:rsidRDefault="002D0EFA" w:rsidP="003F1E16">
            <w:pPr>
              <w:spacing w:after="0" w:line="240" w:lineRule="auto"/>
              <w:contextualSpacing/>
              <w:jc w:val="center"/>
              <w:rPr>
                <w:rFonts w:ascii="Times New Roman" w:hAnsi="Times New Roman"/>
                <w:sz w:val="16"/>
                <w:szCs w:val="16"/>
              </w:rPr>
            </w:pPr>
          </w:p>
          <w:p w:rsidR="002D0EFA" w:rsidRDefault="002D0EFA" w:rsidP="003F1E16">
            <w:pPr>
              <w:spacing w:after="0" w:line="240" w:lineRule="auto"/>
              <w:contextualSpacing/>
              <w:jc w:val="center"/>
              <w:rPr>
                <w:rFonts w:ascii="Times New Roman" w:hAnsi="Times New Roman"/>
                <w:sz w:val="16"/>
                <w:szCs w:val="16"/>
              </w:rPr>
            </w:pPr>
          </w:p>
          <w:p w:rsidR="002D0EFA" w:rsidRDefault="002D0EFA" w:rsidP="003F1E16">
            <w:pPr>
              <w:spacing w:after="0" w:line="240" w:lineRule="auto"/>
              <w:contextualSpacing/>
              <w:jc w:val="center"/>
              <w:rPr>
                <w:rFonts w:ascii="Times New Roman" w:hAnsi="Times New Roman"/>
                <w:sz w:val="16"/>
                <w:szCs w:val="16"/>
              </w:rPr>
            </w:pPr>
          </w:p>
          <w:p w:rsidR="002D0EFA"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5900</w:t>
            </w:r>
          </w:p>
          <w:p w:rsidR="002D0EFA" w:rsidRPr="003D0018" w:rsidRDefault="002D0EFA" w:rsidP="003F1E16">
            <w:pPr>
              <w:spacing w:after="0" w:line="240" w:lineRule="auto"/>
              <w:contextualSpacing/>
              <w:jc w:val="center"/>
              <w:rPr>
                <w:rFonts w:ascii="Times New Roman" w:hAnsi="Times New Roman"/>
                <w:sz w:val="16"/>
                <w:szCs w:val="16"/>
              </w:rPr>
            </w:pPr>
          </w:p>
        </w:tc>
      </w:tr>
      <w:tr w:rsidR="002D0EFA" w:rsidRPr="003D0018" w:rsidTr="003F1E16">
        <w:trPr>
          <w:trHeight w:val="1200"/>
          <w:jc w:val="center"/>
        </w:trPr>
        <w:tc>
          <w:tcPr>
            <w:tcW w:w="137" w:type="pct"/>
            <w:vMerge/>
          </w:tcPr>
          <w:p w:rsidR="002D0EFA" w:rsidRPr="003D0018" w:rsidRDefault="002D0EFA" w:rsidP="003F1E16">
            <w:pPr>
              <w:spacing w:after="0" w:line="240" w:lineRule="auto"/>
              <w:contextualSpacing/>
              <w:jc w:val="center"/>
              <w:rPr>
                <w:rFonts w:ascii="Times New Roman" w:hAnsi="Times New Roman"/>
                <w:sz w:val="16"/>
                <w:szCs w:val="16"/>
              </w:rPr>
            </w:pPr>
          </w:p>
        </w:tc>
        <w:tc>
          <w:tcPr>
            <w:tcW w:w="569" w:type="pct"/>
            <w:vMerge/>
          </w:tcPr>
          <w:p w:rsidR="002D0EFA" w:rsidRPr="003D0018" w:rsidRDefault="002D0EFA" w:rsidP="003F1E16">
            <w:pPr>
              <w:spacing w:after="0" w:line="240" w:lineRule="auto"/>
              <w:contextualSpacing/>
              <w:rPr>
                <w:rFonts w:ascii="Times New Roman" w:hAnsi="Times New Roman"/>
                <w:sz w:val="16"/>
                <w:szCs w:val="16"/>
              </w:rPr>
            </w:pPr>
          </w:p>
        </w:tc>
        <w:tc>
          <w:tcPr>
            <w:tcW w:w="541" w:type="pct"/>
            <w:vMerge/>
          </w:tcPr>
          <w:p w:rsidR="002D0EFA" w:rsidRPr="003D0018" w:rsidRDefault="002D0EFA" w:rsidP="003F1E16">
            <w:pPr>
              <w:spacing w:after="0" w:line="240" w:lineRule="auto"/>
              <w:contextualSpacing/>
              <w:rPr>
                <w:rFonts w:ascii="Times New Roman" w:hAnsi="Times New Roman"/>
                <w:sz w:val="16"/>
                <w:szCs w:val="16"/>
              </w:rPr>
            </w:pPr>
          </w:p>
        </w:tc>
        <w:tc>
          <w:tcPr>
            <w:tcW w:w="569" w:type="pct"/>
            <w:vMerge/>
          </w:tcPr>
          <w:p w:rsidR="002D0EFA" w:rsidRPr="003D0018" w:rsidRDefault="002D0EFA" w:rsidP="003F1E16">
            <w:pPr>
              <w:spacing w:after="0" w:line="240" w:lineRule="auto"/>
              <w:contextualSpacing/>
              <w:rPr>
                <w:rFonts w:ascii="Times New Roman" w:hAnsi="Times New Roman"/>
                <w:sz w:val="16"/>
                <w:szCs w:val="16"/>
              </w:rPr>
            </w:pPr>
          </w:p>
        </w:tc>
        <w:tc>
          <w:tcPr>
            <w:tcW w:w="202" w:type="pct"/>
            <w:vMerge/>
          </w:tcPr>
          <w:p w:rsidR="002D0EFA" w:rsidRPr="003D0018" w:rsidRDefault="002D0EFA" w:rsidP="003F1E16">
            <w:pPr>
              <w:spacing w:after="0" w:line="240" w:lineRule="auto"/>
              <w:contextualSpacing/>
              <w:rPr>
                <w:rFonts w:ascii="Times New Roman" w:hAnsi="Times New Roman"/>
                <w:sz w:val="16"/>
                <w:szCs w:val="16"/>
              </w:rPr>
            </w:pP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100</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315" w:type="pct"/>
            <w:vMerge/>
            <w:vAlign w:val="center"/>
          </w:tcPr>
          <w:p w:rsidR="002D0EFA" w:rsidRPr="003D0018" w:rsidRDefault="002D0EFA" w:rsidP="003F1E16">
            <w:pPr>
              <w:spacing w:after="0" w:line="240" w:lineRule="auto"/>
              <w:contextualSpacing/>
              <w:jc w:val="center"/>
              <w:rPr>
                <w:rFonts w:ascii="Times New Roman" w:hAnsi="Times New Roman"/>
                <w:sz w:val="16"/>
                <w:szCs w:val="16"/>
              </w:rPr>
            </w:pPr>
          </w:p>
        </w:tc>
      </w:tr>
      <w:tr w:rsidR="002D0EFA" w:rsidRPr="003D0018" w:rsidTr="003F1E16">
        <w:trPr>
          <w:trHeight w:val="1540"/>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Мероприятие 1.3.2.</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Участие в международных, всероссийских, межрегиональных и межмуниципальных форумах</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w:t>
            </w:r>
          </w:p>
          <w:p w:rsidR="002D0EFA" w:rsidRPr="003D0018" w:rsidRDefault="002D0EFA" w:rsidP="003F1E16">
            <w:pPr>
              <w:spacing w:after="0" w:line="240" w:lineRule="auto"/>
              <w:contextualSpacing/>
              <w:rPr>
                <w:rFonts w:ascii="Times New Roman" w:hAnsi="Times New Roman"/>
                <w:sz w:val="16"/>
                <w:szCs w:val="16"/>
              </w:rPr>
            </w:pPr>
            <w:proofErr w:type="gramStart"/>
            <w:r w:rsidRPr="003D0018">
              <w:rPr>
                <w:rFonts w:ascii="Times New Roman" w:hAnsi="Times New Roman"/>
                <w:sz w:val="16"/>
                <w:szCs w:val="16"/>
              </w:rPr>
              <w:t>Количество представленных на форумах бизнес-проектов</w:t>
            </w:r>
            <w:proofErr w:type="gramEnd"/>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ед.</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10</w:t>
            </w:r>
          </w:p>
        </w:tc>
      </w:tr>
      <w:tr w:rsidR="002D0EFA" w:rsidRPr="003D0018" w:rsidTr="003F1E16">
        <w:trPr>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11.</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Задача 1.4.</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Содействие повышению уровня квалификации руководящего и кадрового состава СМСП</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Количество представителей СМСП, принявших участие в семинарах, лекциях, тренингах, мастер-классах, круглых столах, консультациях, по вопросам создания, ведения и развития малого и среднего предпринимательства</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чел.</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326</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60</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100</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80</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80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80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80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80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500</w:t>
            </w:r>
          </w:p>
        </w:tc>
      </w:tr>
      <w:tr w:rsidR="002D0EFA" w:rsidRPr="003D0018" w:rsidTr="003F1E16">
        <w:trPr>
          <w:trHeight w:val="2453"/>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12.</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Мероприятие 1.4.1.           Организация и проведение тематических семинаров, лекций, тренингов, мастер-классов, круглых столов, консультаций по вопросам создания, ведения и развития малого и среднего предпринимательства</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Количество проведенных мероприятий по вопросам создания, ведения и развития малого и среднего предпринимательства</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ед.</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27</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4</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4</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4</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4</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4</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4</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4</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24</w:t>
            </w:r>
          </w:p>
        </w:tc>
      </w:tr>
      <w:tr w:rsidR="002D0EFA" w:rsidRPr="003D0018" w:rsidTr="003F1E16">
        <w:trPr>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13.</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Задача 1.5.</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 xml:space="preserve">Содействие </w:t>
            </w:r>
            <w:r w:rsidRPr="003D0018">
              <w:rPr>
                <w:rFonts w:ascii="Times New Roman" w:hAnsi="Times New Roman"/>
                <w:sz w:val="16"/>
                <w:szCs w:val="16"/>
              </w:rPr>
              <w:lastRenderedPageBreak/>
              <w:t>продвижению товаров товаропроизводителей на региональные рынки</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lastRenderedPageBreak/>
              <w:t xml:space="preserve">Управление экономики и </w:t>
            </w:r>
            <w:r w:rsidRPr="003D0018">
              <w:rPr>
                <w:rFonts w:ascii="Times New Roman" w:hAnsi="Times New Roman"/>
                <w:sz w:val="16"/>
                <w:szCs w:val="16"/>
              </w:rPr>
              <w:lastRenderedPageBreak/>
              <w:t>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lastRenderedPageBreak/>
              <w:t>Показатель 1.</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 xml:space="preserve">Количество субъектов </w:t>
            </w:r>
            <w:r w:rsidRPr="003D0018">
              <w:rPr>
                <w:rFonts w:ascii="Times New Roman" w:hAnsi="Times New Roman"/>
                <w:sz w:val="16"/>
                <w:szCs w:val="16"/>
              </w:rPr>
              <w:lastRenderedPageBreak/>
              <w:t>малого и среднего предпринимательства, принявших участие в выставочных мероприятиях</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ед.</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18</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15</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15</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15</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15</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15</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15</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90</w:t>
            </w:r>
          </w:p>
        </w:tc>
      </w:tr>
      <w:tr w:rsidR="002D0EFA" w:rsidRPr="003D0018" w:rsidTr="003F1E16">
        <w:trPr>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lastRenderedPageBreak/>
              <w:t>14.</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Мероприятие 1.5.1.</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Организация и проведение выставочных мероприятий товаропроизводителей</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Количество проведенных выставочных мероприятий товаропроизводителей</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ед.</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6</w:t>
            </w:r>
          </w:p>
        </w:tc>
      </w:tr>
      <w:tr w:rsidR="002D0EFA" w:rsidRPr="003D0018" w:rsidTr="003F1E16">
        <w:trPr>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15.</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 xml:space="preserve">Задача 1.6. </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Оказание имущественной поддержки субъектам малого и среднего предпринимательства и организациям, образующим инфраструктуру поддержки субъектов малого и среднего предпринимательства</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муниципального имущества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Ведение и актуализация Перечня муниципального имущества, предназначенного для предоставления в аренду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да/нет</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w:t>
            </w:r>
          </w:p>
        </w:tc>
      </w:tr>
      <w:tr w:rsidR="002D0EFA" w:rsidRPr="003D0018" w:rsidTr="003F1E16">
        <w:trPr>
          <w:trHeight w:val="4007"/>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lastRenderedPageBreak/>
              <w:t>16.</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Мероприятие 1.6.1. Предоставление в а</w:t>
            </w:r>
            <w:r>
              <w:rPr>
                <w:rFonts w:ascii="Times New Roman" w:hAnsi="Times New Roman"/>
                <w:sz w:val="16"/>
                <w:szCs w:val="16"/>
              </w:rPr>
              <w:t xml:space="preserve">ренду муниципального имущества </w:t>
            </w:r>
            <w:r w:rsidRPr="003D0018">
              <w:rPr>
                <w:rFonts w:ascii="Times New Roman" w:hAnsi="Times New Roman"/>
                <w:sz w:val="16"/>
                <w:szCs w:val="16"/>
              </w:rPr>
              <w:t xml:space="preserve">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 </w:t>
            </w:r>
            <w:r>
              <w:rPr>
                <w:rFonts w:ascii="Times New Roman" w:hAnsi="Times New Roman"/>
                <w:sz w:val="16"/>
                <w:szCs w:val="16"/>
              </w:rPr>
              <w:t xml:space="preserve">с учетом перечня, установленного </w:t>
            </w:r>
            <w:r w:rsidRPr="003D0018">
              <w:rPr>
                <w:rFonts w:ascii="Times New Roman" w:hAnsi="Times New Roman"/>
                <w:sz w:val="16"/>
                <w:szCs w:val="16"/>
              </w:rPr>
              <w:t xml:space="preserve">Приложением 4 программы </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муниципального имущества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Количество субъектов малого и среднего предпринимательства, подавших заявки на оказание имущественной поддержки</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ед.</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0</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5</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5</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5</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5</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40</w:t>
            </w:r>
          </w:p>
        </w:tc>
      </w:tr>
      <w:tr w:rsidR="002D0EFA" w:rsidRPr="003D0018" w:rsidTr="003F1E16">
        <w:trPr>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17.</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 xml:space="preserve">Задача </w:t>
            </w:r>
            <w:r>
              <w:rPr>
                <w:rFonts w:ascii="Times New Roman" w:hAnsi="Times New Roman"/>
                <w:sz w:val="16"/>
                <w:szCs w:val="16"/>
              </w:rPr>
              <w:t>1.7</w:t>
            </w:r>
            <w:r w:rsidRPr="003D0018">
              <w:rPr>
                <w:rFonts w:ascii="Times New Roman" w:hAnsi="Times New Roman"/>
                <w:sz w:val="16"/>
                <w:szCs w:val="16"/>
              </w:rPr>
              <w:t>. Создание условий для ведения и развития социального предпринимательства на территории города Астрахани</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 Количество субъектов социального предпринимательства, получивших поддержку в рамках реализации подпрограммных мероприятий</w:t>
            </w:r>
          </w:p>
          <w:p w:rsidR="002D0EFA" w:rsidRDefault="002D0EFA" w:rsidP="003F1E16">
            <w:pPr>
              <w:spacing w:after="0" w:line="240" w:lineRule="auto"/>
              <w:contextualSpacing/>
              <w:rPr>
                <w:rFonts w:ascii="Times New Roman" w:hAnsi="Times New Roman"/>
                <w:sz w:val="16"/>
                <w:szCs w:val="16"/>
              </w:rPr>
            </w:pPr>
          </w:p>
          <w:p w:rsidR="002D0EFA"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ед.</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160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180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180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180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180</w:t>
            </w:r>
          </w:p>
        </w:tc>
      </w:tr>
      <w:tr w:rsidR="002D0EFA" w:rsidRPr="003D0018" w:rsidTr="003F1E16">
        <w:trPr>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18</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Цель 2.</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Популяризация предпринимательской деятельности среди молодежи и населения города в целом</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Количество молодых людей, принявших участие в мероприятиях муниципальной программы</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чел.</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78</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31</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30</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30</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r>
              <w:rPr>
                <w:rFonts w:ascii="Times New Roman" w:hAnsi="Times New Roman"/>
                <w:sz w:val="16"/>
                <w:szCs w:val="16"/>
              </w:rPr>
              <w:t>8</w:t>
            </w:r>
            <w:r w:rsidRPr="003D0018">
              <w:rPr>
                <w:rFonts w:ascii="Times New Roman" w:hAnsi="Times New Roman"/>
                <w:sz w:val="16"/>
                <w:szCs w:val="16"/>
              </w:rPr>
              <w:t>0</w:t>
            </w:r>
          </w:p>
        </w:tc>
      </w:tr>
      <w:tr w:rsidR="002D0EFA" w:rsidRPr="003D0018" w:rsidTr="003F1E16">
        <w:trPr>
          <w:trHeight w:val="1604"/>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19.</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Задача 2.1.</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Содействие развитию молодежного предпринимательства на территории города Астрахани</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Количество молодых людей, получивших сертификаты участников проекта «Школа молодого предпринимателя»</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чел.</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78</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31</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17</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17</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17</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17</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17</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17</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102</w:t>
            </w:r>
          </w:p>
        </w:tc>
      </w:tr>
      <w:tr w:rsidR="002D0EFA" w:rsidRPr="003D0018" w:rsidTr="003F1E16">
        <w:trPr>
          <w:trHeight w:val="1735"/>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lastRenderedPageBreak/>
              <w:t>20.</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Мероприятие 2.1.1.</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 xml:space="preserve">Проведение мероприятий, </w:t>
            </w:r>
          </w:p>
          <w:p w:rsidR="002D0EFA" w:rsidRPr="003D0018" w:rsidRDefault="002D0EFA" w:rsidP="003F1E16">
            <w:pPr>
              <w:spacing w:after="0" w:line="240" w:lineRule="auto"/>
              <w:contextualSpacing/>
              <w:rPr>
                <w:rFonts w:ascii="Times New Roman" w:hAnsi="Times New Roman"/>
                <w:sz w:val="16"/>
                <w:szCs w:val="16"/>
              </w:rPr>
            </w:pPr>
            <w:proofErr w:type="gramStart"/>
            <w:r w:rsidRPr="003D0018">
              <w:rPr>
                <w:rFonts w:ascii="Times New Roman" w:hAnsi="Times New Roman"/>
                <w:sz w:val="16"/>
                <w:szCs w:val="16"/>
              </w:rPr>
              <w:t>направленных</w:t>
            </w:r>
            <w:proofErr w:type="gramEnd"/>
            <w:r w:rsidRPr="003D0018">
              <w:rPr>
                <w:rFonts w:ascii="Times New Roman" w:hAnsi="Times New Roman"/>
                <w:sz w:val="16"/>
                <w:szCs w:val="16"/>
              </w:rPr>
              <w:t xml:space="preserve"> на привлечение молодежи к ведению предпринимательской деятельности</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 xml:space="preserve">Количество мероприятий, </w:t>
            </w:r>
          </w:p>
          <w:p w:rsidR="002D0EFA" w:rsidRPr="003D0018" w:rsidRDefault="002D0EFA" w:rsidP="003F1E16">
            <w:pPr>
              <w:spacing w:after="0" w:line="240" w:lineRule="auto"/>
              <w:contextualSpacing/>
              <w:rPr>
                <w:rFonts w:ascii="Times New Roman" w:hAnsi="Times New Roman"/>
                <w:sz w:val="16"/>
                <w:szCs w:val="16"/>
              </w:rPr>
            </w:pPr>
            <w:proofErr w:type="gramStart"/>
            <w:r w:rsidRPr="003D0018">
              <w:rPr>
                <w:rFonts w:ascii="Times New Roman" w:hAnsi="Times New Roman"/>
                <w:sz w:val="16"/>
                <w:szCs w:val="16"/>
              </w:rPr>
              <w:t>направленных</w:t>
            </w:r>
            <w:proofErr w:type="gramEnd"/>
            <w:r w:rsidRPr="003D0018">
              <w:rPr>
                <w:rFonts w:ascii="Times New Roman" w:hAnsi="Times New Roman"/>
                <w:sz w:val="16"/>
                <w:szCs w:val="16"/>
              </w:rPr>
              <w:t xml:space="preserve"> на привлечение молодежи к ведению предпринимательской деятельности</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ед.</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16</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8</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29</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20</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12</w:t>
            </w:r>
            <w:r w:rsidRPr="003D0018">
              <w:rPr>
                <w:rFonts w:ascii="Times New Roman" w:hAnsi="Times New Roman"/>
                <w:sz w:val="16"/>
                <w:szCs w:val="16"/>
              </w:rPr>
              <w:t>9</w:t>
            </w:r>
          </w:p>
        </w:tc>
      </w:tr>
      <w:tr w:rsidR="002D0EFA" w:rsidRPr="003D0018" w:rsidTr="003F1E16">
        <w:trPr>
          <w:trHeight w:val="1997"/>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21.</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Задача 2.2.</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Формирование положительного имиджа предпринимательской деятельности на территории города Астрахани</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Количество участников мероприятий, направленных на формирование положительного имиджа предпринимательской деятельности</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ед.</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28</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26</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16</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16</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16</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16</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16</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16</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106</w:t>
            </w:r>
          </w:p>
        </w:tc>
      </w:tr>
      <w:tr w:rsidR="002D0EFA" w:rsidRPr="003D0018" w:rsidTr="003F1E16">
        <w:trPr>
          <w:trHeight w:val="2675"/>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22.</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Мероприятие 2.2.1.</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Проведение конкурсов среди субъектов малого и среднего предпринимательства и иных мероприятий, направленных на формирование положительного имиджа предпринимательской деятельности</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Количество проведенных мероприятий, направленных на формирование положительного имиджа предпринимательской деятельности</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ед.</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0</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7</w:t>
            </w:r>
          </w:p>
        </w:tc>
      </w:tr>
      <w:tr w:rsidR="002D0EFA" w:rsidRPr="003D0018" w:rsidTr="003F1E16">
        <w:trPr>
          <w:jc w:val="center"/>
        </w:trPr>
        <w:tc>
          <w:tcPr>
            <w:tcW w:w="137" w:type="pct"/>
            <w:vAlign w:val="center"/>
          </w:tcPr>
          <w:p w:rsidR="002D0EFA" w:rsidRPr="003D0018" w:rsidRDefault="002D0EFA" w:rsidP="003F1E16">
            <w:pPr>
              <w:spacing w:after="0" w:line="240" w:lineRule="auto"/>
              <w:contextualSpacing/>
              <w:jc w:val="center"/>
              <w:rPr>
                <w:rFonts w:ascii="Times New Roman" w:hAnsi="Times New Roman"/>
                <w:sz w:val="16"/>
                <w:szCs w:val="16"/>
              </w:rPr>
            </w:pP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23.</w:t>
            </w:r>
          </w:p>
        </w:tc>
        <w:tc>
          <w:tcPr>
            <w:tcW w:w="4863" w:type="pct"/>
            <w:gridSpan w:val="19"/>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Подпрограмма  «Развитие социального предпринимательства в городе Астрахани»</w:t>
            </w:r>
          </w:p>
        </w:tc>
      </w:tr>
      <w:tr w:rsidR="002D0EFA" w:rsidRPr="003D0018" w:rsidTr="003F1E16">
        <w:trPr>
          <w:trHeight w:val="2263"/>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24.</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Цель 1 Создание условий для ведения и развития социального предпринимательства на территории города Астрахани</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 Количество субъектов социального предпринимательства, получивших поддержку в рамках реализации подпрограммных мероприятий</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ед.</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не менее 100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не менее 100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не менее 100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не менее 100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не менее 100</w:t>
            </w:r>
          </w:p>
        </w:tc>
      </w:tr>
      <w:tr w:rsidR="002D0EFA" w:rsidRPr="003D0018" w:rsidTr="003F1E16">
        <w:trPr>
          <w:trHeight w:val="1554"/>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lastRenderedPageBreak/>
              <w:t>25.</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Задача 1.1. Оказание образовательной поддержки</w:t>
            </w:r>
          </w:p>
          <w:p w:rsidR="002D0EFA" w:rsidRPr="003D0018" w:rsidRDefault="002D0EFA" w:rsidP="003F1E16">
            <w:pPr>
              <w:spacing w:after="0" w:line="240" w:lineRule="auto"/>
              <w:contextualSpacing/>
              <w:rPr>
                <w:rFonts w:ascii="Times New Roman" w:hAnsi="Times New Roman"/>
                <w:sz w:val="16"/>
                <w:szCs w:val="16"/>
              </w:rPr>
            </w:pPr>
          </w:p>
          <w:p w:rsidR="002D0EFA" w:rsidRPr="003D0018" w:rsidRDefault="002D0EFA" w:rsidP="003F1E16">
            <w:pPr>
              <w:spacing w:after="0" w:line="240" w:lineRule="auto"/>
              <w:contextualSpacing/>
              <w:rPr>
                <w:rFonts w:ascii="Times New Roman" w:hAnsi="Times New Roman"/>
                <w:sz w:val="16"/>
                <w:szCs w:val="16"/>
              </w:rPr>
            </w:pP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 Количество субъектов социального предпринимательства, получивших образовательную поддержку</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ед.</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120</w:t>
            </w:r>
          </w:p>
        </w:tc>
      </w:tr>
      <w:tr w:rsidR="002D0EFA" w:rsidRPr="003D0018" w:rsidTr="003F1E16">
        <w:trPr>
          <w:trHeight w:val="1554"/>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26.</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 xml:space="preserve">Мероприятие  1.1.1. Проведение семинаров, </w:t>
            </w:r>
            <w:proofErr w:type="spellStart"/>
            <w:r w:rsidRPr="003D0018">
              <w:rPr>
                <w:rFonts w:ascii="Times New Roman" w:hAnsi="Times New Roman"/>
                <w:sz w:val="16"/>
                <w:szCs w:val="16"/>
              </w:rPr>
              <w:t>треннингов</w:t>
            </w:r>
            <w:proofErr w:type="spellEnd"/>
            <w:r w:rsidRPr="003D0018">
              <w:rPr>
                <w:rFonts w:ascii="Times New Roman" w:hAnsi="Times New Roman"/>
                <w:sz w:val="16"/>
                <w:szCs w:val="16"/>
              </w:rPr>
              <w:t>, мастер-классов для субъектов социального предпринимательства</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 Количество проведенных образовательных мероприятий</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ед.</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8</w:t>
            </w:r>
          </w:p>
        </w:tc>
      </w:tr>
      <w:tr w:rsidR="002D0EFA" w:rsidRPr="003D0018" w:rsidTr="003F1E16">
        <w:trPr>
          <w:jc w:val="center"/>
        </w:trPr>
        <w:tc>
          <w:tcPr>
            <w:tcW w:w="137" w:type="pct"/>
            <w:vMerge w:val="restar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27.</w:t>
            </w:r>
          </w:p>
        </w:tc>
        <w:tc>
          <w:tcPr>
            <w:tcW w:w="569" w:type="pct"/>
            <w:vMerge w:val="restar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 xml:space="preserve">Задача 1.2. Оказание консультационной и информационной поддержки </w:t>
            </w:r>
          </w:p>
        </w:tc>
        <w:tc>
          <w:tcPr>
            <w:tcW w:w="541" w:type="pct"/>
            <w:vMerge w:val="restar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 Доля субъектов социального предпринимательства, получивших консультационную поддержку от числа обратившихся</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100</w:t>
            </w:r>
          </w:p>
        </w:tc>
      </w:tr>
      <w:tr w:rsidR="002D0EFA" w:rsidRPr="003D0018" w:rsidTr="003F1E16">
        <w:trPr>
          <w:jc w:val="center"/>
        </w:trPr>
        <w:tc>
          <w:tcPr>
            <w:tcW w:w="137" w:type="pct"/>
            <w:vMerge/>
          </w:tcPr>
          <w:p w:rsidR="002D0EFA" w:rsidRPr="003D0018" w:rsidRDefault="002D0EFA" w:rsidP="003F1E16">
            <w:pPr>
              <w:spacing w:after="0" w:line="240" w:lineRule="auto"/>
              <w:contextualSpacing/>
              <w:jc w:val="center"/>
              <w:rPr>
                <w:rFonts w:ascii="Times New Roman" w:hAnsi="Times New Roman"/>
                <w:sz w:val="16"/>
                <w:szCs w:val="16"/>
              </w:rPr>
            </w:pPr>
          </w:p>
        </w:tc>
        <w:tc>
          <w:tcPr>
            <w:tcW w:w="569" w:type="pct"/>
            <w:vMerge/>
          </w:tcPr>
          <w:p w:rsidR="002D0EFA" w:rsidRPr="003D0018" w:rsidRDefault="002D0EFA" w:rsidP="003F1E16">
            <w:pPr>
              <w:spacing w:after="0" w:line="240" w:lineRule="auto"/>
              <w:contextualSpacing/>
              <w:rPr>
                <w:rFonts w:ascii="Times New Roman" w:hAnsi="Times New Roman"/>
                <w:sz w:val="16"/>
                <w:szCs w:val="16"/>
              </w:rPr>
            </w:pPr>
          </w:p>
        </w:tc>
        <w:tc>
          <w:tcPr>
            <w:tcW w:w="541" w:type="pct"/>
            <w:vMerge/>
          </w:tcPr>
          <w:p w:rsidR="002D0EFA" w:rsidRPr="003D0018" w:rsidRDefault="002D0EFA" w:rsidP="003F1E16">
            <w:pPr>
              <w:spacing w:after="0" w:line="240" w:lineRule="auto"/>
              <w:contextualSpacing/>
              <w:rPr>
                <w:rFonts w:ascii="Times New Roman" w:hAnsi="Times New Roman"/>
                <w:sz w:val="16"/>
                <w:szCs w:val="16"/>
              </w:rPr>
            </w:pP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2</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Информирование широкого круга субъектов социального предпринимательства по вопросам развития и поддержки</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да-1</w:t>
            </w: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нет-0</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r>
      <w:tr w:rsidR="002D0EFA" w:rsidRPr="003D0018" w:rsidTr="003F1E16">
        <w:trPr>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28.</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Мероприятие  1.2.1.  Проведение консультаций для субъектов социального предпринимательства по вопросам оказания поддержки</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 xml:space="preserve">Показатель 1. Количество организаций, оказывающих поддержку субъектам социального предпринимательства на территории города Астрахани </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ед.</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w:t>
            </w:r>
          </w:p>
        </w:tc>
        <w:tc>
          <w:tcPr>
            <w:tcW w:w="195" w:type="pct"/>
            <w:vAlign w:val="center"/>
          </w:tcPr>
          <w:p w:rsidR="002D0EFA" w:rsidRPr="003D0018" w:rsidRDefault="002D0EFA" w:rsidP="003F1E16">
            <w:pPr>
              <w:jc w:val="center"/>
              <w:rPr>
                <w:rFonts w:ascii="Times New Roman" w:hAnsi="Times New Roman"/>
                <w:sz w:val="16"/>
                <w:szCs w:val="16"/>
              </w:rPr>
            </w:pPr>
            <w:r w:rsidRPr="003D0018">
              <w:rPr>
                <w:rFonts w:ascii="Times New Roman" w:hAnsi="Times New Roman"/>
                <w:sz w:val="16"/>
                <w:szCs w:val="16"/>
              </w:rPr>
              <w:t>3</w:t>
            </w:r>
          </w:p>
        </w:tc>
        <w:tc>
          <w:tcPr>
            <w:tcW w:w="195" w:type="pct"/>
            <w:vAlign w:val="center"/>
          </w:tcPr>
          <w:p w:rsidR="002D0EFA" w:rsidRPr="003D0018" w:rsidRDefault="002D0EFA" w:rsidP="003F1E16">
            <w:pPr>
              <w:jc w:val="center"/>
              <w:rPr>
                <w:rFonts w:ascii="Times New Roman" w:hAnsi="Times New Roman"/>
                <w:sz w:val="16"/>
                <w:szCs w:val="16"/>
              </w:rPr>
            </w:pPr>
            <w:r w:rsidRPr="003D0018">
              <w:rPr>
                <w:rFonts w:ascii="Times New Roman" w:hAnsi="Times New Roman"/>
                <w:sz w:val="16"/>
                <w:szCs w:val="16"/>
              </w:rPr>
              <w:t>3</w:t>
            </w:r>
          </w:p>
        </w:tc>
        <w:tc>
          <w:tcPr>
            <w:tcW w:w="195" w:type="pct"/>
            <w:vAlign w:val="center"/>
          </w:tcPr>
          <w:p w:rsidR="002D0EFA" w:rsidRPr="003D0018" w:rsidRDefault="002D0EFA" w:rsidP="003F1E16">
            <w:pPr>
              <w:jc w:val="center"/>
              <w:rPr>
                <w:rFonts w:ascii="Times New Roman" w:hAnsi="Times New Roman"/>
                <w:sz w:val="16"/>
                <w:szCs w:val="16"/>
              </w:rPr>
            </w:pPr>
            <w:r w:rsidRPr="003D0018">
              <w:rPr>
                <w:rFonts w:ascii="Times New Roman" w:hAnsi="Times New Roman"/>
                <w:sz w:val="16"/>
                <w:szCs w:val="16"/>
              </w:rPr>
              <w:t>3</w:t>
            </w:r>
          </w:p>
        </w:tc>
        <w:tc>
          <w:tcPr>
            <w:tcW w:w="195" w:type="pct"/>
            <w:vAlign w:val="center"/>
          </w:tcPr>
          <w:p w:rsidR="002D0EFA" w:rsidRPr="003D0018" w:rsidRDefault="002D0EFA" w:rsidP="003F1E16">
            <w:pPr>
              <w:jc w:val="center"/>
              <w:rPr>
                <w:rFonts w:ascii="Times New Roman" w:hAnsi="Times New Roman"/>
                <w:sz w:val="16"/>
                <w:szCs w:val="16"/>
              </w:rPr>
            </w:pPr>
            <w:r w:rsidRPr="003D0018">
              <w:rPr>
                <w:rFonts w:ascii="Times New Roman" w:hAnsi="Times New Roman"/>
                <w:sz w:val="16"/>
                <w:szCs w:val="16"/>
              </w:rPr>
              <w:t>3</w:t>
            </w:r>
          </w:p>
        </w:tc>
        <w:tc>
          <w:tcPr>
            <w:tcW w:w="195" w:type="pct"/>
            <w:vAlign w:val="center"/>
          </w:tcPr>
          <w:p w:rsidR="002D0EFA" w:rsidRPr="003D0018" w:rsidRDefault="002D0EFA" w:rsidP="003F1E16">
            <w:pPr>
              <w:jc w:val="center"/>
              <w:rPr>
                <w:rFonts w:ascii="Times New Roman" w:hAnsi="Times New Roman"/>
                <w:sz w:val="16"/>
                <w:szCs w:val="16"/>
              </w:rPr>
            </w:pPr>
            <w:r w:rsidRPr="003D0018">
              <w:rPr>
                <w:rFonts w:ascii="Times New Roman" w:hAnsi="Times New Roman"/>
                <w:sz w:val="16"/>
                <w:szCs w:val="16"/>
              </w:rPr>
              <w:t>3</w:t>
            </w:r>
          </w:p>
        </w:tc>
        <w:tc>
          <w:tcPr>
            <w:tcW w:w="195" w:type="pct"/>
            <w:vAlign w:val="center"/>
          </w:tcPr>
          <w:p w:rsidR="002D0EFA" w:rsidRPr="003D0018" w:rsidRDefault="002D0EFA" w:rsidP="003F1E16">
            <w:pPr>
              <w:jc w:val="center"/>
              <w:rPr>
                <w:rFonts w:ascii="Times New Roman" w:hAnsi="Times New Roman"/>
                <w:sz w:val="16"/>
                <w:szCs w:val="16"/>
              </w:rPr>
            </w:pPr>
            <w:r w:rsidRPr="003D0018">
              <w:rPr>
                <w:rFonts w:ascii="Times New Roman" w:hAnsi="Times New Roman"/>
                <w:sz w:val="16"/>
                <w:szCs w:val="16"/>
              </w:rPr>
              <w:t>3</w:t>
            </w:r>
          </w:p>
        </w:tc>
        <w:tc>
          <w:tcPr>
            <w:tcW w:w="315" w:type="pct"/>
            <w:vAlign w:val="center"/>
          </w:tcPr>
          <w:p w:rsidR="002D0EFA" w:rsidRPr="003D0018" w:rsidRDefault="002D0EFA" w:rsidP="003F1E16">
            <w:pPr>
              <w:jc w:val="center"/>
              <w:rPr>
                <w:rFonts w:ascii="Times New Roman" w:hAnsi="Times New Roman"/>
                <w:sz w:val="16"/>
                <w:szCs w:val="16"/>
              </w:rPr>
            </w:pPr>
            <w:r w:rsidRPr="003D0018">
              <w:rPr>
                <w:rFonts w:ascii="Times New Roman" w:hAnsi="Times New Roman"/>
                <w:sz w:val="16"/>
                <w:szCs w:val="16"/>
              </w:rPr>
              <w:t>3</w:t>
            </w:r>
          </w:p>
        </w:tc>
      </w:tr>
      <w:tr w:rsidR="002D0EFA" w:rsidRPr="003D0018" w:rsidTr="003F1E16">
        <w:trPr>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29.</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Мероприятие  1.2.2.   Ведение вкладки «Социальное предпринимательство» на официальном сайте администрации муниципального образования «Город Астрахань»</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 xml:space="preserve">Показатель 1. </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 xml:space="preserve">Ведение и актуализация вкладки «Социальное предпринимательство» на официальном сайте администрации муниципального образования «Город </w:t>
            </w:r>
            <w:r w:rsidRPr="003D0018">
              <w:rPr>
                <w:rFonts w:ascii="Times New Roman" w:hAnsi="Times New Roman"/>
                <w:sz w:val="16"/>
                <w:szCs w:val="16"/>
              </w:rPr>
              <w:lastRenderedPageBreak/>
              <w:t>Астрахань»</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lastRenderedPageBreak/>
              <w:t>да-1</w:t>
            </w: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нет-0</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r>
      <w:tr w:rsidR="002D0EFA" w:rsidRPr="003D0018" w:rsidTr="003F1E16">
        <w:trPr>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lastRenderedPageBreak/>
              <w:t>30</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Мероприятие  1.2.3. Осуществление информационной рассылки субъектам социального предпринимательства</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tabs>
                <w:tab w:val="center" w:pos="1090"/>
              </w:tabs>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 Оповещение субъектов социального предпринимательства посредством информационной рассылки о проводимых мероприятиях</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да-1</w:t>
            </w: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нет-0</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r>
      <w:tr w:rsidR="002D0EFA" w:rsidRPr="003D0018" w:rsidTr="003F1E16">
        <w:trPr>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31.</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Задача 1.3. Популяризация социального предпринимательства</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 Количество проведенных конкурсов с участием субъектов социального предпринимательства</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ед.</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4</w:t>
            </w:r>
          </w:p>
        </w:tc>
      </w:tr>
      <w:tr w:rsidR="002D0EFA" w:rsidRPr="003D0018" w:rsidTr="003F1E16">
        <w:trPr>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32.</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Мероприятие  1.3.1. Проведение конкурсов с участием субъектов социального предпринимательства</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 Количество субъектов социального предпринимательства, принявших участие в конкурсе</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ед.</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40</w:t>
            </w:r>
          </w:p>
        </w:tc>
      </w:tr>
      <w:tr w:rsidR="002D0EFA" w:rsidRPr="003D0018" w:rsidTr="003F1E16">
        <w:trPr>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33.</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Мероприятие  1.3.2.</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Размещение информационных объявлений о социальном предпринимательстве</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 Количество размещенных объявлений</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ед.</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не менее 3</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не менее 3</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не менее 3</w:t>
            </w:r>
          </w:p>
        </w:tc>
        <w:tc>
          <w:tcPr>
            <w:tcW w:w="195" w:type="pct"/>
          </w:tcPr>
          <w:p w:rsidR="002D0EFA" w:rsidRPr="003D0018" w:rsidRDefault="002D0EFA" w:rsidP="003F1E16">
            <w:pPr>
              <w:jc w:val="center"/>
              <w:rPr>
                <w:rFonts w:ascii="Times New Roman" w:hAnsi="Times New Roman"/>
                <w:sz w:val="16"/>
                <w:szCs w:val="16"/>
              </w:rPr>
            </w:pPr>
          </w:p>
          <w:p w:rsidR="002D0EFA" w:rsidRPr="003D0018" w:rsidRDefault="002D0EFA" w:rsidP="003F1E16">
            <w:pPr>
              <w:jc w:val="center"/>
              <w:rPr>
                <w:rFonts w:ascii="Times New Roman" w:hAnsi="Times New Roman"/>
                <w:sz w:val="16"/>
                <w:szCs w:val="16"/>
              </w:rPr>
            </w:pPr>
            <w:r w:rsidRPr="003D0018">
              <w:rPr>
                <w:rFonts w:ascii="Times New Roman" w:hAnsi="Times New Roman"/>
                <w:sz w:val="16"/>
                <w:szCs w:val="16"/>
              </w:rPr>
              <w:t>не менее 3</w:t>
            </w:r>
          </w:p>
        </w:tc>
        <w:tc>
          <w:tcPr>
            <w:tcW w:w="195" w:type="pct"/>
          </w:tcPr>
          <w:p w:rsidR="002D0EFA" w:rsidRPr="003D0018" w:rsidRDefault="002D0EFA" w:rsidP="003F1E16">
            <w:pPr>
              <w:jc w:val="center"/>
              <w:rPr>
                <w:rFonts w:ascii="Times New Roman" w:hAnsi="Times New Roman"/>
                <w:sz w:val="16"/>
                <w:szCs w:val="16"/>
              </w:rPr>
            </w:pPr>
          </w:p>
          <w:p w:rsidR="002D0EFA" w:rsidRPr="003D0018" w:rsidRDefault="002D0EFA" w:rsidP="003F1E16">
            <w:pPr>
              <w:jc w:val="center"/>
              <w:rPr>
                <w:rFonts w:ascii="Times New Roman" w:hAnsi="Times New Roman"/>
                <w:sz w:val="16"/>
                <w:szCs w:val="16"/>
              </w:rPr>
            </w:pPr>
            <w:r w:rsidRPr="003D0018">
              <w:rPr>
                <w:rFonts w:ascii="Times New Roman" w:hAnsi="Times New Roman"/>
                <w:sz w:val="16"/>
                <w:szCs w:val="16"/>
              </w:rPr>
              <w:t>не менее 3</w:t>
            </w:r>
          </w:p>
        </w:tc>
        <w:tc>
          <w:tcPr>
            <w:tcW w:w="195" w:type="pct"/>
          </w:tcPr>
          <w:p w:rsidR="002D0EFA" w:rsidRPr="003D0018" w:rsidRDefault="002D0EFA" w:rsidP="003F1E16">
            <w:pPr>
              <w:jc w:val="center"/>
              <w:rPr>
                <w:rFonts w:ascii="Times New Roman" w:hAnsi="Times New Roman"/>
                <w:sz w:val="16"/>
                <w:szCs w:val="16"/>
              </w:rPr>
            </w:pPr>
          </w:p>
          <w:p w:rsidR="002D0EFA" w:rsidRPr="003D0018" w:rsidRDefault="002D0EFA" w:rsidP="003F1E16">
            <w:pPr>
              <w:jc w:val="center"/>
              <w:rPr>
                <w:rFonts w:ascii="Times New Roman" w:hAnsi="Times New Roman"/>
                <w:sz w:val="16"/>
                <w:szCs w:val="16"/>
              </w:rPr>
            </w:pPr>
            <w:r w:rsidRPr="003D0018">
              <w:rPr>
                <w:rFonts w:ascii="Times New Roman" w:hAnsi="Times New Roman"/>
                <w:sz w:val="16"/>
                <w:szCs w:val="16"/>
              </w:rPr>
              <w:t>не менее 3</w:t>
            </w:r>
          </w:p>
        </w:tc>
        <w:tc>
          <w:tcPr>
            <w:tcW w:w="195" w:type="pct"/>
          </w:tcPr>
          <w:p w:rsidR="002D0EFA" w:rsidRPr="003D0018" w:rsidRDefault="002D0EFA" w:rsidP="003F1E16">
            <w:pPr>
              <w:jc w:val="center"/>
              <w:rPr>
                <w:rFonts w:ascii="Times New Roman" w:hAnsi="Times New Roman"/>
                <w:sz w:val="16"/>
                <w:szCs w:val="16"/>
              </w:rPr>
            </w:pPr>
          </w:p>
          <w:p w:rsidR="002D0EFA" w:rsidRPr="003D0018" w:rsidRDefault="002D0EFA" w:rsidP="003F1E16">
            <w:pPr>
              <w:jc w:val="center"/>
              <w:rPr>
                <w:rFonts w:ascii="Times New Roman" w:hAnsi="Times New Roman"/>
                <w:sz w:val="16"/>
                <w:szCs w:val="16"/>
              </w:rPr>
            </w:pPr>
            <w:r w:rsidRPr="003D0018">
              <w:rPr>
                <w:rFonts w:ascii="Times New Roman" w:hAnsi="Times New Roman"/>
                <w:sz w:val="16"/>
                <w:szCs w:val="16"/>
              </w:rPr>
              <w:t>не менее 3</w:t>
            </w:r>
          </w:p>
        </w:tc>
        <w:tc>
          <w:tcPr>
            <w:tcW w:w="195" w:type="pct"/>
          </w:tcPr>
          <w:p w:rsidR="002D0EFA" w:rsidRPr="003D0018" w:rsidRDefault="002D0EFA" w:rsidP="003F1E16">
            <w:pPr>
              <w:jc w:val="center"/>
              <w:rPr>
                <w:rFonts w:ascii="Times New Roman" w:hAnsi="Times New Roman"/>
                <w:sz w:val="16"/>
                <w:szCs w:val="16"/>
              </w:rPr>
            </w:pPr>
          </w:p>
          <w:p w:rsidR="002D0EFA" w:rsidRPr="003D0018" w:rsidRDefault="002D0EFA" w:rsidP="003F1E16">
            <w:pPr>
              <w:jc w:val="center"/>
              <w:rPr>
                <w:rFonts w:ascii="Times New Roman" w:hAnsi="Times New Roman"/>
                <w:sz w:val="16"/>
                <w:szCs w:val="16"/>
              </w:rPr>
            </w:pPr>
            <w:r w:rsidRPr="003D0018">
              <w:rPr>
                <w:rFonts w:ascii="Times New Roman" w:hAnsi="Times New Roman"/>
                <w:sz w:val="16"/>
                <w:szCs w:val="16"/>
              </w:rPr>
              <w:t>не менее 3</w:t>
            </w:r>
          </w:p>
        </w:tc>
        <w:tc>
          <w:tcPr>
            <w:tcW w:w="315" w:type="pct"/>
          </w:tcPr>
          <w:p w:rsidR="002D0EFA" w:rsidRPr="003D0018" w:rsidRDefault="002D0EFA" w:rsidP="003F1E16">
            <w:pPr>
              <w:jc w:val="center"/>
              <w:rPr>
                <w:rFonts w:ascii="Times New Roman" w:hAnsi="Times New Roman"/>
                <w:sz w:val="16"/>
                <w:szCs w:val="16"/>
              </w:rPr>
            </w:pPr>
          </w:p>
          <w:p w:rsidR="002D0EFA" w:rsidRPr="003D0018" w:rsidRDefault="002D0EFA" w:rsidP="003F1E16">
            <w:pPr>
              <w:rPr>
                <w:rFonts w:ascii="Times New Roman" w:hAnsi="Times New Roman"/>
                <w:sz w:val="16"/>
                <w:szCs w:val="16"/>
              </w:rPr>
            </w:pPr>
            <w:r w:rsidRPr="003D0018">
              <w:rPr>
                <w:rFonts w:ascii="Times New Roman" w:hAnsi="Times New Roman"/>
                <w:sz w:val="16"/>
                <w:szCs w:val="16"/>
              </w:rPr>
              <w:t>не менее 3</w:t>
            </w:r>
          </w:p>
        </w:tc>
      </w:tr>
      <w:tr w:rsidR="002D0EFA" w:rsidRPr="003D0018" w:rsidTr="003F1E16">
        <w:trPr>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34.</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Задача 1.4.  Оказание имущественной поддержки</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 Доля субъектов социального предпринимательства, получивших имущественную поддержку, от числа обратившихся</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не менее 50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не менее 50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не менее 50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не менее 50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не менее 50</w:t>
            </w:r>
          </w:p>
        </w:tc>
      </w:tr>
      <w:tr w:rsidR="002D0EFA" w:rsidRPr="003D0018" w:rsidTr="003F1E16">
        <w:trPr>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35.</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 xml:space="preserve">Мероприятие  1.4.1.  Предоставление в аренду муниципального имущества субъектам социального предпринимательства </w:t>
            </w:r>
            <w:r>
              <w:rPr>
                <w:rFonts w:ascii="Times New Roman" w:hAnsi="Times New Roman"/>
                <w:sz w:val="16"/>
                <w:szCs w:val="16"/>
              </w:rPr>
              <w:t>с учетом перечня, установленного</w:t>
            </w:r>
            <w:r w:rsidRPr="003D0018">
              <w:rPr>
                <w:rFonts w:ascii="Times New Roman" w:hAnsi="Times New Roman"/>
                <w:sz w:val="16"/>
                <w:szCs w:val="16"/>
              </w:rPr>
              <w:t xml:space="preserve"> приложени</w:t>
            </w:r>
            <w:r>
              <w:rPr>
                <w:rFonts w:ascii="Times New Roman" w:hAnsi="Times New Roman"/>
                <w:sz w:val="16"/>
                <w:szCs w:val="16"/>
              </w:rPr>
              <w:t>ем</w:t>
            </w:r>
            <w:r w:rsidRPr="003D0018">
              <w:rPr>
                <w:rFonts w:ascii="Times New Roman" w:hAnsi="Times New Roman"/>
                <w:sz w:val="16"/>
                <w:szCs w:val="16"/>
              </w:rPr>
              <w:t xml:space="preserve"> 4 к муниципальной программе</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 xml:space="preserve">Управление муниципального имущества администрации муниципального </w:t>
            </w:r>
            <w:r w:rsidRPr="003D0018">
              <w:rPr>
                <w:rFonts w:ascii="Times New Roman" w:hAnsi="Times New Roman"/>
                <w:sz w:val="16"/>
                <w:szCs w:val="16"/>
              </w:rPr>
              <w:lastRenderedPageBreak/>
              <w:t>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lastRenderedPageBreak/>
              <w:t xml:space="preserve">Показатель 1. Утверждение и актуализация правового акта, регламентирующего порядок предоставления муниципального имущества субъектам социального предпринимательства </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да-1</w:t>
            </w: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нет-0</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r>
      <w:tr w:rsidR="002D0EFA" w:rsidRPr="003D0018" w:rsidTr="003F1E16">
        <w:trPr>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lastRenderedPageBreak/>
              <w:t>36.</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 xml:space="preserve">Задача 1.5.  Содействие субъектам социального предпринимательства в получении финансовой поддержки </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 xml:space="preserve">Показатель 1. </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Ведение реестра организаций, предоставляющих беспроцентные займы субъектам социального предпринимательства</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да-1</w:t>
            </w:r>
          </w:p>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нет-0</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r>
      <w:tr w:rsidR="002D0EFA" w:rsidRPr="003D0018" w:rsidTr="003F1E16">
        <w:trPr>
          <w:trHeight w:val="1129"/>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37.</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Мероприятие  1.5.1.  Осуществление взаимодействия с некоммерческими организациями, предоставляющими беспроцентные займы субъектам социального предпринимательства</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Фонд региональных социальных программ «Наше будущее»</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Показатель 1. Количество заключенных соглашений о взаимодействии с организациями, предоставляющими беспроцентные займы субъектам социального предпринимательства</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ед.</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w:t>
            </w:r>
          </w:p>
        </w:tc>
      </w:tr>
      <w:tr w:rsidR="002D0EFA" w:rsidRPr="003D0018" w:rsidTr="003F1E16">
        <w:trPr>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38.</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 xml:space="preserve">Задача 1.6. Оказание </w:t>
            </w:r>
            <w:proofErr w:type="spellStart"/>
            <w:r w:rsidRPr="003D0018">
              <w:rPr>
                <w:rFonts w:ascii="Times New Roman" w:hAnsi="Times New Roman"/>
                <w:sz w:val="16"/>
                <w:szCs w:val="16"/>
              </w:rPr>
              <w:t>имиджевой</w:t>
            </w:r>
            <w:proofErr w:type="spellEnd"/>
            <w:r w:rsidRPr="003D0018">
              <w:rPr>
                <w:rFonts w:ascii="Times New Roman" w:hAnsi="Times New Roman"/>
                <w:sz w:val="16"/>
                <w:szCs w:val="16"/>
              </w:rPr>
              <w:t xml:space="preserve"> поддержки</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 xml:space="preserve">Показатель 1. Количество субъектов социального предпринимательства, получивших </w:t>
            </w:r>
            <w:proofErr w:type="spellStart"/>
            <w:r w:rsidRPr="003D0018">
              <w:rPr>
                <w:rFonts w:ascii="Times New Roman" w:hAnsi="Times New Roman"/>
                <w:sz w:val="16"/>
                <w:szCs w:val="16"/>
              </w:rPr>
              <w:t>имиджевую</w:t>
            </w:r>
            <w:proofErr w:type="spellEnd"/>
            <w:r w:rsidRPr="003D0018">
              <w:rPr>
                <w:rFonts w:ascii="Times New Roman" w:hAnsi="Times New Roman"/>
                <w:sz w:val="16"/>
                <w:szCs w:val="16"/>
              </w:rPr>
              <w:t xml:space="preserve"> поддержку</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ед.</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20</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10</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80</w:t>
            </w:r>
          </w:p>
        </w:tc>
      </w:tr>
      <w:tr w:rsidR="002D0EFA" w:rsidRPr="003D0018" w:rsidTr="003F1E16">
        <w:trPr>
          <w:trHeight w:val="1879"/>
          <w:jc w:val="center"/>
        </w:trPr>
        <w:tc>
          <w:tcPr>
            <w:tcW w:w="137" w:type="pct"/>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39.</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Мероприятие  1.6.1. Привлечение к участию в форумах, выставках, конференциях, экскурсиях, круглых столах субъектов социального предпринимательства</w:t>
            </w:r>
          </w:p>
        </w:tc>
        <w:tc>
          <w:tcPr>
            <w:tcW w:w="541"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Управление экономики и предпринимательства администрации муниципального образования «Город Астрахань»</w:t>
            </w:r>
          </w:p>
        </w:tc>
        <w:tc>
          <w:tcPr>
            <w:tcW w:w="569" w:type="pct"/>
          </w:tcPr>
          <w:p w:rsidR="002D0EFA" w:rsidRPr="003D0018" w:rsidRDefault="002D0EFA" w:rsidP="003F1E16">
            <w:pPr>
              <w:spacing w:after="0" w:line="240" w:lineRule="auto"/>
              <w:contextualSpacing/>
              <w:rPr>
                <w:rFonts w:ascii="Times New Roman" w:hAnsi="Times New Roman"/>
                <w:sz w:val="16"/>
                <w:szCs w:val="16"/>
              </w:rPr>
            </w:pPr>
            <w:r w:rsidRPr="003D0018">
              <w:rPr>
                <w:rFonts w:ascii="Times New Roman" w:hAnsi="Times New Roman"/>
                <w:sz w:val="16"/>
                <w:szCs w:val="16"/>
              </w:rPr>
              <w:t xml:space="preserve">Показатель 1. Количество </w:t>
            </w:r>
            <w:proofErr w:type="spellStart"/>
            <w:r w:rsidRPr="003D0018">
              <w:rPr>
                <w:rFonts w:ascii="Times New Roman" w:hAnsi="Times New Roman"/>
                <w:sz w:val="16"/>
                <w:szCs w:val="16"/>
              </w:rPr>
              <w:t>имиджевых</w:t>
            </w:r>
            <w:proofErr w:type="spellEnd"/>
            <w:r w:rsidRPr="003D0018">
              <w:rPr>
                <w:rFonts w:ascii="Times New Roman" w:hAnsi="Times New Roman"/>
                <w:sz w:val="16"/>
                <w:szCs w:val="16"/>
              </w:rPr>
              <w:t xml:space="preserve"> мероприятий, к участию в которых были привлечены субъекты социального предпринимательства</w:t>
            </w:r>
          </w:p>
        </w:tc>
        <w:tc>
          <w:tcPr>
            <w:tcW w:w="202"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ед.</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70"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3"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1"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5</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5</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5</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5</w:t>
            </w:r>
          </w:p>
        </w:tc>
        <w:tc>
          <w:tcPr>
            <w:tcW w:w="19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sidRPr="003D0018">
              <w:rPr>
                <w:rFonts w:ascii="Times New Roman" w:hAnsi="Times New Roman"/>
                <w:sz w:val="16"/>
                <w:szCs w:val="16"/>
              </w:rPr>
              <w:t>3</w:t>
            </w:r>
          </w:p>
        </w:tc>
        <w:tc>
          <w:tcPr>
            <w:tcW w:w="315" w:type="pct"/>
            <w:vAlign w:val="center"/>
          </w:tcPr>
          <w:p w:rsidR="002D0EFA" w:rsidRPr="003D0018" w:rsidRDefault="002D0EFA" w:rsidP="003F1E16">
            <w:pPr>
              <w:spacing w:after="0" w:line="240" w:lineRule="auto"/>
              <w:contextualSpacing/>
              <w:jc w:val="center"/>
              <w:rPr>
                <w:rFonts w:ascii="Times New Roman" w:hAnsi="Times New Roman"/>
                <w:sz w:val="16"/>
                <w:szCs w:val="16"/>
              </w:rPr>
            </w:pPr>
            <w:r>
              <w:rPr>
                <w:rFonts w:ascii="Times New Roman" w:hAnsi="Times New Roman"/>
                <w:sz w:val="16"/>
                <w:szCs w:val="16"/>
              </w:rPr>
              <w:t>20</w:t>
            </w:r>
          </w:p>
        </w:tc>
      </w:tr>
    </w:tbl>
    <w:p w:rsidR="002D0EFA" w:rsidRDefault="002D0EFA" w:rsidP="002D0EFA">
      <w:pPr>
        <w:tabs>
          <w:tab w:val="left" w:pos="8520"/>
        </w:tabs>
        <w:spacing w:after="0" w:line="240" w:lineRule="auto"/>
        <w:contextualSpacing/>
        <w:jc w:val="both"/>
        <w:rPr>
          <w:rFonts w:ascii="Times New Roman" w:hAnsi="Times New Roman"/>
          <w:sz w:val="18"/>
          <w:szCs w:val="18"/>
        </w:rPr>
      </w:pPr>
      <w:r>
        <w:rPr>
          <w:rFonts w:ascii="Times New Roman" w:hAnsi="Times New Roman"/>
          <w:sz w:val="18"/>
          <w:szCs w:val="18"/>
        </w:rPr>
        <w:tab/>
      </w:r>
    </w:p>
    <w:p w:rsidR="002D0EFA" w:rsidRDefault="002D0EFA" w:rsidP="002D0EFA">
      <w:pPr>
        <w:tabs>
          <w:tab w:val="left" w:pos="8520"/>
        </w:tabs>
        <w:spacing w:after="0" w:line="240" w:lineRule="auto"/>
        <w:contextualSpacing/>
        <w:jc w:val="both"/>
        <w:rPr>
          <w:rFonts w:ascii="Times New Roman" w:hAnsi="Times New Roman"/>
          <w:sz w:val="18"/>
          <w:szCs w:val="18"/>
        </w:rPr>
      </w:pPr>
      <w:r w:rsidRPr="00290D7D">
        <w:rPr>
          <w:rFonts w:ascii="Times New Roman" w:hAnsi="Times New Roman"/>
          <w:sz w:val="18"/>
          <w:szCs w:val="18"/>
        </w:rPr>
        <w:t>* - Планируемое значение показателя на 2015 год</w:t>
      </w:r>
    </w:p>
    <w:p w:rsidR="002D0EFA" w:rsidRPr="00290D7D" w:rsidRDefault="002D0EFA" w:rsidP="002D0EFA">
      <w:pPr>
        <w:tabs>
          <w:tab w:val="left" w:pos="8520"/>
        </w:tabs>
        <w:spacing w:after="0" w:line="240" w:lineRule="auto"/>
        <w:contextualSpacing/>
        <w:jc w:val="both"/>
        <w:rPr>
          <w:rFonts w:ascii="Times New Roman" w:hAnsi="Times New Roman"/>
          <w:sz w:val="18"/>
          <w:szCs w:val="18"/>
        </w:rPr>
      </w:pPr>
    </w:p>
    <w:p w:rsidR="002D0EFA" w:rsidRDefault="002D0EFA" w:rsidP="002D0EFA">
      <w:pPr>
        <w:spacing w:after="0" w:line="240" w:lineRule="auto"/>
        <w:contextualSpacing/>
        <w:rPr>
          <w:rFonts w:ascii="Times New Roman" w:hAnsi="Times New Roman"/>
        </w:rPr>
      </w:pPr>
      <w:r>
        <w:rPr>
          <w:rFonts w:ascii="Times New Roman" w:hAnsi="Times New Roman"/>
        </w:rPr>
        <w:t xml:space="preserve">Заместитель главы </w:t>
      </w:r>
    </w:p>
    <w:p w:rsidR="002D0EFA" w:rsidRDefault="002D0EFA" w:rsidP="002D0EFA">
      <w:pPr>
        <w:spacing w:after="0" w:line="240" w:lineRule="auto"/>
        <w:contextualSpacing/>
        <w:rPr>
          <w:rFonts w:ascii="Times New Roman" w:hAnsi="Times New Roman"/>
        </w:rPr>
      </w:pPr>
      <w:r>
        <w:rPr>
          <w:rFonts w:ascii="Times New Roman" w:hAnsi="Times New Roman"/>
        </w:rPr>
        <w:t xml:space="preserve">администрации по экономике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                                                                                                                                      Л.В. Плющенко</w:t>
      </w:r>
    </w:p>
    <w:p w:rsidR="002D0EFA" w:rsidRPr="003D30BA" w:rsidRDefault="002D0EFA" w:rsidP="002D0EFA">
      <w:pPr>
        <w:rPr>
          <w:rFonts w:ascii="Times New Roman" w:hAnsi="Times New Roman"/>
        </w:rPr>
      </w:pPr>
    </w:p>
    <w:p w:rsidR="002D0EFA" w:rsidRPr="003D30BA" w:rsidRDefault="002D0EFA" w:rsidP="002D0EFA">
      <w:pPr>
        <w:rPr>
          <w:rFonts w:ascii="Times New Roman" w:hAnsi="Times New Roman"/>
        </w:rPr>
      </w:pPr>
    </w:p>
    <w:p w:rsidR="002D0EFA" w:rsidRPr="003D30BA" w:rsidRDefault="002D0EFA" w:rsidP="002D0EFA">
      <w:pPr>
        <w:rPr>
          <w:rFonts w:ascii="Times New Roman" w:hAnsi="Times New Roman"/>
        </w:rPr>
      </w:pPr>
    </w:p>
    <w:p w:rsidR="002D0EFA" w:rsidRPr="003D30BA" w:rsidRDefault="002D0EFA" w:rsidP="002D0EFA">
      <w:pPr>
        <w:rPr>
          <w:rFonts w:ascii="Times New Roman" w:hAnsi="Times New Roman"/>
        </w:rPr>
      </w:pPr>
    </w:p>
    <w:p w:rsidR="002D0EFA" w:rsidRPr="003D30BA" w:rsidRDefault="002D0EFA" w:rsidP="002D0EFA">
      <w:pPr>
        <w:rPr>
          <w:rFonts w:ascii="Times New Roman" w:hAnsi="Times New Roman"/>
        </w:rPr>
      </w:pPr>
    </w:p>
    <w:p w:rsidR="002D0EFA" w:rsidRPr="003D30BA" w:rsidRDefault="002D0EFA" w:rsidP="002D0EFA">
      <w:pPr>
        <w:rPr>
          <w:rFonts w:ascii="Times New Roman" w:hAnsi="Times New Roman"/>
        </w:rPr>
      </w:pPr>
    </w:p>
    <w:p w:rsidR="002D0EFA" w:rsidRPr="003D30BA" w:rsidRDefault="002D0EFA" w:rsidP="002D0EFA">
      <w:pPr>
        <w:rPr>
          <w:rFonts w:ascii="Times New Roman" w:hAnsi="Times New Roman"/>
        </w:rPr>
      </w:pPr>
    </w:p>
    <w:p w:rsidR="002D0EFA" w:rsidRPr="003D30BA" w:rsidRDefault="002D0EFA" w:rsidP="002D0EFA">
      <w:pPr>
        <w:rPr>
          <w:rFonts w:ascii="Times New Roman" w:hAnsi="Times New Roman"/>
        </w:rPr>
      </w:pPr>
    </w:p>
    <w:p w:rsidR="002D0EFA" w:rsidRPr="003D30BA" w:rsidRDefault="002D0EFA" w:rsidP="002D0EFA">
      <w:pPr>
        <w:rPr>
          <w:rFonts w:ascii="Times New Roman" w:hAnsi="Times New Roman"/>
        </w:rPr>
      </w:pPr>
    </w:p>
    <w:p w:rsidR="002D0EFA" w:rsidRPr="003D30BA" w:rsidRDefault="002D0EFA" w:rsidP="002D0EFA">
      <w:pPr>
        <w:rPr>
          <w:rFonts w:ascii="Times New Roman" w:hAnsi="Times New Roman"/>
        </w:rPr>
      </w:pPr>
    </w:p>
    <w:p w:rsidR="002D0EFA" w:rsidRDefault="002D0EFA" w:rsidP="002D0EFA">
      <w:pPr>
        <w:spacing w:after="0" w:line="240" w:lineRule="auto"/>
        <w:rPr>
          <w:rFonts w:ascii="Times New Roman" w:hAnsi="Times New Roman"/>
          <w:sz w:val="18"/>
          <w:szCs w:val="18"/>
        </w:rPr>
      </w:pPr>
    </w:p>
    <w:p w:rsidR="002D0EFA" w:rsidRDefault="002D0EFA" w:rsidP="002D0EFA">
      <w:pPr>
        <w:spacing w:after="0" w:line="240" w:lineRule="auto"/>
        <w:rPr>
          <w:rFonts w:ascii="Times New Roman" w:hAnsi="Times New Roman"/>
          <w:sz w:val="18"/>
          <w:szCs w:val="18"/>
        </w:rPr>
      </w:pPr>
    </w:p>
    <w:p w:rsidR="002D0EFA" w:rsidRDefault="002D0EFA" w:rsidP="002D0EFA">
      <w:pPr>
        <w:spacing w:after="0" w:line="240" w:lineRule="auto"/>
        <w:rPr>
          <w:rFonts w:ascii="Times New Roman" w:hAnsi="Times New Roman"/>
          <w:sz w:val="18"/>
          <w:szCs w:val="18"/>
        </w:rPr>
      </w:pPr>
    </w:p>
    <w:p w:rsidR="002D0EFA" w:rsidRDefault="002D0EFA" w:rsidP="002D0EFA">
      <w:pPr>
        <w:spacing w:after="0" w:line="240" w:lineRule="auto"/>
        <w:rPr>
          <w:rFonts w:ascii="Times New Roman" w:hAnsi="Times New Roman"/>
          <w:sz w:val="18"/>
          <w:szCs w:val="18"/>
        </w:rPr>
      </w:pPr>
    </w:p>
    <w:p w:rsidR="002D0EFA" w:rsidRDefault="002D0EFA" w:rsidP="002D0EFA">
      <w:pPr>
        <w:spacing w:after="0" w:line="240" w:lineRule="auto"/>
        <w:rPr>
          <w:rFonts w:ascii="Times New Roman" w:hAnsi="Times New Roman"/>
          <w:sz w:val="18"/>
          <w:szCs w:val="18"/>
        </w:rPr>
      </w:pPr>
    </w:p>
    <w:p w:rsidR="002D0EFA" w:rsidRDefault="002D0EFA" w:rsidP="002D0EFA">
      <w:pPr>
        <w:spacing w:after="0" w:line="240" w:lineRule="auto"/>
        <w:rPr>
          <w:rFonts w:ascii="Times New Roman" w:hAnsi="Times New Roman"/>
          <w:sz w:val="18"/>
          <w:szCs w:val="18"/>
        </w:rPr>
      </w:pPr>
    </w:p>
    <w:p w:rsidR="002D0EFA" w:rsidRDefault="002D0EFA" w:rsidP="002D0EFA">
      <w:pPr>
        <w:spacing w:after="0" w:line="240" w:lineRule="auto"/>
        <w:rPr>
          <w:rFonts w:ascii="Times New Roman" w:hAnsi="Times New Roman"/>
          <w:sz w:val="18"/>
          <w:szCs w:val="18"/>
        </w:rPr>
      </w:pPr>
    </w:p>
    <w:p w:rsidR="002D0EFA" w:rsidRDefault="002D0EFA" w:rsidP="002D0EFA">
      <w:pPr>
        <w:spacing w:after="0" w:line="240" w:lineRule="auto"/>
        <w:ind w:left="10206"/>
        <w:contextualSpacing/>
        <w:rPr>
          <w:rFonts w:ascii="Times New Roman" w:hAnsi="Times New Roman"/>
          <w:sz w:val="24"/>
          <w:szCs w:val="24"/>
        </w:rPr>
      </w:pPr>
      <w:r>
        <w:rPr>
          <w:rFonts w:ascii="Times New Roman" w:hAnsi="Times New Roman"/>
          <w:sz w:val="24"/>
          <w:szCs w:val="24"/>
        </w:rPr>
        <w:t>Приложение 3</w:t>
      </w:r>
    </w:p>
    <w:p w:rsidR="002D0EFA" w:rsidRDefault="002D0EFA" w:rsidP="002D0EFA">
      <w:pPr>
        <w:spacing w:after="0" w:line="240" w:lineRule="auto"/>
        <w:ind w:left="10206"/>
        <w:contextualSpacing/>
        <w:rPr>
          <w:rFonts w:ascii="Times New Roman" w:hAnsi="Times New Roman"/>
          <w:sz w:val="24"/>
          <w:szCs w:val="24"/>
        </w:rPr>
      </w:pPr>
      <w:r>
        <w:rPr>
          <w:rFonts w:ascii="Times New Roman" w:hAnsi="Times New Roman"/>
          <w:sz w:val="24"/>
          <w:szCs w:val="24"/>
        </w:rPr>
        <w:t xml:space="preserve">к постановлению администрации муниципального образования </w:t>
      </w:r>
    </w:p>
    <w:p w:rsidR="002D0EFA" w:rsidRDefault="002D0EFA" w:rsidP="002D0EFA">
      <w:pPr>
        <w:spacing w:after="0" w:line="240" w:lineRule="auto"/>
        <w:ind w:left="10206"/>
        <w:contextualSpacing/>
        <w:rPr>
          <w:rFonts w:ascii="Times New Roman" w:hAnsi="Times New Roman"/>
          <w:sz w:val="24"/>
          <w:szCs w:val="24"/>
        </w:rPr>
      </w:pPr>
      <w:r>
        <w:rPr>
          <w:rFonts w:ascii="Times New Roman" w:hAnsi="Times New Roman"/>
          <w:sz w:val="24"/>
          <w:szCs w:val="24"/>
        </w:rPr>
        <w:t>«Город Астрахань»</w:t>
      </w:r>
    </w:p>
    <w:p w:rsidR="002D0EFA" w:rsidRDefault="002D0EFA" w:rsidP="002D0EFA">
      <w:pPr>
        <w:spacing w:after="0" w:line="240" w:lineRule="auto"/>
        <w:ind w:left="10206"/>
        <w:contextualSpacing/>
        <w:rPr>
          <w:rFonts w:ascii="Times New Roman" w:hAnsi="Times New Roman"/>
          <w:sz w:val="24"/>
          <w:szCs w:val="24"/>
        </w:rPr>
      </w:pPr>
      <w:r>
        <w:rPr>
          <w:rFonts w:ascii="Times New Roman" w:hAnsi="Times New Roman"/>
          <w:sz w:val="24"/>
          <w:szCs w:val="24"/>
        </w:rPr>
        <w:t>от ___________№____________</w:t>
      </w:r>
    </w:p>
    <w:p w:rsidR="002D0EFA" w:rsidRDefault="002D0EFA" w:rsidP="002D0EFA">
      <w:pPr>
        <w:spacing w:after="0" w:line="240" w:lineRule="auto"/>
        <w:ind w:left="10206"/>
        <w:contextualSpacing/>
        <w:rPr>
          <w:rFonts w:ascii="Times New Roman" w:hAnsi="Times New Roman"/>
          <w:sz w:val="24"/>
          <w:szCs w:val="24"/>
        </w:rPr>
      </w:pPr>
    </w:p>
    <w:p w:rsidR="002D0EFA" w:rsidRDefault="002D0EFA" w:rsidP="002D0EFA">
      <w:pPr>
        <w:spacing w:after="0" w:line="240" w:lineRule="auto"/>
        <w:ind w:left="10206"/>
        <w:contextualSpacing/>
        <w:rPr>
          <w:rFonts w:ascii="Times New Roman" w:hAnsi="Times New Roman"/>
          <w:sz w:val="24"/>
          <w:szCs w:val="24"/>
        </w:rPr>
      </w:pPr>
      <w:r>
        <w:rPr>
          <w:rFonts w:ascii="Times New Roman" w:hAnsi="Times New Roman"/>
          <w:sz w:val="24"/>
          <w:szCs w:val="24"/>
        </w:rPr>
        <w:t>Приложение 2 к муниципальной программе муниципального образования «Город Астрахань» «Развитие субъектов малого и среднего предпринимательства и повышение инвестиционной привлекательности города Астрахани»</w:t>
      </w:r>
    </w:p>
    <w:p w:rsidR="002D0EFA" w:rsidRDefault="002D0EFA" w:rsidP="002D0EFA">
      <w:pPr>
        <w:spacing w:after="0" w:line="240" w:lineRule="auto"/>
        <w:contextualSpacing/>
        <w:jc w:val="center"/>
        <w:rPr>
          <w:rFonts w:ascii="Times New Roman" w:hAnsi="Times New Roman"/>
          <w:sz w:val="24"/>
          <w:szCs w:val="24"/>
        </w:rPr>
      </w:pPr>
    </w:p>
    <w:p w:rsidR="002D0EFA" w:rsidRDefault="002D0EFA" w:rsidP="002D0EFA">
      <w:pPr>
        <w:spacing w:after="0" w:line="240" w:lineRule="auto"/>
        <w:contextualSpacing/>
        <w:jc w:val="center"/>
        <w:rPr>
          <w:rFonts w:ascii="Times New Roman" w:hAnsi="Times New Roman"/>
          <w:sz w:val="24"/>
          <w:szCs w:val="24"/>
        </w:rPr>
      </w:pPr>
    </w:p>
    <w:p w:rsidR="002D0EFA" w:rsidRDefault="002D0EFA" w:rsidP="002D0EFA">
      <w:pPr>
        <w:spacing w:after="0" w:line="240" w:lineRule="auto"/>
        <w:contextualSpacing/>
        <w:jc w:val="center"/>
        <w:rPr>
          <w:rFonts w:ascii="Times New Roman" w:hAnsi="Times New Roman"/>
          <w:sz w:val="24"/>
          <w:szCs w:val="24"/>
        </w:rPr>
      </w:pPr>
      <w:r>
        <w:rPr>
          <w:rFonts w:ascii="Times New Roman" w:hAnsi="Times New Roman"/>
          <w:sz w:val="24"/>
          <w:szCs w:val="24"/>
        </w:rPr>
        <w:t>Распределение расходов на реализацию муниципальной программы муниципального образования «Город Астрахань»</w:t>
      </w:r>
    </w:p>
    <w:p w:rsidR="002D0EFA" w:rsidRDefault="002D0EFA" w:rsidP="002D0EFA">
      <w:pPr>
        <w:spacing w:after="0" w:line="240" w:lineRule="auto"/>
        <w:contextualSpacing/>
        <w:jc w:val="center"/>
        <w:rPr>
          <w:rFonts w:ascii="Times New Roman" w:hAnsi="Times New Roman"/>
          <w:sz w:val="24"/>
          <w:szCs w:val="24"/>
        </w:rPr>
      </w:pPr>
      <w:r>
        <w:rPr>
          <w:rFonts w:ascii="Times New Roman" w:hAnsi="Times New Roman"/>
          <w:sz w:val="24"/>
          <w:szCs w:val="24"/>
        </w:rPr>
        <w:t>«Развитие субъектов малого и среднего предпринимательства и повышение инвестиционной привлекательности города Астрахани»</w:t>
      </w:r>
    </w:p>
    <w:p w:rsidR="002D0EFA" w:rsidRDefault="002D0EFA" w:rsidP="002D0EFA">
      <w:pPr>
        <w:spacing w:after="0" w:line="240" w:lineRule="auto"/>
        <w:contextualSpacing/>
        <w:jc w:val="center"/>
        <w:rPr>
          <w:rFonts w:ascii="Times New Roman" w:hAnsi="Times New Roman"/>
          <w:sz w:val="28"/>
          <w:szCs w:val="28"/>
        </w:rPr>
      </w:pPr>
    </w:p>
    <w:tbl>
      <w:tblPr>
        <w:tblW w:w="521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9"/>
        <w:gridCol w:w="2036"/>
        <w:gridCol w:w="195"/>
        <w:gridCol w:w="1939"/>
        <w:gridCol w:w="1527"/>
        <w:gridCol w:w="292"/>
        <w:gridCol w:w="588"/>
        <w:gridCol w:w="41"/>
        <w:gridCol w:w="685"/>
        <w:gridCol w:w="870"/>
        <w:gridCol w:w="713"/>
        <w:gridCol w:w="9"/>
        <w:gridCol w:w="1012"/>
        <w:gridCol w:w="870"/>
        <w:gridCol w:w="873"/>
        <w:gridCol w:w="867"/>
        <w:gridCol w:w="877"/>
        <w:gridCol w:w="864"/>
        <w:gridCol w:w="983"/>
      </w:tblGrid>
      <w:tr w:rsidR="002D0EFA" w:rsidRPr="008A3BE4" w:rsidTr="003F1E16">
        <w:tc>
          <w:tcPr>
            <w:tcW w:w="149" w:type="pct"/>
            <w:vMerge w:val="restar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 xml:space="preserve">№ </w:t>
            </w:r>
            <w:proofErr w:type="gramStart"/>
            <w:r w:rsidRPr="008A3BE4">
              <w:rPr>
                <w:rFonts w:ascii="Times New Roman" w:hAnsi="Times New Roman"/>
                <w:sz w:val="18"/>
                <w:szCs w:val="18"/>
              </w:rPr>
              <w:t>п</w:t>
            </w:r>
            <w:proofErr w:type="gramEnd"/>
            <w:r w:rsidRPr="008A3BE4">
              <w:rPr>
                <w:rFonts w:ascii="Times New Roman" w:hAnsi="Times New Roman"/>
                <w:sz w:val="18"/>
                <w:szCs w:val="18"/>
              </w:rPr>
              <w:t>/п</w:t>
            </w:r>
          </w:p>
        </w:tc>
        <w:tc>
          <w:tcPr>
            <w:tcW w:w="648" w:type="pct"/>
            <w:vMerge w:val="restar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Цели, задачи, наименования программных мероприятий</w:t>
            </w:r>
          </w:p>
        </w:tc>
        <w:tc>
          <w:tcPr>
            <w:tcW w:w="679" w:type="pct"/>
            <w:gridSpan w:val="2"/>
            <w:vMerge w:val="restar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Ответственные исполнители</w:t>
            </w:r>
          </w:p>
        </w:tc>
        <w:tc>
          <w:tcPr>
            <w:tcW w:w="486" w:type="pct"/>
            <w:vMerge w:val="restar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Источники финансирования</w:t>
            </w:r>
          </w:p>
        </w:tc>
        <w:tc>
          <w:tcPr>
            <w:tcW w:w="1018" w:type="pct"/>
            <w:gridSpan w:val="7"/>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Коды классификации</w:t>
            </w:r>
          </w:p>
        </w:tc>
        <w:tc>
          <w:tcPr>
            <w:tcW w:w="2020" w:type="pct"/>
            <w:gridSpan w:val="7"/>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Планируемые расходы, руб.</w:t>
            </w:r>
          </w:p>
        </w:tc>
      </w:tr>
      <w:tr w:rsidR="002D0EFA" w:rsidRPr="008A3BE4" w:rsidTr="003F1E16">
        <w:trPr>
          <w:trHeight w:val="844"/>
        </w:trPr>
        <w:tc>
          <w:tcPr>
            <w:tcW w:w="149" w:type="pct"/>
            <w:vMerge/>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rPr>
                <w:rFonts w:ascii="Times New Roman" w:hAnsi="Times New Roman"/>
                <w:sz w:val="18"/>
                <w:szCs w:val="18"/>
              </w:rPr>
            </w:pPr>
          </w:p>
        </w:tc>
        <w:tc>
          <w:tcPr>
            <w:tcW w:w="648" w:type="pct"/>
            <w:vMerge/>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rPr>
                <w:rFonts w:ascii="Times New Roman" w:hAnsi="Times New Roman"/>
                <w:sz w:val="18"/>
                <w:szCs w:val="18"/>
              </w:rPr>
            </w:pPr>
          </w:p>
        </w:tc>
        <w:tc>
          <w:tcPr>
            <w:tcW w:w="679" w:type="pct"/>
            <w:gridSpan w:val="2"/>
            <w:vMerge/>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rPr>
                <w:rFonts w:ascii="Times New Roman" w:hAnsi="Times New Roman"/>
                <w:sz w:val="18"/>
                <w:szCs w:val="18"/>
              </w:rPr>
            </w:pPr>
          </w:p>
        </w:tc>
        <w:tc>
          <w:tcPr>
            <w:tcW w:w="486" w:type="pct"/>
            <w:vMerge/>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rPr>
                <w:rFonts w:ascii="Times New Roman" w:hAnsi="Times New Roman"/>
                <w:sz w:val="18"/>
                <w:szCs w:val="18"/>
              </w:rPr>
            </w:pPr>
          </w:p>
        </w:tc>
        <w:tc>
          <w:tcPr>
            <w:tcW w:w="280" w:type="pct"/>
            <w:gridSpan w:val="2"/>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раздел, подраздел</w:t>
            </w:r>
          </w:p>
        </w:tc>
        <w:tc>
          <w:tcPr>
            <w:tcW w:w="231" w:type="pct"/>
            <w:gridSpan w:val="2"/>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целевая статья</w:t>
            </w:r>
          </w:p>
        </w:tc>
        <w:tc>
          <w:tcPr>
            <w:tcW w:w="277"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вид расходов</w:t>
            </w:r>
          </w:p>
        </w:tc>
        <w:tc>
          <w:tcPr>
            <w:tcW w:w="230" w:type="pct"/>
            <w:gridSpan w:val="2"/>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КОСГУ</w:t>
            </w:r>
          </w:p>
        </w:tc>
        <w:tc>
          <w:tcPr>
            <w:tcW w:w="322"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всего</w:t>
            </w:r>
          </w:p>
        </w:tc>
        <w:tc>
          <w:tcPr>
            <w:tcW w:w="277"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2016 год</w:t>
            </w:r>
          </w:p>
        </w:tc>
        <w:tc>
          <w:tcPr>
            <w:tcW w:w="278"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2017 год</w:t>
            </w:r>
          </w:p>
        </w:tc>
        <w:tc>
          <w:tcPr>
            <w:tcW w:w="276"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2018 год</w:t>
            </w:r>
          </w:p>
        </w:tc>
        <w:tc>
          <w:tcPr>
            <w:tcW w:w="279"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2019 год</w:t>
            </w:r>
          </w:p>
        </w:tc>
        <w:tc>
          <w:tcPr>
            <w:tcW w:w="275"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2020 год</w:t>
            </w:r>
          </w:p>
        </w:tc>
        <w:tc>
          <w:tcPr>
            <w:tcW w:w="313"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2021 год</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w:t>
            </w:r>
          </w:p>
        </w:tc>
        <w:tc>
          <w:tcPr>
            <w:tcW w:w="648"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2</w:t>
            </w:r>
          </w:p>
        </w:tc>
        <w:tc>
          <w:tcPr>
            <w:tcW w:w="679" w:type="pct"/>
            <w:gridSpan w:val="2"/>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3</w:t>
            </w:r>
          </w:p>
        </w:tc>
        <w:tc>
          <w:tcPr>
            <w:tcW w:w="486"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4</w:t>
            </w:r>
          </w:p>
        </w:tc>
        <w:tc>
          <w:tcPr>
            <w:tcW w:w="280" w:type="pct"/>
            <w:gridSpan w:val="2"/>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5</w:t>
            </w:r>
          </w:p>
        </w:tc>
        <w:tc>
          <w:tcPr>
            <w:tcW w:w="231" w:type="pct"/>
            <w:gridSpan w:val="2"/>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6</w:t>
            </w:r>
          </w:p>
        </w:tc>
        <w:tc>
          <w:tcPr>
            <w:tcW w:w="277"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7</w:t>
            </w:r>
          </w:p>
        </w:tc>
        <w:tc>
          <w:tcPr>
            <w:tcW w:w="230" w:type="pct"/>
            <w:gridSpan w:val="2"/>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8</w:t>
            </w:r>
          </w:p>
        </w:tc>
        <w:tc>
          <w:tcPr>
            <w:tcW w:w="322"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9</w:t>
            </w:r>
          </w:p>
        </w:tc>
        <w:tc>
          <w:tcPr>
            <w:tcW w:w="277"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10</w:t>
            </w:r>
          </w:p>
        </w:tc>
        <w:tc>
          <w:tcPr>
            <w:tcW w:w="278"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11</w:t>
            </w:r>
          </w:p>
        </w:tc>
        <w:tc>
          <w:tcPr>
            <w:tcW w:w="276"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12</w:t>
            </w:r>
          </w:p>
        </w:tc>
        <w:tc>
          <w:tcPr>
            <w:tcW w:w="279"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13</w:t>
            </w:r>
          </w:p>
        </w:tc>
        <w:tc>
          <w:tcPr>
            <w:tcW w:w="275"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14</w:t>
            </w:r>
          </w:p>
        </w:tc>
        <w:tc>
          <w:tcPr>
            <w:tcW w:w="313"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15</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w:t>
            </w:r>
          </w:p>
        </w:tc>
        <w:tc>
          <w:tcPr>
            <w:tcW w:w="648"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both"/>
              <w:rPr>
                <w:rFonts w:ascii="Times New Roman" w:hAnsi="Times New Roman"/>
                <w:sz w:val="18"/>
                <w:szCs w:val="18"/>
              </w:rPr>
            </w:pPr>
            <w:r w:rsidRPr="008A3BE4">
              <w:rPr>
                <w:rFonts w:ascii="Times New Roman" w:hAnsi="Times New Roman"/>
                <w:sz w:val="18"/>
                <w:szCs w:val="18"/>
              </w:rPr>
              <w:t xml:space="preserve">Муниципальная программа МО «Развитие субъектов малого и среднего предпринимательства и повышение инвестиционной привлекательности города Астрахани» </w:t>
            </w:r>
          </w:p>
        </w:tc>
        <w:tc>
          <w:tcPr>
            <w:tcW w:w="679" w:type="pct"/>
            <w:gridSpan w:val="2"/>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486"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Бюджет МО «Город Астрахань»</w:t>
            </w:r>
          </w:p>
        </w:tc>
        <w:tc>
          <w:tcPr>
            <w:tcW w:w="28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1"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1 782 536</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340 296</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262240</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295 000</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rPr>
                <w:sz w:val="18"/>
                <w:szCs w:val="18"/>
              </w:rPr>
            </w:pPr>
            <w:r w:rsidRPr="008A3BE4">
              <w:rPr>
                <w:rFonts w:ascii="Times New Roman" w:hAnsi="Times New Roman"/>
                <w:sz w:val="18"/>
                <w:szCs w:val="18"/>
              </w:rPr>
              <w:t>295 000</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295 000</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rPr>
                <w:sz w:val="18"/>
                <w:szCs w:val="18"/>
              </w:rPr>
            </w:pPr>
            <w:r w:rsidRPr="008A3BE4">
              <w:rPr>
                <w:rFonts w:ascii="Times New Roman" w:hAnsi="Times New Roman"/>
                <w:sz w:val="18"/>
                <w:szCs w:val="18"/>
              </w:rPr>
              <w:t>295 000</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2.</w:t>
            </w:r>
          </w:p>
        </w:tc>
        <w:tc>
          <w:tcPr>
            <w:tcW w:w="648"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Цель 1. Создание благоприятных условий для ведения предпринимательской деятельности и повышение инвестиционной привлекательности города Астрахани</w:t>
            </w:r>
          </w:p>
        </w:tc>
        <w:tc>
          <w:tcPr>
            <w:tcW w:w="679" w:type="pct"/>
            <w:gridSpan w:val="2"/>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486"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Бюджет МО «Город Астрахань»</w:t>
            </w:r>
          </w:p>
        </w:tc>
        <w:tc>
          <w:tcPr>
            <w:tcW w:w="28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1"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976 540</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114 300</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162 240</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175 000</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175 000</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175 000</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175 000</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3.</w:t>
            </w:r>
          </w:p>
        </w:tc>
        <w:tc>
          <w:tcPr>
            <w:tcW w:w="648"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 xml:space="preserve">Задача 1.1. </w:t>
            </w:r>
            <w:r w:rsidRPr="008A3BE4">
              <w:rPr>
                <w:rFonts w:ascii="Times New Roman" w:hAnsi="Times New Roman"/>
                <w:color w:val="000000"/>
                <w:sz w:val="18"/>
                <w:szCs w:val="18"/>
              </w:rPr>
              <w:t>Формирование муниципальной политики по развитию субъектов малого и среднего предпринимательства (далее - СМСП)</w:t>
            </w:r>
          </w:p>
        </w:tc>
        <w:tc>
          <w:tcPr>
            <w:tcW w:w="679" w:type="pct"/>
            <w:gridSpan w:val="2"/>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486"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color w:val="000000"/>
                <w:sz w:val="18"/>
                <w:szCs w:val="18"/>
              </w:rPr>
              <w:t>Не требует финансирования</w:t>
            </w:r>
          </w:p>
        </w:tc>
        <w:tc>
          <w:tcPr>
            <w:tcW w:w="28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1"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2"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4.</w:t>
            </w:r>
          </w:p>
        </w:tc>
        <w:tc>
          <w:tcPr>
            <w:tcW w:w="648"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color w:val="000000"/>
                <w:sz w:val="18"/>
                <w:szCs w:val="18"/>
              </w:rPr>
              <w:t xml:space="preserve">Мероприятие 1.1.1. Организация деятельности координационного Совета в области развития малого и среднего предпринимательства при главе администрации муниципального </w:t>
            </w:r>
            <w:r w:rsidRPr="008A3BE4">
              <w:rPr>
                <w:rFonts w:ascii="Times New Roman" w:hAnsi="Times New Roman"/>
                <w:color w:val="000000"/>
                <w:sz w:val="18"/>
                <w:szCs w:val="18"/>
              </w:rPr>
              <w:lastRenderedPageBreak/>
              <w:t>образования «Город Астрахань»</w:t>
            </w:r>
          </w:p>
        </w:tc>
        <w:tc>
          <w:tcPr>
            <w:tcW w:w="679" w:type="pct"/>
            <w:gridSpan w:val="2"/>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lastRenderedPageBreak/>
              <w:t>Управление экономики и предпринимательства администрации муниципального образования «Город Астрахань»</w:t>
            </w:r>
          </w:p>
        </w:tc>
        <w:tc>
          <w:tcPr>
            <w:tcW w:w="486"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color w:val="000000"/>
                <w:sz w:val="18"/>
                <w:szCs w:val="18"/>
              </w:rPr>
              <w:t>Не требует финансирования</w:t>
            </w:r>
          </w:p>
        </w:tc>
        <w:tc>
          <w:tcPr>
            <w:tcW w:w="28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1"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2"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lastRenderedPageBreak/>
              <w:t>5.</w:t>
            </w:r>
          </w:p>
        </w:tc>
        <w:tc>
          <w:tcPr>
            <w:tcW w:w="648"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Задача 1.2. Оказание информационной поддержки СМСП</w:t>
            </w:r>
          </w:p>
        </w:tc>
        <w:tc>
          <w:tcPr>
            <w:tcW w:w="679" w:type="pct"/>
            <w:gridSpan w:val="2"/>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486"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color w:val="000000"/>
                <w:sz w:val="18"/>
                <w:szCs w:val="18"/>
              </w:rPr>
              <w:t>Не требует финансирования</w:t>
            </w:r>
          </w:p>
        </w:tc>
        <w:tc>
          <w:tcPr>
            <w:tcW w:w="28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1"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2"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6.</w:t>
            </w:r>
          </w:p>
        </w:tc>
        <w:tc>
          <w:tcPr>
            <w:tcW w:w="648"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Мероприятие 1.2.1. Ведение, актуализация и администрирование вкладки «Малое и среднее предпринимательство» на официальном сайте администрации муниципального образования «Город Астрахань»</w:t>
            </w:r>
          </w:p>
        </w:tc>
        <w:tc>
          <w:tcPr>
            <w:tcW w:w="679" w:type="pct"/>
            <w:gridSpan w:val="2"/>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486"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color w:val="000000"/>
                <w:sz w:val="18"/>
                <w:szCs w:val="18"/>
              </w:rPr>
              <w:t>Не требует финансирования</w:t>
            </w:r>
          </w:p>
        </w:tc>
        <w:tc>
          <w:tcPr>
            <w:tcW w:w="28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1"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2"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shd w:val="clear" w:color="auto" w:fill="auto"/>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7.</w:t>
            </w:r>
          </w:p>
        </w:tc>
        <w:tc>
          <w:tcPr>
            <w:tcW w:w="648" w:type="pct"/>
            <w:tcBorders>
              <w:top w:val="single" w:sz="4" w:space="0" w:color="auto"/>
              <w:left w:val="single" w:sz="4" w:space="0" w:color="auto"/>
              <w:bottom w:val="single" w:sz="4" w:space="0" w:color="auto"/>
              <w:right w:val="single" w:sz="4" w:space="0" w:color="auto"/>
            </w:tcBorders>
            <w:shd w:val="clear" w:color="auto" w:fill="auto"/>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Мероприятие 1.2.2.</w:t>
            </w:r>
          </w:p>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Осуществление информационной рассылки субъектам малого и среднего предпринимательства</w:t>
            </w:r>
          </w:p>
        </w:tc>
        <w:tc>
          <w:tcPr>
            <w:tcW w:w="679" w:type="pct"/>
            <w:gridSpan w:val="2"/>
            <w:tcBorders>
              <w:top w:val="single" w:sz="4" w:space="0" w:color="auto"/>
              <w:left w:val="single" w:sz="4" w:space="0" w:color="auto"/>
              <w:bottom w:val="single" w:sz="4" w:space="0" w:color="auto"/>
              <w:right w:val="single" w:sz="4" w:space="0" w:color="auto"/>
            </w:tcBorders>
            <w:shd w:val="clear" w:color="auto" w:fill="auto"/>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486" w:type="pct"/>
            <w:tcBorders>
              <w:top w:val="single" w:sz="4" w:space="0" w:color="auto"/>
              <w:left w:val="single" w:sz="4" w:space="0" w:color="auto"/>
              <w:bottom w:val="single" w:sz="4" w:space="0" w:color="auto"/>
              <w:right w:val="single" w:sz="4" w:space="0" w:color="auto"/>
            </w:tcBorders>
            <w:shd w:val="clear" w:color="auto" w:fill="auto"/>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color w:val="000000"/>
                <w:sz w:val="18"/>
                <w:szCs w:val="18"/>
              </w:rPr>
              <w:t>Не требует финансирования</w:t>
            </w:r>
          </w:p>
        </w:tc>
        <w:tc>
          <w:tcPr>
            <w:tcW w:w="28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2"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rPr>
          <w:trHeight w:val="2185"/>
        </w:trPr>
        <w:tc>
          <w:tcPr>
            <w:tcW w:w="149" w:type="pct"/>
            <w:tcBorders>
              <w:top w:val="single" w:sz="4" w:space="0" w:color="auto"/>
              <w:left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8.</w:t>
            </w:r>
          </w:p>
        </w:tc>
        <w:tc>
          <w:tcPr>
            <w:tcW w:w="648" w:type="pct"/>
            <w:tcBorders>
              <w:top w:val="single" w:sz="4" w:space="0" w:color="auto"/>
              <w:left w:val="single" w:sz="4" w:space="0" w:color="auto"/>
              <w:right w:val="single" w:sz="4" w:space="0" w:color="auto"/>
            </w:tcBorders>
            <w:hideMark/>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Задача 1.3. Оказание учебно-методической и научно-методической помощи СМСП и формирование инвестиционного имиджа города Астрахани</w:t>
            </w:r>
          </w:p>
        </w:tc>
        <w:tc>
          <w:tcPr>
            <w:tcW w:w="679" w:type="pct"/>
            <w:gridSpan w:val="2"/>
            <w:tcBorders>
              <w:top w:val="single" w:sz="4" w:space="0" w:color="auto"/>
              <w:left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486" w:type="pct"/>
            <w:tcBorders>
              <w:top w:val="single" w:sz="4" w:space="0" w:color="auto"/>
              <w:left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Бюджет МО «Город Астрахань»</w:t>
            </w:r>
          </w:p>
        </w:tc>
        <w:tc>
          <w:tcPr>
            <w:tcW w:w="280" w:type="pct"/>
            <w:gridSpan w:val="2"/>
            <w:tcBorders>
              <w:top w:val="single" w:sz="4" w:space="0" w:color="auto"/>
              <w:left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1" w:type="pct"/>
            <w:gridSpan w:val="2"/>
            <w:tcBorders>
              <w:top w:val="single" w:sz="4" w:space="0" w:color="auto"/>
              <w:left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0" w:type="pct"/>
            <w:gridSpan w:val="2"/>
            <w:tcBorders>
              <w:top w:val="single" w:sz="4" w:space="0" w:color="auto"/>
              <w:left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2" w:type="pct"/>
            <w:tcBorders>
              <w:top w:val="single" w:sz="4" w:space="0" w:color="auto"/>
              <w:left w:val="single" w:sz="4" w:space="0" w:color="auto"/>
              <w:right w:val="single" w:sz="4" w:space="0" w:color="auto"/>
            </w:tcBorders>
            <w:shd w:val="clear" w:color="auto" w:fill="FFFFFF"/>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533 540</w:t>
            </w:r>
          </w:p>
        </w:tc>
        <w:tc>
          <w:tcPr>
            <w:tcW w:w="277" w:type="pct"/>
            <w:tcBorders>
              <w:top w:val="single" w:sz="4" w:space="0" w:color="auto"/>
              <w:left w:val="single" w:sz="4" w:space="0" w:color="auto"/>
              <w:right w:val="single" w:sz="4" w:space="0" w:color="auto"/>
            </w:tcBorders>
            <w:shd w:val="clear" w:color="auto" w:fill="FFFFFF"/>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14 300</w:t>
            </w:r>
          </w:p>
        </w:tc>
        <w:tc>
          <w:tcPr>
            <w:tcW w:w="278" w:type="pct"/>
            <w:tcBorders>
              <w:top w:val="single" w:sz="4" w:space="0" w:color="auto"/>
              <w:left w:val="single" w:sz="4" w:space="0" w:color="auto"/>
              <w:right w:val="single" w:sz="4" w:space="0" w:color="auto"/>
            </w:tcBorders>
            <w:shd w:val="clear" w:color="auto" w:fill="FFFFFF"/>
            <w:vAlign w:val="center"/>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99 240</w:t>
            </w:r>
          </w:p>
        </w:tc>
        <w:tc>
          <w:tcPr>
            <w:tcW w:w="276" w:type="pct"/>
            <w:tcBorders>
              <w:top w:val="single" w:sz="4" w:space="0" w:color="auto"/>
              <w:left w:val="single" w:sz="4" w:space="0" w:color="auto"/>
              <w:right w:val="single" w:sz="4" w:space="0" w:color="auto"/>
            </w:tcBorders>
            <w:shd w:val="clear" w:color="auto" w:fill="FFFFFF"/>
            <w:vAlign w:val="center"/>
            <w:hideMark/>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105 000</w:t>
            </w:r>
          </w:p>
        </w:tc>
        <w:tc>
          <w:tcPr>
            <w:tcW w:w="279" w:type="pct"/>
            <w:tcBorders>
              <w:top w:val="single" w:sz="4" w:space="0" w:color="auto"/>
              <w:left w:val="single" w:sz="4" w:space="0" w:color="auto"/>
              <w:right w:val="single" w:sz="4" w:space="0" w:color="auto"/>
            </w:tcBorders>
            <w:shd w:val="clear" w:color="auto" w:fill="FFFFFF"/>
            <w:vAlign w:val="center"/>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105 000</w:t>
            </w:r>
          </w:p>
        </w:tc>
        <w:tc>
          <w:tcPr>
            <w:tcW w:w="275" w:type="pct"/>
            <w:tcBorders>
              <w:top w:val="single" w:sz="4" w:space="0" w:color="auto"/>
              <w:left w:val="single" w:sz="4" w:space="0" w:color="auto"/>
              <w:right w:val="single" w:sz="4" w:space="0" w:color="auto"/>
            </w:tcBorders>
            <w:shd w:val="clear" w:color="auto" w:fill="FFFFFF"/>
            <w:vAlign w:val="center"/>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105 000</w:t>
            </w:r>
          </w:p>
        </w:tc>
        <w:tc>
          <w:tcPr>
            <w:tcW w:w="313" w:type="pct"/>
            <w:tcBorders>
              <w:top w:val="single" w:sz="4" w:space="0" w:color="auto"/>
              <w:left w:val="single" w:sz="4" w:space="0" w:color="auto"/>
              <w:right w:val="single" w:sz="4" w:space="0" w:color="auto"/>
            </w:tcBorders>
            <w:shd w:val="clear" w:color="auto" w:fill="FFFFFF"/>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105 000</w:t>
            </w:r>
          </w:p>
        </w:tc>
      </w:tr>
      <w:tr w:rsidR="002D0EFA" w:rsidRPr="008A3BE4" w:rsidTr="003F1E16">
        <w:trPr>
          <w:trHeight w:val="2403"/>
        </w:trPr>
        <w:tc>
          <w:tcPr>
            <w:tcW w:w="149" w:type="pct"/>
            <w:tcBorders>
              <w:top w:val="single" w:sz="4" w:space="0" w:color="auto"/>
              <w:left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lastRenderedPageBreak/>
              <w:t>9.</w:t>
            </w:r>
          </w:p>
        </w:tc>
        <w:tc>
          <w:tcPr>
            <w:tcW w:w="648" w:type="pct"/>
            <w:tcBorders>
              <w:top w:val="single" w:sz="4" w:space="0" w:color="auto"/>
              <w:left w:val="single" w:sz="4" w:space="0" w:color="auto"/>
              <w:right w:val="single" w:sz="4" w:space="0" w:color="auto"/>
            </w:tcBorders>
            <w:hideMark/>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Мероприятие 1.3.1. Изготовление полиграфической продукции, информационных, справочных материалов, обзоров по вопросам инвестиционной и предпринимательской деятельности</w:t>
            </w:r>
          </w:p>
        </w:tc>
        <w:tc>
          <w:tcPr>
            <w:tcW w:w="679" w:type="pct"/>
            <w:gridSpan w:val="2"/>
            <w:tcBorders>
              <w:top w:val="single" w:sz="4" w:space="0" w:color="auto"/>
              <w:left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486" w:type="pct"/>
            <w:tcBorders>
              <w:top w:val="single" w:sz="4" w:space="0" w:color="auto"/>
              <w:left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Бюджет МО «Город Астрахань»</w:t>
            </w:r>
          </w:p>
        </w:tc>
        <w:tc>
          <w:tcPr>
            <w:tcW w:w="280" w:type="pct"/>
            <w:gridSpan w:val="2"/>
            <w:tcBorders>
              <w:top w:val="single" w:sz="4" w:space="0" w:color="auto"/>
              <w:left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1" w:type="pct"/>
            <w:gridSpan w:val="2"/>
            <w:tcBorders>
              <w:top w:val="single" w:sz="4" w:space="0" w:color="auto"/>
              <w:left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0" w:type="pct"/>
            <w:gridSpan w:val="2"/>
            <w:tcBorders>
              <w:top w:val="single" w:sz="4" w:space="0" w:color="auto"/>
              <w:left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2" w:type="pct"/>
            <w:tcBorders>
              <w:top w:val="single" w:sz="4" w:space="0" w:color="auto"/>
              <w:left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533 540</w:t>
            </w:r>
          </w:p>
        </w:tc>
        <w:tc>
          <w:tcPr>
            <w:tcW w:w="277" w:type="pct"/>
            <w:tcBorders>
              <w:top w:val="single" w:sz="4" w:space="0" w:color="auto"/>
              <w:left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14 300</w:t>
            </w:r>
          </w:p>
        </w:tc>
        <w:tc>
          <w:tcPr>
            <w:tcW w:w="278" w:type="pct"/>
            <w:tcBorders>
              <w:top w:val="single" w:sz="4" w:space="0" w:color="auto"/>
              <w:left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99 240</w:t>
            </w:r>
          </w:p>
        </w:tc>
        <w:tc>
          <w:tcPr>
            <w:tcW w:w="276" w:type="pct"/>
            <w:tcBorders>
              <w:top w:val="single" w:sz="4" w:space="0" w:color="auto"/>
              <w:left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105 000</w:t>
            </w:r>
          </w:p>
        </w:tc>
        <w:tc>
          <w:tcPr>
            <w:tcW w:w="279" w:type="pct"/>
            <w:tcBorders>
              <w:top w:val="single" w:sz="4" w:space="0" w:color="auto"/>
              <w:left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105 000</w:t>
            </w:r>
          </w:p>
        </w:tc>
        <w:tc>
          <w:tcPr>
            <w:tcW w:w="275" w:type="pct"/>
            <w:tcBorders>
              <w:top w:val="single" w:sz="4" w:space="0" w:color="auto"/>
              <w:left w:val="single" w:sz="4" w:space="0" w:color="auto"/>
              <w:right w:val="single" w:sz="4" w:space="0" w:color="auto"/>
            </w:tcBorders>
            <w:vAlign w:val="center"/>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105 000</w:t>
            </w:r>
          </w:p>
        </w:tc>
        <w:tc>
          <w:tcPr>
            <w:tcW w:w="313" w:type="pct"/>
            <w:tcBorders>
              <w:top w:val="single" w:sz="4" w:space="0" w:color="auto"/>
              <w:left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105 000</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10.</w:t>
            </w:r>
          </w:p>
        </w:tc>
        <w:tc>
          <w:tcPr>
            <w:tcW w:w="648"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Мероприятие 1.3.2.</w:t>
            </w:r>
          </w:p>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Участие в международных, всероссийских, межрегиональных и межмуниципальных форумах</w:t>
            </w:r>
          </w:p>
        </w:tc>
        <w:tc>
          <w:tcPr>
            <w:tcW w:w="679"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486"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color w:val="000000"/>
                <w:sz w:val="18"/>
                <w:szCs w:val="18"/>
              </w:rPr>
              <w:t>Не требует финансирования</w:t>
            </w:r>
          </w:p>
        </w:tc>
        <w:tc>
          <w:tcPr>
            <w:tcW w:w="280"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1"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0"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2"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p>
          <w:p w:rsidR="002D0EFA" w:rsidRPr="008A3BE4" w:rsidRDefault="002D0EFA" w:rsidP="003F1E16">
            <w:pPr>
              <w:spacing w:after="0" w:line="240" w:lineRule="auto"/>
              <w:contextualSpacing/>
              <w:jc w:val="center"/>
              <w:rPr>
                <w:rFonts w:ascii="Times New Roman" w:hAnsi="Times New Roman"/>
                <w:sz w:val="18"/>
                <w:szCs w:val="18"/>
              </w:rPr>
            </w:pPr>
          </w:p>
          <w:p w:rsidR="002D0EFA" w:rsidRPr="008A3BE4" w:rsidRDefault="002D0EFA" w:rsidP="003F1E16">
            <w:pPr>
              <w:spacing w:after="0" w:line="240" w:lineRule="auto"/>
              <w:contextualSpacing/>
              <w:jc w:val="center"/>
              <w:rPr>
                <w:rFonts w:ascii="Times New Roman" w:hAnsi="Times New Roman"/>
                <w:sz w:val="18"/>
                <w:szCs w:val="18"/>
              </w:rPr>
            </w:pPr>
          </w:p>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jc w:val="center"/>
              <w:rPr>
                <w:rFonts w:ascii="Times New Roman" w:hAnsi="Times New Roman"/>
                <w:sz w:val="18"/>
                <w:szCs w:val="18"/>
              </w:rPr>
            </w:pPr>
          </w:p>
          <w:p w:rsidR="002D0EFA" w:rsidRPr="008A3BE4" w:rsidRDefault="002D0EFA" w:rsidP="003F1E16">
            <w:pPr>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11.</w:t>
            </w:r>
          </w:p>
        </w:tc>
        <w:tc>
          <w:tcPr>
            <w:tcW w:w="648"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Задача 1.4. Содействие повышению уровня квалификации руководящего и кадрового состава СМСП</w:t>
            </w:r>
          </w:p>
        </w:tc>
        <w:tc>
          <w:tcPr>
            <w:tcW w:w="679" w:type="pct"/>
            <w:gridSpan w:val="2"/>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486"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color w:val="000000"/>
                <w:sz w:val="18"/>
                <w:szCs w:val="18"/>
              </w:rPr>
              <w:t>Не требует финансирования</w:t>
            </w:r>
          </w:p>
        </w:tc>
        <w:tc>
          <w:tcPr>
            <w:tcW w:w="28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1"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2"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rPr>
          <w:trHeight w:val="293"/>
        </w:trPr>
        <w:tc>
          <w:tcPr>
            <w:tcW w:w="149"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12.</w:t>
            </w:r>
          </w:p>
        </w:tc>
        <w:tc>
          <w:tcPr>
            <w:tcW w:w="648"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Мероприятие 1.4.1. Организация и проведение тематических семинаров, лекций, тренингов, мастер-классов, круглых столов, консультаций по вопросам создания, ведения и развития малого и среднего предпринимательства</w:t>
            </w:r>
          </w:p>
        </w:tc>
        <w:tc>
          <w:tcPr>
            <w:tcW w:w="679" w:type="pct"/>
            <w:gridSpan w:val="2"/>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486"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color w:val="000000"/>
                <w:sz w:val="18"/>
                <w:szCs w:val="18"/>
              </w:rPr>
              <w:t>Не требует финансирования</w:t>
            </w:r>
          </w:p>
        </w:tc>
        <w:tc>
          <w:tcPr>
            <w:tcW w:w="28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1"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2"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rPr>
          <w:trHeight w:val="1456"/>
        </w:trPr>
        <w:tc>
          <w:tcPr>
            <w:tcW w:w="149"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13.</w:t>
            </w:r>
          </w:p>
        </w:tc>
        <w:tc>
          <w:tcPr>
            <w:tcW w:w="648"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Задача 1.5. Содействие продвижению товаров товаропроизводителей на региональные рынки</w:t>
            </w:r>
          </w:p>
        </w:tc>
        <w:tc>
          <w:tcPr>
            <w:tcW w:w="679" w:type="pct"/>
            <w:gridSpan w:val="2"/>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486"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Бюджет МО «Город Астрахань»</w:t>
            </w:r>
          </w:p>
        </w:tc>
        <w:tc>
          <w:tcPr>
            <w:tcW w:w="28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1"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443 000</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100 000</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63 000</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70 000</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70 000</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70 000</w:t>
            </w:r>
          </w:p>
        </w:tc>
        <w:tc>
          <w:tcPr>
            <w:tcW w:w="313"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p>
          <w:p w:rsidR="002D0EFA" w:rsidRPr="008A3BE4" w:rsidRDefault="002D0EFA" w:rsidP="003F1E16">
            <w:pPr>
              <w:spacing w:after="0" w:line="240" w:lineRule="auto"/>
              <w:contextualSpacing/>
              <w:jc w:val="center"/>
              <w:rPr>
                <w:rFonts w:ascii="Times New Roman" w:hAnsi="Times New Roman"/>
                <w:sz w:val="18"/>
                <w:szCs w:val="18"/>
              </w:rPr>
            </w:pPr>
          </w:p>
          <w:p w:rsidR="002D0EFA" w:rsidRPr="008A3BE4" w:rsidRDefault="002D0EFA" w:rsidP="003F1E16">
            <w:pPr>
              <w:spacing w:after="0" w:line="240" w:lineRule="auto"/>
              <w:contextualSpacing/>
              <w:jc w:val="center"/>
              <w:rPr>
                <w:rFonts w:ascii="Times New Roman" w:hAnsi="Times New Roman"/>
                <w:sz w:val="18"/>
                <w:szCs w:val="18"/>
              </w:rPr>
            </w:pPr>
          </w:p>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70 000</w:t>
            </w:r>
          </w:p>
        </w:tc>
      </w:tr>
      <w:tr w:rsidR="002D0EFA" w:rsidRPr="008A3BE4" w:rsidTr="003F1E16">
        <w:trPr>
          <w:trHeight w:val="1392"/>
        </w:trPr>
        <w:tc>
          <w:tcPr>
            <w:tcW w:w="149"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lastRenderedPageBreak/>
              <w:t>14.</w:t>
            </w:r>
          </w:p>
        </w:tc>
        <w:tc>
          <w:tcPr>
            <w:tcW w:w="648"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Мероприятие 1.5.1. Организация и проведение выставочных мероприятий товаропроизводителей</w:t>
            </w:r>
          </w:p>
        </w:tc>
        <w:tc>
          <w:tcPr>
            <w:tcW w:w="679" w:type="pct"/>
            <w:gridSpan w:val="2"/>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486"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Бюджет МО «Город Астрахань»</w:t>
            </w:r>
          </w:p>
        </w:tc>
        <w:tc>
          <w:tcPr>
            <w:tcW w:w="28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1"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443 000</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100 000</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63 000</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70 000</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70 000</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70 000</w:t>
            </w:r>
          </w:p>
        </w:tc>
        <w:tc>
          <w:tcPr>
            <w:tcW w:w="313"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p>
          <w:p w:rsidR="002D0EFA" w:rsidRPr="008A3BE4" w:rsidRDefault="002D0EFA" w:rsidP="003F1E16">
            <w:pPr>
              <w:spacing w:after="0" w:line="240" w:lineRule="auto"/>
              <w:contextualSpacing/>
              <w:jc w:val="center"/>
              <w:rPr>
                <w:rFonts w:ascii="Times New Roman" w:hAnsi="Times New Roman"/>
                <w:sz w:val="18"/>
                <w:szCs w:val="18"/>
              </w:rPr>
            </w:pPr>
          </w:p>
          <w:p w:rsidR="002D0EFA" w:rsidRPr="008A3BE4" w:rsidRDefault="002D0EFA" w:rsidP="003F1E16">
            <w:pPr>
              <w:spacing w:after="0" w:line="240" w:lineRule="auto"/>
              <w:contextualSpacing/>
              <w:jc w:val="center"/>
              <w:rPr>
                <w:rFonts w:ascii="Times New Roman" w:hAnsi="Times New Roman"/>
                <w:sz w:val="18"/>
                <w:szCs w:val="18"/>
              </w:rPr>
            </w:pPr>
          </w:p>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70 000</w:t>
            </w:r>
          </w:p>
        </w:tc>
      </w:tr>
      <w:tr w:rsidR="002D0EFA" w:rsidRPr="008A3BE4" w:rsidTr="003F1E16">
        <w:trPr>
          <w:trHeight w:val="3112"/>
        </w:trPr>
        <w:tc>
          <w:tcPr>
            <w:tcW w:w="149"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15.</w:t>
            </w:r>
          </w:p>
        </w:tc>
        <w:tc>
          <w:tcPr>
            <w:tcW w:w="648"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 xml:space="preserve">Задача 1.6. </w:t>
            </w:r>
          </w:p>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Оказание имущественной поддержки субъектам малого и среднего предпринимательства и организациям, образующим инфраструктуру поддержки субъектов малого и среднего предпринимательства</w:t>
            </w:r>
          </w:p>
        </w:tc>
        <w:tc>
          <w:tcPr>
            <w:tcW w:w="679"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муниципального имущества администрации муниципального образования «Город Астрахань»</w:t>
            </w:r>
          </w:p>
        </w:tc>
        <w:tc>
          <w:tcPr>
            <w:tcW w:w="486"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color w:val="000000"/>
                <w:sz w:val="18"/>
                <w:szCs w:val="18"/>
              </w:rPr>
              <w:t>Не требует финансирования</w:t>
            </w:r>
          </w:p>
        </w:tc>
        <w:tc>
          <w:tcPr>
            <w:tcW w:w="280"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1"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0"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2"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rPr>
          <w:trHeight w:val="279"/>
        </w:trPr>
        <w:tc>
          <w:tcPr>
            <w:tcW w:w="149"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16.</w:t>
            </w:r>
          </w:p>
        </w:tc>
        <w:tc>
          <w:tcPr>
            <w:tcW w:w="648"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 xml:space="preserve">Мероприятие 1.6.1. Предоставление в аренду муниципального имущества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 </w:t>
            </w:r>
            <w:r>
              <w:rPr>
                <w:rFonts w:ascii="Times New Roman" w:hAnsi="Times New Roman"/>
                <w:sz w:val="18"/>
                <w:szCs w:val="18"/>
              </w:rPr>
              <w:t xml:space="preserve">с учетом перечня, утвержденного </w:t>
            </w:r>
            <w:r w:rsidRPr="008A3BE4">
              <w:rPr>
                <w:rFonts w:ascii="Times New Roman" w:hAnsi="Times New Roman"/>
                <w:sz w:val="18"/>
                <w:szCs w:val="18"/>
              </w:rPr>
              <w:t>Приложением 4 программы</w:t>
            </w:r>
          </w:p>
        </w:tc>
        <w:tc>
          <w:tcPr>
            <w:tcW w:w="679"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p w:rsidR="002D0EFA" w:rsidRDefault="002D0EFA" w:rsidP="003F1E16">
            <w:pPr>
              <w:spacing w:after="0" w:line="240" w:lineRule="auto"/>
              <w:contextualSpacing/>
              <w:jc w:val="center"/>
              <w:rPr>
                <w:rFonts w:ascii="Times New Roman" w:hAnsi="Times New Roman"/>
                <w:sz w:val="18"/>
                <w:szCs w:val="18"/>
              </w:rPr>
            </w:pPr>
          </w:p>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муниципального имущества администрации муниципального образования «Город Астрахань»</w:t>
            </w:r>
          </w:p>
        </w:tc>
        <w:tc>
          <w:tcPr>
            <w:tcW w:w="486"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color w:val="000000"/>
                <w:sz w:val="18"/>
                <w:szCs w:val="18"/>
              </w:rPr>
              <w:t>Не требует финансирования</w:t>
            </w:r>
          </w:p>
        </w:tc>
        <w:tc>
          <w:tcPr>
            <w:tcW w:w="280"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1"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0"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2"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rPr>
          <w:trHeight w:val="1766"/>
        </w:trPr>
        <w:tc>
          <w:tcPr>
            <w:tcW w:w="149"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lastRenderedPageBreak/>
              <w:t>17.</w:t>
            </w:r>
          </w:p>
        </w:tc>
        <w:tc>
          <w:tcPr>
            <w:tcW w:w="648"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Задача 1.7. Создание условий для ведения и развития социального предпринимательства на территории города Астрахани</w:t>
            </w:r>
          </w:p>
        </w:tc>
        <w:tc>
          <w:tcPr>
            <w:tcW w:w="679"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486"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color w:val="000000"/>
                <w:sz w:val="18"/>
                <w:szCs w:val="18"/>
              </w:rPr>
            </w:pPr>
            <w:r w:rsidRPr="008A3BE4">
              <w:rPr>
                <w:rFonts w:ascii="Times New Roman" w:hAnsi="Times New Roman"/>
                <w:color w:val="000000"/>
                <w:sz w:val="18"/>
                <w:szCs w:val="18"/>
              </w:rPr>
              <w:t>Не требует финансирования</w:t>
            </w:r>
          </w:p>
        </w:tc>
        <w:tc>
          <w:tcPr>
            <w:tcW w:w="280"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1"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0"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2"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shd w:val="clear" w:color="auto" w:fill="auto"/>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18.</w:t>
            </w:r>
          </w:p>
        </w:tc>
        <w:tc>
          <w:tcPr>
            <w:tcW w:w="648"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Цель 2. Популяризация предпринимательской деятельности среди молодежи и населения города в целом</w:t>
            </w:r>
          </w:p>
        </w:tc>
        <w:tc>
          <w:tcPr>
            <w:tcW w:w="679" w:type="pct"/>
            <w:gridSpan w:val="2"/>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486"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Бюджет МО «Город Астрахань»</w:t>
            </w:r>
          </w:p>
        </w:tc>
        <w:tc>
          <w:tcPr>
            <w:tcW w:w="28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1"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2"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805 996</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225 996</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100 000</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120 000</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120 000</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120 000</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120 000</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shd w:val="clear" w:color="auto" w:fill="auto"/>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19.</w:t>
            </w:r>
          </w:p>
        </w:tc>
        <w:tc>
          <w:tcPr>
            <w:tcW w:w="648"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Задача 2.1. Содействие развитию молодежного предпринимательства на территории города Астрахани</w:t>
            </w:r>
          </w:p>
        </w:tc>
        <w:tc>
          <w:tcPr>
            <w:tcW w:w="679" w:type="pct"/>
            <w:gridSpan w:val="2"/>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486"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Бюджет МО «Город Астрахань»</w:t>
            </w:r>
          </w:p>
        </w:tc>
        <w:tc>
          <w:tcPr>
            <w:tcW w:w="28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1"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2"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283 000</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46 000</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37 000</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50 000</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50 000</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50 000</w:t>
            </w:r>
          </w:p>
        </w:tc>
        <w:tc>
          <w:tcPr>
            <w:tcW w:w="313"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p>
          <w:p w:rsidR="002D0EFA" w:rsidRPr="008A3BE4" w:rsidRDefault="002D0EFA" w:rsidP="003F1E16">
            <w:pPr>
              <w:spacing w:after="0" w:line="240" w:lineRule="auto"/>
              <w:contextualSpacing/>
              <w:jc w:val="center"/>
              <w:rPr>
                <w:rFonts w:ascii="Times New Roman" w:hAnsi="Times New Roman"/>
                <w:sz w:val="18"/>
                <w:szCs w:val="18"/>
              </w:rPr>
            </w:pPr>
          </w:p>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50 000</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shd w:val="clear" w:color="auto" w:fill="auto"/>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20.</w:t>
            </w:r>
          </w:p>
        </w:tc>
        <w:tc>
          <w:tcPr>
            <w:tcW w:w="648"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Мероприятие 2.1.1. Проведение мероприятий, направленных на привлечение молодежи к ведению предпринимательской деятельности</w:t>
            </w:r>
          </w:p>
        </w:tc>
        <w:tc>
          <w:tcPr>
            <w:tcW w:w="679" w:type="pct"/>
            <w:gridSpan w:val="2"/>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486"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Бюджет МО «Город Астрахань»</w:t>
            </w:r>
          </w:p>
        </w:tc>
        <w:tc>
          <w:tcPr>
            <w:tcW w:w="28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1"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2"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283 000</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46 000</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37 000</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50 000</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50 000</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50 000</w:t>
            </w:r>
          </w:p>
        </w:tc>
        <w:tc>
          <w:tcPr>
            <w:tcW w:w="313"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p>
          <w:p w:rsidR="002D0EFA" w:rsidRPr="008A3BE4" w:rsidRDefault="002D0EFA" w:rsidP="003F1E16">
            <w:pPr>
              <w:spacing w:after="0" w:line="240" w:lineRule="auto"/>
              <w:contextualSpacing/>
              <w:jc w:val="center"/>
              <w:rPr>
                <w:rFonts w:ascii="Times New Roman" w:hAnsi="Times New Roman"/>
                <w:sz w:val="18"/>
                <w:szCs w:val="18"/>
              </w:rPr>
            </w:pPr>
          </w:p>
          <w:p w:rsidR="002D0EFA" w:rsidRPr="008A3BE4" w:rsidRDefault="002D0EFA" w:rsidP="003F1E16">
            <w:pPr>
              <w:spacing w:after="0" w:line="240" w:lineRule="auto"/>
              <w:contextualSpacing/>
              <w:jc w:val="center"/>
              <w:rPr>
                <w:rFonts w:ascii="Times New Roman" w:hAnsi="Times New Roman"/>
                <w:sz w:val="18"/>
                <w:szCs w:val="18"/>
              </w:rPr>
            </w:pPr>
          </w:p>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50 000</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shd w:val="clear" w:color="auto" w:fill="auto"/>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21.</w:t>
            </w:r>
          </w:p>
        </w:tc>
        <w:tc>
          <w:tcPr>
            <w:tcW w:w="648"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Задача 2.2. Формирование положительного имиджа предпринимательской деятельности на территории города Астрахани</w:t>
            </w:r>
          </w:p>
        </w:tc>
        <w:tc>
          <w:tcPr>
            <w:tcW w:w="679" w:type="pct"/>
            <w:gridSpan w:val="2"/>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486"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Бюджет МО «Город Астрахань»</w:t>
            </w:r>
          </w:p>
        </w:tc>
        <w:tc>
          <w:tcPr>
            <w:tcW w:w="28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1"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522 996</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179 996</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63 000</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70 000</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70 000</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70 000</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70 000</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shd w:val="clear" w:color="auto" w:fill="auto"/>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22.</w:t>
            </w:r>
          </w:p>
        </w:tc>
        <w:tc>
          <w:tcPr>
            <w:tcW w:w="648"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 xml:space="preserve">Мероприятие 2.2.1. Проведение конкурсов среди субъектов малого и среднего предпринимательства и иных мероприятий, направленных на формирование </w:t>
            </w:r>
            <w:r w:rsidRPr="008A3BE4">
              <w:rPr>
                <w:rFonts w:ascii="Times New Roman" w:hAnsi="Times New Roman"/>
                <w:sz w:val="18"/>
                <w:szCs w:val="18"/>
              </w:rPr>
              <w:lastRenderedPageBreak/>
              <w:t>положительного имиджа предпринимательской деятельности</w:t>
            </w:r>
          </w:p>
        </w:tc>
        <w:tc>
          <w:tcPr>
            <w:tcW w:w="679" w:type="pct"/>
            <w:gridSpan w:val="2"/>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lastRenderedPageBreak/>
              <w:t>Управление экономики и предпринимательства администрации муниципального образования «Город Астрахань»</w:t>
            </w:r>
          </w:p>
        </w:tc>
        <w:tc>
          <w:tcPr>
            <w:tcW w:w="486"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Бюджет МО «Город Астрахань»</w:t>
            </w:r>
          </w:p>
        </w:tc>
        <w:tc>
          <w:tcPr>
            <w:tcW w:w="28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1"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522 996</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179 996</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63 000</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70 000</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70 000</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70 000</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70 000</w:t>
            </w:r>
          </w:p>
        </w:tc>
      </w:tr>
      <w:tr w:rsidR="002D0EFA" w:rsidRPr="008A3BE4" w:rsidTr="003F1E16">
        <w:trPr>
          <w:trHeight w:val="1396"/>
        </w:trPr>
        <w:tc>
          <w:tcPr>
            <w:tcW w:w="149" w:type="pct"/>
            <w:tcBorders>
              <w:top w:val="single" w:sz="4" w:space="0" w:color="auto"/>
              <w:left w:val="single" w:sz="4" w:space="0" w:color="auto"/>
              <w:bottom w:val="single" w:sz="4" w:space="0" w:color="auto"/>
              <w:right w:val="single" w:sz="4" w:space="0" w:color="auto"/>
            </w:tcBorders>
            <w:shd w:val="clear" w:color="auto" w:fill="auto"/>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lastRenderedPageBreak/>
              <w:t>23.</w:t>
            </w:r>
          </w:p>
        </w:tc>
        <w:tc>
          <w:tcPr>
            <w:tcW w:w="648"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Итого по муниципальной программе</w:t>
            </w:r>
          </w:p>
        </w:tc>
        <w:tc>
          <w:tcPr>
            <w:tcW w:w="679" w:type="pct"/>
            <w:gridSpan w:val="2"/>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486" w:type="pct"/>
            <w:tcBorders>
              <w:top w:val="single" w:sz="4" w:space="0" w:color="auto"/>
              <w:left w:val="single" w:sz="4" w:space="0" w:color="auto"/>
              <w:bottom w:val="single" w:sz="4" w:space="0" w:color="auto"/>
              <w:right w:val="single" w:sz="4" w:space="0" w:color="auto"/>
            </w:tcBorders>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Бюджет МО «Город Астрахань»</w:t>
            </w:r>
          </w:p>
        </w:tc>
        <w:tc>
          <w:tcPr>
            <w:tcW w:w="28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1"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30" w:type="pct"/>
            <w:gridSpan w:val="2"/>
            <w:tcBorders>
              <w:top w:val="single" w:sz="4" w:space="0" w:color="auto"/>
              <w:left w:val="single" w:sz="4" w:space="0" w:color="auto"/>
              <w:bottom w:val="single" w:sz="4" w:space="0" w:color="auto"/>
              <w:right w:val="single" w:sz="4" w:space="0" w:color="auto"/>
            </w:tcBorders>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1 782 536</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340 296</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262 240</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295 000</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295 000</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295 000</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sz w:val="18"/>
                <w:szCs w:val="18"/>
              </w:rPr>
            </w:pPr>
            <w:r w:rsidRPr="008A3BE4">
              <w:rPr>
                <w:rFonts w:ascii="Times New Roman" w:hAnsi="Times New Roman"/>
                <w:sz w:val="18"/>
                <w:szCs w:val="18"/>
              </w:rPr>
              <w:t>295 000</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shd w:val="clear" w:color="auto" w:fill="auto"/>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24.</w:t>
            </w:r>
          </w:p>
        </w:tc>
        <w:tc>
          <w:tcPr>
            <w:tcW w:w="4263" w:type="pct"/>
            <w:gridSpan w:val="16"/>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 xml:space="preserve">Подпрограмма </w:t>
            </w:r>
          </w:p>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«Развитие социального предпринимательства в городе Астрахани»</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p>
        </w:tc>
        <w:tc>
          <w:tcPr>
            <w:tcW w:w="313"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shd w:val="clear" w:color="auto" w:fill="auto"/>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25.</w:t>
            </w:r>
          </w:p>
        </w:tc>
        <w:tc>
          <w:tcPr>
            <w:tcW w:w="710"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Цель 1. Создание условий для ведения и развития социального предпринимательства на территории города Астрахани</w:t>
            </w:r>
          </w:p>
        </w:tc>
        <w:tc>
          <w:tcPr>
            <w:tcW w:w="617"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579"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color w:val="000000"/>
                <w:sz w:val="18"/>
                <w:szCs w:val="18"/>
              </w:rPr>
              <w:t>Не требует финансирования</w:t>
            </w:r>
          </w:p>
        </w:tc>
        <w:tc>
          <w:tcPr>
            <w:tcW w:w="200"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18"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2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rPr>
          <w:trHeight w:val="1645"/>
        </w:trPr>
        <w:tc>
          <w:tcPr>
            <w:tcW w:w="149" w:type="pct"/>
            <w:tcBorders>
              <w:top w:val="single" w:sz="4" w:space="0" w:color="auto"/>
              <w:left w:val="single" w:sz="4" w:space="0" w:color="auto"/>
              <w:bottom w:val="single" w:sz="4" w:space="0" w:color="auto"/>
              <w:right w:val="single" w:sz="4" w:space="0" w:color="auto"/>
            </w:tcBorders>
            <w:shd w:val="clear" w:color="auto" w:fill="auto"/>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26.</w:t>
            </w:r>
          </w:p>
        </w:tc>
        <w:tc>
          <w:tcPr>
            <w:tcW w:w="710"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Задача 1.1. Оказание образовательной поддержки</w:t>
            </w:r>
          </w:p>
          <w:p w:rsidR="002D0EFA" w:rsidRPr="008A3BE4" w:rsidRDefault="002D0EFA" w:rsidP="003F1E16">
            <w:pPr>
              <w:spacing w:after="0" w:line="240" w:lineRule="auto"/>
              <w:contextualSpacing/>
              <w:rPr>
                <w:rFonts w:ascii="Times New Roman" w:hAnsi="Times New Roman"/>
                <w:sz w:val="18"/>
                <w:szCs w:val="18"/>
              </w:rPr>
            </w:pPr>
          </w:p>
          <w:p w:rsidR="002D0EFA" w:rsidRPr="008A3BE4" w:rsidRDefault="002D0EFA" w:rsidP="003F1E16">
            <w:pPr>
              <w:spacing w:after="0" w:line="240" w:lineRule="auto"/>
              <w:contextualSpacing/>
              <w:rPr>
                <w:rFonts w:ascii="Times New Roman" w:hAnsi="Times New Roman"/>
                <w:sz w:val="18"/>
                <w:szCs w:val="18"/>
              </w:rPr>
            </w:pPr>
          </w:p>
          <w:p w:rsidR="002D0EFA" w:rsidRPr="008A3BE4" w:rsidRDefault="002D0EFA" w:rsidP="003F1E16">
            <w:pPr>
              <w:spacing w:after="0" w:line="240" w:lineRule="auto"/>
              <w:contextualSpacing/>
              <w:rPr>
                <w:rFonts w:ascii="Times New Roman" w:hAnsi="Times New Roman"/>
                <w:sz w:val="18"/>
                <w:szCs w:val="18"/>
              </w:rPr>
            </w:pPr>
          </w:p>
          <w:p w:rsidR="002D0EFA" w:rsidRPr="008A3BE4" w:rsidRDefault="002D0EFA" w:rsidP="003F1E16">
            <w:pPr>
              <w:spacing w:after="0" w:line="240" w:lineRule="auto"/>
              <w:contextualSpacing/>
              <w:rPr>
                <w:rFonts w:ascii="Times New Roman" w:hAnsi="Times New Roman"/>
                <w:sz w:val="18"/>
                <w:szCs w:val="18"/>
              </w:rPr>
            </w:pPr>
          </w:p>
          <w:p w:rsidR="002D0EFA" w:rsidRPr="008A3BE4" w:rsidRDefault="002D0EFA" w:rsidP="003F1E16">
            <w:pPr>
              <w:spacing w:after="0" w:line="240" w:lineRule="auto"/>
              <w:contextualSpacing/>
              <w:rPr>
                <w:rFonts w:ascii="Times New Roman" w:hAnsi="Times New Roman"/>
                <w:sz w:val="18"/>
                <w:szCs w:val="18"/>
              </w:rPr>
            </w:pPr>
          </w:p>
          <w:p w:rsidR="002D0EFA" w:rsidRPr="008A3BE4" w:rsidRDefault="002D0EFA" w:rsidP="003F1E16">
            <w:pPr>
              <w:spacing w:after="0" w:line="240" w:lineRule="auto"/>
              <w:contextualSpacing/>
              <w:rPr>
                <w:rFonts w:ascii="Times New Roman" w:hAnsi="Times New Roman"/>
                <w:sz w:val="18"/>
                <w:szCs w:val="18"/>
              </w:rPr>
            </w:pPr>
          </w:p>
        </w:tc>
        <w:tc>
          <w:tcPr>
            <w:tcW w:w="617"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579"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color w:val="000000"/>
                <w:sz w:val="18"/>
                <w:szCs w:val="18"/>
              </w:rPr>
              <w:t>Не требует финансирования</w:t>
            </w:r>
          </w:p>
        </w:tc>
        <w:tc>
          <w:tcPr>
            <w:tcW w:w="200"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18"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2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shd w:val="clear" w:color="auto" w:fill="auto"/>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27.</w:t>
            </w:r>
          </w:p>
        </w:tc>
        <w:tc>
          <w:tcPr>
            <w:tcW w:w="710"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 xml:space="preserve">Мероприятие  1.1.1. Проведение семинаров, </w:t>
            </w:r>
            <w:proofErr w:type="spellStart"/>
            <w:r w:rsidRPr="008A3BE4">
              <w:rPr>
                <w:rFonts w:ascii="Times New Roman" w:hAnsi="Times New Roman"/>
                <w:sz w:val="18"/>
                <w:szCs w:val="18"/>
              </w:rPr>
              <w:t>треннингов</w:t>
            </w:r>
            <w:proofErr w:type="spellEnd"/>
            <w:r w:rsidRPr="008A3BE4">
              <w:rPr>
                <w:rFonts w:ascii="Times New Roman" w:hAnsi="Times New Roman"/>
                <w:sz w:val="18"/>
                <w:szCs w:val="18"/>
              </w:rPr>
              <w:t>, мастер-классов для субъектов социального предпринимательства</w:t>
            </w:r>
          </w:p>
        </w:tc>
        <w:tc>
          <w:tcPr>
            <w:tcW w:w="617"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579"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color w:val="000000"/>
                <w:sz w:val="18"/>
                <w:szCs w:val="18"/>
              </w:rPr>
              <w:t>Не требует финансирования</w:t>
            </w:r>
          </w:p>
        </w:tc>
        <w:tc>
          <w:tcPr>
            <w:tcW w:w="200"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18"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2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shd w:val="clear" w:color="auto" w:fill="auto"/>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28.</w:t>
            </w:r>
          </w:p>
        </w:tc>
        <w:tc>
          <w:tcPr>
            <w:tcW w:w="710"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 xml:space="preserve">Задача 1.2. Оказание консультационной и информационной поддержки </w:t>
            </w:r>
          </w:p>
        </w:tc>
        <w:tc>
          <w:tcPr>
            <w:tcW w:w="617"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579"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color w:val="000000"/>
                <w:sz w:val="18"/>
                <w:szCs w:val="18"/>
              </w:rPr>
              <w:t>Не требует финансирования</w:t>
            </w:r>
          </w:p>
        </w:tc>
        <w:tc>
          <w:tcPr>
            <w:tcW w:w="200"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18"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2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shd w:val="clear" w:color="auto" w:fill="auto"/>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29.</w:t>
            </w:r>
          </w:p>
        </w:tc>
        <w:tc>
          <w:tcPr>
            <w:tcW w:w="710"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 xml:space="preserve">Мероприятие  1.2.1.  Проведение </w:t>
            </w:r>
            <w:r w:rsidRPr="008A3BE4">
              <w:rPr>
                <w:rFonts w:ascii="Times New Roman" w:hAnsi="Times New Roman"/>
                <w:sz w:val="18"/>
                <w:szCs w:val="18"/>
              </w:rPr>
              <w:lastRenderedPageBreak/>
              <w:t>консультаций для субъектов социального предпринимательства по вопросам оказания поддержки</w:t>
            </w:r>
          </w:p>
        </w:tc>
        <w:tc>
          <w:tcPr>
            <w:tcW w:w="617"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lastRenderedPageBreak/>
              <w:t xml:space="preserve">Управление экономики и </w:t>
            </w:r>
            <w:r w:rsidRPr="008A3BE4">
              <w:rPr>
                <w:rFonts w:ascii="Times New Roman" w:hAnsi="Times New Roman"/>
                <w:sz w:val="18"/>
                <w:szCs w:val="18"/>
              </w:rPr>
              <w:lastRenderedPageBreak/>
              <w:t>предпринимательства администрации муниципального образования «Город Астрахань»</w:t>
            </w:r>
          </w:p>
        </w:tc>
        <w:tc>
          <w:tcPr>
            <w:tcW w:w="579"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color w:val="000000"/>
                <w:sz w:val="18"/>
                <w:szCs w:val="18"/>
              </w:rPr>
              <w:lastRenderedPageBreak/>
              <w:t>Не требует финансирования</w:t>
            </w:r>
          </w:p>
        </w:tc>
        <w:tc>
          <w:tcPr>
            <w:tcW w:w="200"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18"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2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shd w:val="clear" w:color="auto" w:fill="auto"/>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lastRenderedPageBreak/>
              <w:t>30.</w:t>
            </w:r>
          </w:p>
        </w:tc>
        <w:tc>
          <w:tcPr>
            <w:tcW w:w="710"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Мероприятие  1.2.2.   Ведение вкладки «Социальное предпринимательство» на официальном сайте администрации муниципального образования «Город Астрахань»</w:t>
            </w:r>
          </w:p>
        </w:tc>
        <w:tc>
          <w:tcPr>
            <w:tcW w:w="617"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579"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color w:val="000000"/>
                <w:sz w:val="18"/>
                <w:szCs w:val="18"/>
              </w:rPr>
            </w:pPr>
            <w:r w:rsidRPr="008A3BE4">
              <w:rPr>
                <w:rFonts w:ascii="Times New Roman" w:hAnsi="Times New Roman"/>
                <w:color w:val="000000"/>
                <w:sz w:val="18"/>
                <w:szCs w:val="18"/>
              </w:rPr>
              <w:t xml:space="preserve">Не требует </w:t>
            </w:r>
            <w:proofErr w:type="gramStart"/>
            <w:r w:rsidRPr="008A3BE4">
              <w:rPr>
                <w:rFonts w:ascii="Times New Roman" w:hAnsi="Times New Roman"/>
                <w:color w:val="000000"/>
                <w:sz w:val="18"/>
                <w:szCs w:val="18"/>
              </w:rPr>
              <w:t>фи-</w:t>
            </w:r>
            <w:proofErr w:type="spellStart"/>
            <w:r w:rsidRPr="008A3BE4">
              <w:rPr>
                <w:rFonts w:ascii="Times New Roman" w:hAnsi="Times New Roman"/>
                <w:color w:val="000000"/>
                <w:sz w:val="18"/>
                <w:szCs w:val="18"/>
              </w:rPr>
              <w:t>нансирования</w:t>
            </w:r>
            <w:proofErr w:type="spellEnd"/>
            <w:proofErr w:type="gramEnd"/>
          </w:p>
        </w:tc>
        <w:tc>
          <w:tcPr>
            <w:tcW w:w="200"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18"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2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shd w:val="clear" w:color="auto" w:fill="auto"/>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31.</w:t>
            </w:r>
          </w:p>
        </w:tc>
        <w:tc>
          <w:tcPr>
            <w:tcW w:w="710"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 xml:space="preserve">Мероприятие  1.2.3. </w:t>
            </w:r>
          </w:p>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Осуществление информационной рассылки субъектам социального предпринимательства</w:t>
            </w:r>
          </w:p>
        </w:tc>
        <w:tc>
          <w:tcPr>
            <w:tcW w:w="617"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579"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color w:val="000000"/>
                <w:sz w:val="18"/>
                <w:szCs w:val="18"/>
              </w:rPr>
            </w:pPr>
            <w:r w:rsidRPr="008A3BE4">
              <w:rPr>
                <w:rFonts w:ascii="Times New Roman" w:hAnsi="Times New Roman"/>
                <w:color w:val="000000"/>
                <w:sz w:val="18"/>
                <w:szCs w:val="18"/>
              </w:rPr>
              <w:t xml:space="preserve">Не требует </w:t>
            </w:r>
            <w:proofErr w:type="gramStart"/>
            <w:r w:rsidRPr="008A3BE4">
              <w:rPr>
                <w:rFonts w:ascii="Times New Roman" w:hAnsi="Times New Roman"/>
                <w:color w:val="000000"/>
                <w:sz w:val="18"/>
                <w:szCs w:val="18"/>
              </w:rPr>
              <w:t>фи-</w:t>
            </w:r>
            <w:proofErr w:type="spellStart"/>
            <w:r w:rsidRPr="008A3BE4">
              <w:rPr>
                <w:rFonts w:ascii="Times New Roman" w:hAnsi="Times New Roman"/>
                <w:color w:val="000000"/>
                <w:sz w:val="18"/>
                <w:szCs w:val="18"/>
              </w:rPr>
              <w:t>нансирования</w:t>
            </w:r>
            <w:proofErr w:type="spellEnd"/>
            <w:proofErr w:type="gramEnd"/>
          </w:p>
        </w:tc>
        <w:tc>
          <w:tcPr>
            <w:tcW w:w="200"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18"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2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shd w:val="clear" w:color="auto" w:fill="auto"/>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32.</w:t>
            </w:r>
          </w:p>
        </w:tc>
        <w:tc>
          <w:tcPr>
            <w:tcW w:w="710"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Задача 1.3. Популяризация социального предпринимательства</w:t>
            </w:r>
          </w:p>
        </w:tc>
        <w:tc>
          <w:tcPr>
            <w:tcW w:w="617"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579"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color w:val="000000"/>
                <w:sz w:val="18"/>
                <w:szCs w:val="18"/>
              </w:rPr>
              <w:t>Не требует финансирования</w:t>
            </w:r>
          </w:p>
        </w:tc>
        <w:tc>
          <w:tcPr>
            <w:tcW w:w="200"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18"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2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shd w:val="clear" w:color="auto" w:fill="auto"/>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33.</w:t>
            </w:r>
          </w:p>
        </w:tc>
        <w:tc>
          <w:tcPr>
            <w:tcW w:w="710"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Мероприятие  1.3.1. Проведение конкурсов с участием субъектов социального предпринимательства</w:t>
            </w:r>
          </w:p>
        </w:tc>
        <w:tc>
          <w:tcPr>
            <w:tcW w:w="617"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579"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color w:val="000000"/>
                <w:sz w:val="18"/>
                <w:szCs w:val="18"/>
              </w:rPr>
              <w:t>Не требует финансирования</w:t>
            </w:r>
          </w:p>
        </w:tc>
        <w:tc>
          <w:tcPr>
            <w:tcW w:w="200"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18"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2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shd w:val="clear" w:color="auto" w:fill="auto"/>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34.</w:t>
            </w:r>
          </w:p>
        </w:tc>
        <w:tc>
          <w:tcPr>
            <w:tcW w:w="710"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Мероприятие  1.3.2.</w:t>
            </w:r>
          </w:p>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Размещение информационных объявлений о социальном предпринимательстве</w:t>
            </w:r>
          </w:p>
        </w:tc>
        <w:tc>
          <w:tcPr>
            <w:tcW w:w="617"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579"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color w:val="000000"/>
                <w:sz w:val="18"/>
                <w:szCs w:val="18"/>
              </w:rPr>
            </w:pPr>
            <w:r w:rsidRPr="008A3BE4">
              <w:rPr>
                <w:rFonts w:ascii="Times New Roman" w:hAnsi="Times New Roman"/>
                <w:color w:val="000000"/>
                <w:sz w:val="18"/>
                <w:szCs w:val="18"/>
              </w:rPr>
              <w:t>Не требует финансирования</w:t>
            </w:r>
          </w:p>
        </w:tc>
        <w:tc>
          <w:tcPr>
            <w:tcW w:w="200"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18"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2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shd w:val="clear" w:color="auto" w:fill="auto"/>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35.</w:t>
            </w:r>
          </w:p>
        </w:tc>
        <w:tc>
          <w:tcPr>
            <w:tcW w:w="710"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 xml:space="preserve">Задача 1.4.  Оказание имущественной </w:t>
            </w:r>
            <w:r w:rsidRPr="008A3BE4">
              <w:rPr>
                <w:rFonts w:ascii="Times New Roman" w:hAnsi="Times New Roman"/>
                <w:sz w:val="18"/>
                <w:szCs w:val="18"/>
              </w:rPr>
              <w:lastRenderedPageBreak/>
              <w:t>поддержки</w:t>
            </w:r>
          </w:p>
        </w:tc>
        <w:tc>
          <w:tcPr>
            <w:tcW w:w="617"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lastRenderedPageBreak/>
              <w:t xml:space="preserve">Управление экономики и </w:t>
            </w:r>
            <w:r w:rsidRPr="008A3BE4">
              <w:rPr>
                <w:rFonts w:ascii="Times New Roman" w:hAnsi="Times New Roman"/>
                <w:sz w:val="18"/>
                <w:szCs w:val="18"/>
              </w:rPr>
              <w:lastRenderedPageBreak/>
              <w:t>предпринимательства администрации муниципального образования «Город Астрахань»</w:t>
            </w:r>
          </w:p>
        </w:tc>
        <w:tc>
          <w:tcPr>
            <w:tcW w:w="579"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color w:val="000000"/>
                <w:sz w:val="18"/>
                <w:szCs w:val="18"/>
              </w:rPr>
              <w:lastRenderedPageBreak/>
              <w:t xml:space="preserve">Не требует финансирования </w:t>
            </w:r>
          </w:p>
        </w:tc>
        <w:tc>
          <w:tcPr>
            <w:tcW w:w="200"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18"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2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shd w:val="clear" w:color="auto" w:fill="auto"/>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lastRenderedPageBreak/>
              <w:t>36.</w:t>
            </w:r>
          </w:p>
        </w:tc>
        <w:tc>
          <w:tcPr>
            <w:tcW w:w="710" w:type="pct"/>
            <w:gridSpan w:val="2"/>
            <w:tcBorders>
              <w:top w:val="single" w:sz="4" w:space="0" w:color="auto"/>
              <w:left w:val="single" w:sz="4" w:space="0" w:color="auto"/>
              <w:bottom w:val="single" w:sz="4" w:space="0" w:color="auto"/>
              <w:right w:val="single" w:sz="4" w:space="0" w:color="auto"/>
            </w:tcBorders>
            <w:shd w:val="clear" w:color="auto" w:fill="auto"/>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 xml:space="preserve">Мероприятие  1.4.1.  </w:t>
            </w:r>
          </w:p>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 xml:space="preserve">Предоставление в аренду муниципального имущества субъектам социального предпринимательства </w:t>
            </w:r>
            <w:r>
              <w:rPr>
                <w:rFonts w:ascii="Times New Roman" w:hAnsi="Times New Roman"/>
                <w:sz w:val="18"/>
                <w:szCs w:val="18"/>
              </w:rPr>
              <w:t xml:space="preserve">с учетом Перечня, установленного </w:t>
            </w:r>
            <w:r w:rsidRPr="008A3BE4">
              <w:rPr>
                <w:rFonts w:ascii="Times New Roman" w:hAnsi="Times New Roman"/>
                <w:sz w:val="18"/>
                <w:szCs w:val="18"/>
              </w:rPr>
              <w:t xml:space="preserve"> приложе</w:t>
            </w:r>
            <w:r>
              <w:rPr>
                <w:rFonts w:ascii="Times New Roman" w:hAnsi="Times New Roman"/>
                <w:sz w:val="18"/>
                <w:szCs w:val="18"/>
              </w:rPr>
              <w:t>нием</w:t>
            </w:r>
            <w:r w:rsidRPr="008A3BE4">
              <w:rPr>
                <w:rFonts w:ascii="Times New Roman" w:hAnsi="Times New Roman"/>
                <w:sz w:val="18"/>
                <w:szCs w:val="18"/>
              </w:rPr>
              <w:t xml:space="preserve"> 4 к муниципальной программе</w:t>
            </w:r>
          </w:p>
        </w:tc>
        <w:tc>
          <w:tcPr>
            <w:tcW w:w="617" w:type="pct"/>
            <w:tcBorders>
              <w:top w:val="single" w:sz="4" w:space="0" w:color="auto"/>
              <w:left w:val="single" w:sz="4" w:space="0" w:color="auto"/>
              <w:bottom w:val="single" w:sz="4" w:space="0" w:color="auto"/>
              <w:right w:val="single" w:sz="4" w:space="0" w:color="auto"/>
            </w:tcBorders>
            <w:shd w:val="clear" w:color="auto" w:fill="auto"/>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муниципального имущества администрации муниципального образования «Город Астрахань»</w:t>
            </w:r>
          </w:p>
        </w:tc>
        <w:tc>
          <w:tcPr>
            <w:tcW w:w="579" w:type="pct"/>
            <w:gridSpan w:val="2"/>
            <w:tcBorders>
              <w:top w:val="single" w:sz="4" w:space="0" w:color="auto"/>
              <w:left w:val="single" w:sz="4" w:space="0" w:color="auto"/>
              <w:bottom w:val="single" w:sz="4" w:space="0" w:color="auto"/>
              <w:right w:val="single" w:sz="4" w:space="0" w:color="auto"/>
            </w:tcBorders>
            <w:shd w:val="clear" w:color="auto" w:fill="auto"/>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color w:val="000000"/>
                <w:sz w:val="18"/>
                <w:szCs w:val="18"/>
              </w:rPr>
              <w:t>Не требует финансирования</w:t>
            </w:r>
          </w:p>
        </w:tc>
        <w:tc>
          <w:tcPr>
            <w:tcW w:w="2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18"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27"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shd w:val="clear" w:color="auto" w:fill="auto"/>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37.</w:t>
            </w:r>
          </w:p>
        </w:tc>
        <w:tc>
          <w:tcPr>
            <w:tcW w:w="710"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 xml:space="preserve">Задача 1.5.  Содействие субъектам социального предпринимательства в получении финансовой поддержки </w:t>
            </w:r>
          </w:p>
        </w:tc>
        <w:tc>
          <w:tcPr>
            <w:tcW w:w="617"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579"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color w:val="000000"/>
                <w:sz w:val="18"/>
                <w:szCs w:val="18"/>
              </w:rPr>
              <w:t>Не требует финансирования</w:t>
            </w:r>
          </w:p>
        </w:tc>
        <w:tc>
          <w:tcPr>
            <w:tcW w:w="200"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18"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2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shd w:val="clear" w:color="auto" w:fill="auto"/>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38.</w:t>
            </w:r>
          </w:p>
        </w:tc>
        <w:tc>
          <w:tcPr>
            <w:tcW w:w="710"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Мероприятие  1.5.1.  Осуществление взаимодействия с некоммерческими организациями, предоставляющими беспроцентные займы субъектам социального предпринимательства</w:t>
            </w:r>
          </w:p>
        </w:tc>
        <w:tc>
          <w:tcPr>
            <w:tcW w:w="617"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Фонд региональных социальных программ «Наше будущее»</w:t>
            </w:r>
          </w:p>
        </w:tc>
        <w:tc>
          <w:tcPr>
            <w:tcW w:w="579"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color w:val="000000"/>
                <w:sz w:val="18"/>
                <w:szCs w:val="18"/>
              </w:rPr>
              <w:t>Не требует финансирования</w:t>
            </w:r>
          </w:p>
        </w:tc>
        <w:tc>
          <w:tcPr>
            <w:tcW w:w="200"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18"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2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shd w:val="clear" w:color="auto" w:fill="auto"/>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39.</w:t>
            </w:r>
          </w:p>
        </w:tc>
        <w:tc>
          <w:tcPr>
            <w:tcW w:w="710"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 xml:space="preserve">Задача 1.6. Оказание </w:t>
            </w:r>
            <w:proofErr w:type="spellStart"/>
            <w:r w:rsidRPr="008A3BE4">
              <w:rPr>
                <w:rFonts w:ascii="Times New Roman" w:hAnsi="Times New Roman"/>
                <w:sz w:val="18"/>
                <w:szCs w:val="18"/>
              </w:rPr>
              <w:t>имиджевой</w:t>
            </w:r>
            <w:proofErr w:type="spellEnd"/>
            <w:r w:rsidRPr="008A3BE4">
              <w:rPr>
                <w:rFonts w:ascii="Times New Roman" w:hAnsi="Times New Roman"/>
                <w:sz w:val="18"/>
                <w:szCs w:val="18"/>
              </w:rPr>
              <w:t xml:space="preserve"> поддержки</w:t>
            </w:r>
          </w:p>
        </w:tc>
        <w:tc>
          <w:tcPr>
            <w:tcW w:w="617"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579"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color w:val="000000"/>
                <w:sz w:val="18"/>
                <w:szCs w:val="18"/>
              </w:rPr>
              <w:t>Не требует финансирования</w:t>
            </w:r>
          </w:p>
        </w:tc>
        <w:tc>
          <w:tcPr>
            <w:tcW w:w="200"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18"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2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rPr>
          <w:trHeight w:val="1747"/>
        </w:trPr>
        <w:tc>
          <w:tcPr>
            <w:tcW w:w="149" w:type="pct"/>
            <w:tcBorders>
              <w:top w:val="single" w:sz="4" w:space="0" w:color="auto"/>
              <w:left w:val="single" w:sz="4" w:space="0" w:color="auto"/>
              <w:bottom w:val="single" w:sz="4" w:space="0" w:color="auto"/>
              <w:right w:val="single" w:sz="4" w:space="0" w:color="auto"/>
            </w:tcBorders>
            <w:shd w:val="clear" w:color="auto" w:fill="auto"/>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lastRenderedPageBreak/>
              <w:t>40.</w:t>
            </w:r>
          </w:p>
        </w:tc>
        <w:tc>
          <w:tcPr>
            <w:tcW w:w="710"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Мероприятие  1.6.1. Привлечение к участию в форумах, выставках, конференциях, экскурсиях, круглых столах субъектов социального предпринимательства</w:t>
            </w:r>
          </w:p>
        </w:tc>
        <w:tc>
          <w:tcPr>
            <w:tcW w:w="617"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579"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color w:val="000000"/>
                <w:sz w:val="18"/>
                <w:szCs w:val="18"/>
              </w:rPr>
              <w:t>Не требует финансирования</w:t>
            </w:r>
          </w:p>
        </w:tc>
        <w:tc>
          <w:tcPr>
            <w:tcW w:w="200"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18"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2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r w:rsidR="002D0EFA" w:rsidRPr="008A3BE4" w:rsidTr="003F1E16">
        <w:tc>
          <w:tcPr>
            <w:tcW w:w="149" w:type="pct"/>
            <w:tcBorders>
              <w:top w:val="single" w:sz="4" w:space="0" w:color="auto"/>
              <w:left w:val="single" w:sz="4" w:space="0" w:color="auto"/>
              <w:bottom w:val="single" w:sz="4" w:space="0" w:color="auto"/>
              <w:right w:val="single" w:sz="4" w:space="0" w:color="auto"/>
            </w:tcBorders>
            <w:shd w:val="clear" w:color="auto" w:fill="auto"/>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41.</w:t>
            </w:r>
          </w:p>
        </w:tc>
        <w:tc>
          <w:tcPr>
            <w:tcW w:w="710"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rPr>
                <w:rFonts w:ascii="Times New Roman" w:hAnsi="Times New Roman"/>
                <w:sz w:val="18"/>
                <w:szCs w:val="18"/>
              </w:rPr>
            </w:pPr>
            <w:r w:rsidRPr="008A3BE4">
              <w:rPr>
                <w:rFonts w:ascii="Times New Roman" w:hAnsi="Times New Roman"/>
                <w:sz w:val="18"/>
                <w:szCs w:val="18"/>
              </w:rPr>
              <w:t>Итого по подпрограмме</w:t>
            </w:r>
          </w:p>
        </w:tc>
        <w:tc>
          <w:tcPr>
            <w:tcW w:w="617" w:type="pct"/>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Управление экономики и предпринимательства администрации муниципального образования «Город Астрахань»</w:t>
            </w:r>
          </w:p>
        </w:tc>
        <w:tc>
          <w:tcPr>
            <w:tcW w:w="579" w:type="pct"/>
            <w:gridSpan w:val="2"/>
            <w:tcBorders>
              <w:top w:val="single" w:sz="4" w:space="0" w:color="auto"/>
              <w:left w:val="single" w:sz="4" w:space="0" w:color="auto"/>
              <w:bottom w:val="single" w:sz="4" w:space="0" w:color="auto"/>
              <w:right w:val="single" w:sz="4" w:space="0" w:color="auto"/>
            </w:tcBorders>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color w:val="000000"/>
                <w:sz w:val="18"/>
                <w:szCs w:val="18"/>
              </w:rPr>
              <w:t>Не требует финансирования</w:t>
            </w:r>
          </w:p>
        </w:tc>
        <w:tc>
          <w:tcPr>
            <w:tcW w:w="200" w:type="pct"/>
            <w:gridSpan w:val="2"/>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18"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7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227"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х</w:t>
            </w:r>
          </w:p>
        </w:tc>
        <w:tc>
          <w:tcPr>
            <w:tcW w:w="32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8"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6"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9" w:type="pct"/>
            <w:tcBorders>
              <w:top w:val="single" w:sz="4" w:space="0" w:color="auto"/>
              <w:left w:val="single" w:sz="4" w:space="0" w:color="auto"/>
              <w:bottom w:val="single" w:sz="4" w:space="0" w:color="auto"/>
              <w:right w:val="single" w:sz="4" w:space="0" w:color="auto"/>
            </w:tcBorders>
            <w:shd w:val="clear" w:color="auto" w:fill="auto"/>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275"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c>
          <w:tcPr>
            <w:tcW w:w="313" w:type="pct"/>
            <w:tcBorders>
              <w:top w:val="single" w:sz="4" w:space="0" w:color="auto"/>
              <w:left w:val="single" w:sz="4" w:space="0" w:color="auto"/>
              <w:bottom w:val="single" w:sz="4" w:space="0" w:color="auto"/>
              <w:right w:val="single" w:sz="4" w:space="0" w:color="auto"/>
            </w:tcBorders>
            <w:vAlign w:val="center"/>
          </w:tcPr>
          <w:p w:rsidR="002D0EFA" w:rsidRPr="008A3BE4" w:rsidRDefault="002D0EFA" w:rsidP="003F1E16">
            <w:pPr>
              <w:spacing w:after="0" w:line="240" w:lineRule="auto"/>
              <w:contextualSpacing/>
              <w:jc w:val="center"/>
              <w:rPr>
                <w:rFonts w:ascii="Times New Roman" w:hAnsi="Times New Roman"/>
                <w:sz w:val="18"/>
                <w:szCs w:val="18"/>
              </w:rPr>
            </w:pPr>
            <w:r w:rsidRPr="008A3BE4">
              <w:rPr>
                <w:rFonts w:ascii="Times New Roman" w:hAnsi="Times New Roman"/>
                <w:sz w:val="18"/>
                <w:szCs w:val="18"/>
              </w:rPr>
              <w:t>-</w:t>
            </w:r>
          </w:p>
        </w:tc>
      </w:tr>
    </w:tbl>
    <w:p w:rsidR="002D0EFA" w:rsidRDefault="002D0EFA" w:rsidP="002D0EFA">
      <w:pPr>
        <w:spacing w:after="0" w:line="240" w:lineRule="auto"/>
        <w:contextualSpacing/>
        <w:rPr>
          <w:rFonts w:ascii="Times New Roman" w:hAnsi="Times New Roman"/>
          <w:sz w:val="24"/>
          <w:szCs w:val="24"/>
        </w:rPr>
      </w:pPr>
    </w:p>
    <w:p w:rsidR="002D0EFA" w:rsidRDefault="002D0EFA" w:rsidP="002D0EFA">
      <w:pPr>
        <w:spacing w:after="0" w:line="240" w:lineRule="auto"/>
        <w:contextualSpacing/>
        <w:rPr>
          <w:rFonts w:ascii="Times New Roman" w:hAnsi="Times New Roman"/>
          <w:sz w:val="24"/>
          <w:szCs w:val="24"/>
        </w:rPr>
      </w:pPr>
    </w:p>
    <w:p w:rsidR="002D0EFA" w:rsidRPr="00BC7941" w:rsidRDefault="002D0EFA" w:rsidP="002D0EFA">
      <w:pPr>
        <w:spacing w:after="0" w:line="240" w:lineRule="auto"/>
        <w:contextualSpacing/>
        <w:jc w:val="both"/>
        <w:rPr>
          <w:rFonts w:ascii="Times New Roman" w:hAnsi="Times New Roman"/>
          <w:color w:val="000000"/>
          <w:sz w:val="28"/>
          <w:szCs w:val="28"/>
        </w:rPr>
      </w:pPr>
    </w:p>
    <w:p w:rsidR="002D0EFA" w:rsidRPr="00415893" w:rsidRDefault="002D0EFA" w:rsidP="002D0EFA">
      <w:pPr>
        <w:spacing w:after="0" w:line="240" w:lineRule="auto"/>
        <w:contextualSpacing/>
        <w:rPr>
          <w:rFonts w:ascii="Times New Roman" w:hAnsi="Times New Roman"/>
          <w:sz w:val="24"/>
          <w:szCs w:val="24"/>
        </w:rPr>
      </w:pPr>
      <w:r w:rsidRPr="00415893">
        <w:rPr>
          <w:rFonts w:ascii="Times New Roman" w:hAnsi="Times New Roman"/>
          <w:sz w:val="24"/>
          <w:szCs w:val="24"/>
        </w:rPr>
        <w:t xml:space="preserve">Заместитель главы </w:t>
      </w:r>
    </w:p>
    <w:p w:rsidR="002D0EFA" w:rsidRPr="00415893" w:rsidRDefault="002D0EFA" w:rsidP="002D0EFA">
      <w:pPr>
        <w:spacing w:after="0" w:line="240" w:lineRule="auto"/>
        <w:contextualSpacing/>
        <w:rPr>
          <w:rFonts w:ascii="Times New Roman" w:hAnsi="Times New Roman"/>
          <w:sz w:val="24"/>
          <w:szCs w:val="24"/>
        </w:rPr>
      </w:pPr>
      <w:r w:rsidRPr="00415893">
        <w:rPr>
          <w:rFonts w:ascii="Times New Roman" w:hAnsi="Times New Roman"/>
          <w:sz w:val="24"/>
          <w:szCs w:val="24"/>
        </w:rPr>
        <w:t xml:space="preserve">администрации по экономике </w:t>
      </w:r>
      <w:r w:rsidRPr="00415893">
        <w:rPr>
          <w:rFonts w:ascii="Times New Roman" w:hAnsi="Times New Roman"/>
          <w:sz w:val="24"/>
          <w:szCs w:val="24"/>
        </w:rPr>
        <w:tab/>
      </w:r>
      <w:r w:rsidRPr="00415893">
        <w:rPr>
          <w:rFonts w:ascii="Times New Roman" w:hAnsi="Times New Roman"/>
          <w:sz w:val="24"/>
          <w:szCs w:val="24"/>
        </w:rPr>
        <w:tab/>
      </w:r>
      <w:r w:rsidRPr="00415893">
        <w:rPr>
          <w:rFonts w:ascii="Times New Roman" w:hAnsi="Times New Roman"/>
          <w:sz w:val="24"/>
          <w:szCs w:val="24"/>
        </w:rPr>
        <w:tab/>
      </w:r>
      <w:r w:rsidRPr="00415893">
        <w:rPr>
          <w:rFonts w:ascii="Times New Roman" w:hAnsi="Times New Roman"/>
          <w:sz w:val="24"/>
          <w:szCs w:val="24"/>
        </w:rPr>
        <w:tab/>
        <w:t xml:space="preserve">                                                                                         </w:t>
      </w:r>
      <w:r>
        <w:rPr>
          <w:rFonts w:ascii="Times New Roman" w:hAnsi="Times New Roman"/>
          <w:sz w:val="24"/>
          <w:szCs w:val="24"/>
        </w:rPr>
        <w:t xml:space="preserve">                                </w:t>
      </w:r>
      <w:r w:rsidRPr="00415893">
        <w:rPr>
          <w:rFonts w:ascii="Times New Roman" w:hAnsi="Times New Roman"/>
          <w:sz w:val="24"/>
          <w:szCs w:val="24"/>
        </w:rPr>
        <w:t>Л.В. Плющенко</w:t>
      </w:r>
    </w:p>
    <w:p w:rsidR="002D0EFA" w:rsidRDefault="002D0EFA" w:rsidP="002D0EFA">
      <w:pPr>
        <w:spacing w:after="0" w:line="240" w:lineRule="auto"/>
        <w:contextualSpacing/>
        <w:rPr>
          <w:rFonts w:ascii="Times New Roman" w:hAnsi="Times New Roman"/>
          <w:sz w:val="24"/>
          <w:szCs w:val="24"/>
        </w:rPr>
      </w:pPr>
    </w:p>
    <w:p w:rsidR="002D0EFA" w:rsidRDefault="002D0EFA" w:rsidP="002D0EFA">
      <w:pPr>
        <w:spacing w:after="0" w:line="240" w:lineRule="auto"/>
        <w:contextualSpacing/>
        <w:rPr>
          <w:rFonts w:ascii="Times New Roman" w:hAnsi="Times New Roman"/>
          <w:sz w:val="20"/>
          <w:szCs w:val="20"/>
        </w:rPr>
      </w:pPr>
    </w:p>
    <w:p w:rsidR="002D0EFA" w:rsidRDefault="002D0EFA" w:rsidP="002D0EFA">
      <w:pPr>
        <w:spacing w:after="0" w:line="240" w:lineRule="auto"/>
        <w:contextualSpacing/>
        <w:rPr>
          <w:rFonts w:ascii="Times New Roman" w:hAnsi="Times New Roman"/>
          <w:sz w:val="20"/>
          <w:szCs w:val="20"/>
        </w:rPr>
      </w:pPr>
    </w:p>
    <w:p w:rsidR="002D0EFA" w:rsidRDefault="002D0EFA" w:rsidP="002D0EFA">
      <w:pPr>
        <w:spacing w:after="0" w:line="240" w:lineRule="auto"/>
        <w:contextualSpacing/>
        <w:rPr>
          <w:rFonts w:ascii="Times New Roman" w:hAnsi="Times New Roman"/>
          <w:sz w:val="20"/>
          <w:szCs w:val="20"/>
        </w:rPr>
      </w:pPr>
    </w:p>
    <w:p w:rsidR="002D0EFA" w:rsidRDefault="002D0EFA" w:rsidP="002D0EFA">
      <w:pPr>
        <w:spacing w:after="0" w:line="240" w:lineRule="auto"/>
        <w:contextualSpacing/>
        <w:rPr>
          <w:rFonts w:ascii="Times New Roman" w:hAnsi="Times New Roman"/>
          <w:sz w:val="20"/>
          <w:szCs w:val="20"/>
        </w:rPr>
      </w:pPr>
    </w:p>
    <w:p w:rsidR="002D0EFA" w:rsidRDefault="002D0EFA" w:rsidP="002D0EFA">
      <w:pPr>
        <w:spacing w:after="0" w:line="240" w:lineRule="auto"/>
        <w:contextualSpacing/>
        <w:rPr>
          <w:rFonts w:ascii="Times New Roman" w:hAnsi="Times New Roman"/>
          <w:sz w:val="20"/>
          <w:szCs w:val="20"/>
        </w:rPr>
      </w:pPr>
    </w:p>
    <w:p w:rsidR="002D0EFA" w:rsidRDefault="002D0EFA" w:rsidP="002D0EFA">
      <w:pPr>
        <w:spacing w:after="0" w:line="240" w:lineRule="auto"/>
        <w:contextualSpacing/>
        <w:rPr>
          <w:rFonts w:ascii="Times New Roman" w:hAnsi="Times New Roman"/>
          <w:sz w:val="20"/>
          <w:szCs w:val="20"/>
        </w:rPr>
      </w:pPr>
    </w:p>
    <w:p w:rsidR="002D0EFA" w:rsidRDefault="002D0EFA" w:rsidP="002D0EFA">
      <w:pPr>
        <w:spacing w:after="0" w:line="240" w:lineRule="auto"/>
        <w:contextualSpacing/>
        <w:rPr>
          <w:rFonts w:ascii="Times New Roman" w:hAnsi="Times New Roman"/>
          <w:sz w:val="20"/>
          <w:szCs w:val="20"/>
        </w:rPr>
      </w:pPr>
    </w:p>
    <w:p w:rsidR="002D0EFA" w:rsidRDefault="002D0EFA" w:rsidP="002D0EFA">
      <w:pPr>
        <w:spacing w:after="0" w:line="240" w:lineRule="auto"/>
        <w:contextualSpacing/>
        <w:rPr>
          <w:rFonts w:ascii="Times New Roman" w:hAnsi="Times New Roman"/>
          <w:sz w:val="20"/>
          <w:szCs w:val="20"/>
        </w:rPr>
      </w:pPr>
    </w:p>
    <w:p w:rsidR="002D0EFA" w:rsidRDefault="002D0EFA" w:rsidP="002D0EFA">
      <w:pPr>
        <w:spacing w:after="0" w:line="240" w:lineRule="auto"/>
        <w:contextualSpacing/>
        <w:rPr>
          <w:rFonts w:ascii="Times New Roman" w:hAnsi="Times New Roman"/>
          <w:sz w:val="20"/>
          <w:szCs w:val="20"/>
        </w:rPr>
      </w:pPr>
    </w:p>
    <w:p w:rsidR="002D0EFA" w:rsidRDefault="002D0EFA" w:rsidP="002D0EFA">
      <w:pPr>
        <w:spacing w:after="0" w:line="240" w:lineRule="auto"/>
        <w:contextualSpacing/>
        <w:rPr>
          <w:rFonts w:ascii="Times New Roman" w:hAnsi="Times New Roman"/>
          <w:sz w:val="20"/>
          <w:szCs w:val="20"/>
        </w:rPr>
      </w:pPr>
    </w:p>
    <w:p w:rsidR="002D0EFA" w:rsidRDefault="002D0EFA" w:rsidP="002D0EFA">
      <w:pPr>
        <w:spacing w:after="0" w:line="240" w:lineRule="auto"/>
        <w:contextualSpacing/>
        <w:rPr>
          <w:rFonts w:ascii="Times New Roman" w:hAnsi="Times New Roman"/>
          <w:sz w:val="20"/>
          <w:szCs w:val="20"/>
        </w:rPr>
      </w:pPr>
    </w:p>
    <w:p w:rsidR="002D0EFA" w:rsidRDefault="002D0EFA" w:rsidP="002D0EFA">
      <w:pPr>
        <w:spacing w:after="0" w:line="240" w:lineRule="auto"/>
        <w:contextualSpacing/>
        <w:rPr>
          <w:rFonts w:ascii="Times New Roman" w:hAnsi="Times New Roman"/>
          <w:sz w:val="20"/>
          <w:szCs w:val="20"/>
        </w:rPr>
      </w:pPr>
    </w:p>
    <w:p w:rsidR="002D0EFA" w:rsidRDefault="002D0EFA" w:rsidP="002D0EFA">
      <w:pPr>
        <w:spacing w:after="0" w:line="240" w:lineRule="auto"/>
        <w:contextualSpacing/>
        <w:rPr>
          <w:rFonts w:ascii="Times New Roman" w:hAnsi="Times New Roman"/>
          <w:sz w:val="20"/>
          <w:szCs w:val="20"/>
        </w:rPr>
      </w:pPr>
    </w:p>
    <w:p w:rsidR="002D0EFA" w:rsidRDefault="002D0EFA" w:rsidP="002D0EFA">
      <w:pPr>
        <w:spacing w:after="0" w:line="240" w:lineRule="auto"/>
        <w:rPr>
          <w:rFonts w:ascii="Times New Roman" w:hAnsi="Times New Roman"/>
          <w:sz w:val="18"/>
          <w:szCs w:val="18"/>
        </w:rPr>
        <w:sectPr w:rsidR="002D0EFA" w:rsidSect="002D0EFA">
          <w:footnotePr>
            <w:pos w:val="beneathText"/>
          </w:footnotePr>
          <w:pgSz w:w="16837" w:h="11905" w:orient="landscape"/>
          <w:pgMar w:top="1985" w:right="851" w:bottom="567" w:left="1134" w:header="720" w:footer="720" w:gutter="0"/>
          <w:cols w:space="720"/>
          <w:titlePg/>
          <w:docGrid w:linePitch="360"/>
        </w:sectPr>
      </w:pPr>
    </w:p>
    <w:p w:rsidR="002D0EFA" w:rsidRPr="003D30BA" w:rsidRDefault="002D0EFA" w:rsidP="002D0EFA">
      <w:pPr>
        <w:spacing w:after="0" w:line="240" w:lineRule="auto"/>
        <w:rPr>
          <w:rFonts w:ascii="Times New Roman" w:hAnsi="Times New Roman"/>
          <w:sz w:val="18"/>
          <w:szCs w:val="18"/>
        </w:rPr>
      </w:pPr>
    </w:p>
    <w:p w:rsidR="002D0EFA" w:rsidRDefault="002D0EFA"/>
    <w:p w:rsidR="002D0EFA" w:rsidRPr="00DC6762" w:rsidRDefault="002D0EFA" w:rsidP="002D0EFA">
      <w:pPr>
        <w:pStyle w:val="ConsPlusNormal"/>
        <w:jc w:val="right"/>
        <w:outlineLvl w:val="0"/>
        <w:rPr>
          <w:rFonts w:ascii="Times New Roman" w:hAnsi="Times New Roman" w:cs="Times New Roman"/>
          <w:sz w:val="23"/>
          <w:szCs w:val="23"/>
        </w:rPr>
      </w:pPr>
      <w:bookmarkStart w:id="0" w:name="sub_604"/>
      <w:r w:rsidRPr="00DC6762">
        <w:rPr>
          <w:rFonts w:ascii="Times New Roman" w:hAnsi="Times New Roman" w:cs="Times New Roman"/>
          <w:sz w:val="23"/>
          <w:szCs w:val="23"/>
        </w:rPr>
        <w:t xml:space="preserve">Приложение 4 </w:t>
      </w:r>
      <w:proofErr w:type="gramStart"/>
      <w:r w:rsidRPr="00DC6762">
        <w:rPr>
          <w:rFonts w:ascii="Times New Roman" w:hAnsi="Times New Roman" w:cs="Times New Roman"/>
          <w:sz w:val="23"/>
          <w:szCs w:val="23"/>
        </w:rPr>
        <w:t>к</w:t>
      </w:r>
      <w:proofErr w:type="gramEnd"/>
    </w:p>
    <w:p w:rsidR="002D0EFA" w:rsidRPr="00DC6762" w:rsidRDefault="002D0EFA" w:rsidP="002D0EFA">
      <w:pPr>
        <w:pStyle w:val="ConsPlusNormal"/>
        <w:jc w:val="right"/>
        <w:outlineLvl w:val="0"/>
        <w:rPr>
          <w:rFonts w:ascii="Times New Roman" w:hAnsi="Times New Roman" w:cs="Times New Roman"/>
          <w:sz w:val="23"/>
          <w:szCs w:val="23"/>
        </w:rPr>
      </w:pPr>
      <w:r w:rsidRPr="00DC6762">
        <w:rPr>
          <w:rFonts w:ascii="Times New Roman" w:hAnsi="Times New Roman" w:cs="Times New Roman"/>
          <w:sz w:val="23"/>
          <w:szCs w:val="23"/>
        </w:rPr>
        <w:t xml:space="preserve">постановлению администрации </w:t>
      </w:r>
    </w:p>
    <w:p w:rsidR="002D0EFA" w:rsidRPr="00DC6762" w:rsidRDefault="002D0EFA" w:rsidP="002D0EFA">
      <w:pPr>
        <w:pStyle w:val="ConsPlusNormal"/>
        <w:jc w:val="right"/>
        <w:outlineLvl w:val="0"/>
        <w:rPr>
          <w:rFonts w:ascii="Times New Roman" w:hAnsi="Times New Roman" w:cs="Times New Roman"/>
          <w:sz w:val="23"/>
          <w:szCs w:val="23"/>
        </w:rPr>
      </w:pPr>
      <w:r w:rsidRPr="00DC6762">
        <w:rPr>
          <w:rFonts w:ascii="Times New Roman" w:hAnsi="Times New Roman" w:cs="Times New Roman"/>
          <w:sz w:val="23"/>
          <w:szCs w:val="23"/>
        </w:rPr>
        <w:t>муниципального образования</w:t>
      </w:r>
    </w:p>
    <w:p w:rsidR="002D0EFA" w:rsidRPr="00DC6762" w:rsidRDefault="002D0EFA" w:rsidP="002D0EFA">
      <w:pPr>
        <w:pStyle w:val="ConsPlusNormal"/>
        <w:jc w:val="right"/>
        <w:outlineLvl w:val="0"/>
        <w:rPr>
          <w:rFonts w:ascii="Times New Roman" w:hAnsi="Times New Roman" w:cs="Times New Roman"/>
          <w:sz w:val="23"/>
          <w:szCs w:val="23"/>
        </w:rPr>
      </w:pPr>
      <w:r w:rsidRPr="00DC6762">
        <w:rPr>
          <w:rFonts w:ascii="Times New Roman" w:hAnsi="Times New Roman" w:cs="Times New Roman"/>
          <w:sz w:val="23"/>
          <w:szCs w:val="23"/>
        </w:rPr>
        <w:t>«Город Астрахань»</w:t>
      </w:r>
    </w:p>
    <w:p w:rsidR="002D0EFA" w:rsidRPr="00DC6762" w:rsidRDefault="002D0EFA" w:rsidP="002D0EFA">
      <w:pPr>
        <w:pStyle w:val="ConsPlusNormal"/>
        <w:jc w:val="right"/>
        <w:outlineLvl w:val="0"/>
        <w:rPr>
          <w:rFonts w:ascii="Times New Roman" w:hAnsi="Times New Roman" w:cs="Times New Roman"/>
          <w:sz w:val="23"/>
          <w:szCs w:val="23"/>
        </w:rPr>
      </w:pPr>
      <w:r w:rsidRPr="00DC6762">
        <w:rPr>
          <w:rFonts w:ascii="Times New Roman" w:hAnsi="Times New Roman" w:cs="Times New Roman"/>
          <w:sz w:val="23"/>
          <w:szCs w:val="23"/>
        </w:rPr>
        <w:t>от ___________ № _____</w:t>
      </w:r>
      <w:r w:rsidRPr="00DC6762">
        <w:rPr>
          <w:rFonts w:ascii="Times New Roman" w:hAnsi="Times New Roman" w:cs="Times New Roman"/>
          <w:sz w:val="23"/>
          <w:szCs w:val="23"/>
        </w:rPr>
        <w:softHyphen/>
      </w:r>
      <w:r w:rsidRPr="00DC6762">
        <w:rPr>
          <w:rFonts w:ascii="Times New Roman" w:hAnsi="Times New Roman" w:cs="Times New Roman"/>
          <w:sz w:val="23"/>
          <w:szCs w:val="23"/>
        </w:rPr>
        <w:softHyphen/>
      </w:r>
      <w:r w:rsidRPr="00DC6762">
        <w:rPr>
          <w:rFonts w:ascii="Times New Roman" w:hAnsi="Times New Roman" w:cs="Times New Roman"/>
          <w:sz w:val="23"/>
          <w:szCs w:val="23"/>
        </w:rPr>
        <w:softHyphen/>
        <w:t>___</w:t>
      </w:r>
    </w:p>
    <w:p w:rsidR="002D0EFA" w:rsidRPr="00DC6762" w:rsidRDefault="002D0EFA" w:rsidP="002D0EFA">
      <w:pPr>
        <w:pStyle w:val="ConsPlusNormal"/>
        <w:outlineLvl w:val="1"/>
        <w:rPr>
          <w:rFonts w:ascii="Times New Roman" w:hAnsi="Times New Roman" w:cs="Times New Roman"/>
          <w:sz w:val="23"/>
          <w:szCs w:val="23"/>
        </w:rPr>
      </w:pPr>
    </w:p>
    <w:p w:rsidR="002D0EFA" w:rsidRPr="00DC6762" w:rsidRDefault="002D0EFA" w:rsidP="002D0EFA">
      <w:pPr>
        <w:pStyle w:val="ConsPlusNormal"/>
        <w:jc w:val="right"/>
        <w:outlineLvl w:val="1"/>
        <w:rPr>
          <w:rFonts w:ascii="Times New Roman" w:hAnsi="Times New Roman" w:cs="Times New Roman"/>
          <w:sz w:val="23"/>
          <w:szCs w:val="23"/>
        </w:rPr>
      </w:pPr>
      <w:r w:rsidRPr="00DC6762">
        <w:rPr>
          <w:rFonts w:ascii="Times New Roman" w:hAnsi="Times New Roman" w:cs="Times New Roman"/>
          <w:sz w:val="23"/>
          <w:szCs w:val="23"/>
        </w:rPr>
        <w:t>Приложение 3</w:t>
      </w:r>
    </w:p>
    <w:p w:rsidR="002D0EFA" w:rsidRPr="00DC6762" w:rsidRDefault="002D0EFA" w:rsidP="002D0EFA">
      <w:pPr>
        <w:pStyle w:val="ConsPlusNormal"/>
        <w:jc w:val="right"/>
        <w:rPr>
          <w:rFonts w:ascii="Times New Roman" w:hAnsi="Times New Roman" w:cs="Times New Roman"/>
          <w:sz w:val="23"/>
          <w:szCs w:val="23"/>
        </w:rPr>
      </w:pPr>
      <w:r w:rsidRPr="00DC6762">
        <w:rPr>
          <w:rFonts w:ascii="Times New Roman" w:hAnsi="Times New Roman" w:cs="Times New Roman"/>
          <w:sz w:val="23"/>
          <w:szCs w:val="23"/>
        </w:rPr>
        <w:t>к муниципальной программе</w:t>
      </w:r>
    </w:p>
    <w:p w:rsidR="002D0EFA" w:rsidRPr="00DC6762" w:rsidRDefault="002D0EFA" w:rsidP="002D0EFA">
      <w:pPr>
        <w:pStyle w:val="ConsPlusNormal"/>
        <w:jc w:val="right"/>
        <w:rPr>
          <w:rFonts w:ascii="Times New Roman" w:hAnsi="Times New Roman" w:cs="Times New Roman"/>
          <w:sz w:val="23"/>
          <w:szCs w:val="23"/>
        </w:rPr>
      </w:pPr>
      <w:r w:rsidRPr="00DC6762">
        <w:rPr>
          <w:rFonts w:ascii="Times New Roman" w:hAnsi="Times New Roman" w:cs="Times New Roman"/>
          <w:sz w:val="23"/>
          <w:szCs w:val="23"/>
        </w:rPr>
        <w:t>муниципального образования</w:t>
      </w:r>
    </w:p>
    <w:p w:rsidR="002D0EFA" w:rsidRPr="00DC6762" w:rsidRDefault="002D0EFA" w:rsidP="002D0EFA">
      <w:pPr>
        <w:pStyle w:val="ConsPlusNormal"/>
        <w:jc w:val="right"/>
        <w:rPr>
          <w:rFonts w:ascii="Times New Roman" w:hAnsi="Times New Roman" w:cs="Times New Roman"/>
          <w:sz w:val="23"/>
          <w:szCs w:val="23"/>
        </w:rPr>
      </w:pPr>
      <w:r w:rsidRPr="00DC6762">
        <w:rPr>
          <w:rFonts w:ascii="Times New Roman" w:hAnsi="Times New Roman" w:cs="Times New Roman"/>
          <w:sz w:val="23"/>
          <w:szCs w:val="23"/>
        </w:rPr>
        <w:t>«Город Астрахань» «Развитие</w:t>
      </w:r>
    </w:p>
    <w:p w:rsidR="002D0EFA" w:rsidRPr="00DC6762" w:rsidRDefault="002D0EFA" w:rsidP="002D0EFA">
      <w:pPr>
        <w:pStyle w:val="ConsPlusNormal"/>
        <w:jc w:val="right"/>
        <w:rPr>
          <w:rFonts w:ascii="Times New Roman" w:hAnsi="Times New Roman" w:cs="Times New Roman"/>
          <w:sz w:val="23"/>
          <w:szCs w:val="23"/>
        </w:rPr>
      </w:pPr>
      <w:r w:rsidRPr="00DC6762">
        <w:rPr>
          <w:rFonts w:ascii="Times New Roman" w:hAnsi="Times New Roman" w:cs="Times New Roman"/>
          <w:sz w:val="23"/>
          <w:szCs w:val="23"/>
        </w:rPr>
        <w:t>субъектов малого и среднего</w:t>
      </w:r>
    </w:p>
    <w:p w:rsidR="002D0EFA" w:rsidRPr="00DC6762" w:rsidRDefault="002D0EFA" w:rsidP="002D0EFA">
      <w:pPr>
        <w:pStyle w:val="ConsPlusNormal"/>
        <w:jc w:val="right"/>
        <w:rPr>
          <w:rFonts w:ascii="Times New Roman" w:hAnsi="Times New Roman" w:cs="Times New Roman"/>
          <w:sz w:val="23"/>
          <w:szCs w:val="23"/>
        </w:rPr>
      </w:pPr>
      <w:r w:rsidRPr="00DC6762">
        <w:rPr>
          <w:rFonts w:ascii="Times New Roman" w:hAnsi="Times New Roman" w:cs="Times New Roman"/>
          <w:sz w:val="23"/>
          <w:szCs w:val="23"/>
        </w:rPr>
        <w:t>предпринимательства и повышение</w:t>
      </w:r>
    </w:p>
    <w:p w:rsidR="002D0EFA" w:rsidRPr="00DC6762" w:rsidRDefault="002D0EFA" w:rsidP="002D0EFA">
      <w:pPr>
        <w:pStyle w:val="ConsPlusNormal"/>
        <w:jc w:val="right"/>
        <w:rPr>
          <w:rFonts w:ascii="Times New Roman" w:hAnsi="Times New Roman" w:cs="Times New Roman"/>
          <w:sz w:val="23"/>
          <w:szCs w:val="23"/>
        </w:rPr>
      </w:pPr>
      <w:r w:rsidRPr="00DC6762">
        <w:rPr>
          <w:rFonts w:ascii="Times New Roman" w:hAnsi="Times New Roman" w:cs="Times New Roman"/>
          <w:sz w:val="23"/>
          <w:szCs w:val="23"/>
        </w:rPr>
        <w:t>инвестиционной привлекательности</w:t>
      </w:r>
    </w:p>
    <w:p w:rsidR="002D0EFA" w:rsidRPr="00DC6762" w:rsidRDefault="002D0EFA" w:rsidP="002D0EFA">
      <w:pPr>
        <w:pStyle w:val="ConsPlusNormal"/>
        <w:jc w:val="right"/>
        <w:rPr>
          <w:rFonts w:ascii="Times New Roman" w:hAnsi="Times New Roman" w:cs="Times New Roman"/>
          <w:sz w:val="23"/>
          <w:szCs w:val="23"/>
        </w:rPr>
      </w:pPr>
      <w:r w:rsidRPr="00DC6762">
        <w:rPr>
          <w:rFonts w:ascii="Times New Roman" w:hAnsi="Times New Roman" w:cs="Times New Roman"/>
          <w:sz w:val="23"/>
          <w:szCs w:val="23"/>
        </w:rPr>
        <w:t>города Астрахани»</w:t>
      </w:r>
    </w:p>
    <w:p w:rsidR="002D0EFA" w:rsidRPr="00DC6762" w:rsidRDefault="002D0EFA" w:rsidP="002D0EFA">
      <w:pPr>
        <w:pStyle w:val="ConsPlusNormal"/>
        <w:jc w:val="right"/>
        <w:rPr>
          <w:rFonts w:ascii="Times New Roman" w:hAnsi="Times New Roman" w:cs="Times New Roman"/>
          <w:sz w:val="23"/>
          <w:szCs w:val="23"/>
        </w:rPr>
      </w:pPr>
    </w:p>
    <w:p w:rsidR="002D0EFA" w:rsidRPr="00DC6762" w:rsidRDefault="002D0EFA" w:rsidP="002D0EFA">
      <w:pPr>
        <w:pStyle w:val="ConsPlusNormal"/>
        <w:jc w:val="center"/>
        <w:rPr>
          <w:rFonts w:ascii="Times New Roman" w:hAnsi="Times New Roman" w:cs="Times New Roman"/>
          <w:sz w:val="23"/>
          <w:szCs w:val="23"/>
        </w:rPr>
      </w:pPr>
      <w:bookmarkStart w:id="1" w:name="P2021"/>
      <w:bookmarkEnd w:id="1"/>
      <w:r w:rsidRPr="00DC6762">
        <w:rPr>
          <w:rFonts w:ascii="Times New Roman" w:hAnsi="Times New Roman" w:cs="Times New Roman"/>
          <w:sz w:val="23"/>
          <w:szCs w:val="23"/>
        </w:rPr>
        <w:t>МЕТОДИКА ОЦЕНКИ ЭФФЕКТИВНОСТИ РЕАЛИЗАЦИИ МУНИЦИПАЛЬНОЙ ПРОГРАММЫ МУНИЦИПАЛЬНОГО ОБРАЗОВАНИЯ «ГОРОД АСТРАХАНЬ» «РАЗВИТИЕ СУБЪЕКТОВ МАЛОГО И СРЕДНЕГО ПРЕДПРИНИМАТЕЛЬСТВА И ПОВЫШЕНИЕ ИНВЕСТИЦИОННОЙ ПРИВЛЕКАТЕЛЬНОСТИ ГОРОДА АСТРАХАНИ»</w:t>
      </w:r>
    </w:p>
    <w:p w:rsidR="002D0EFA" w:rsidRPr="00DC6762" w:rsidRDefault="002D0EFA" w:rsidP="002D0EFA">
      <w:pPr>
        <w:pStyle w:val="ConsPlusNormal"/>
        <w:ind w:firstLine="540"/>
        <w:jc w:val="both"/>
        <w:rPr>
          <w:rFonts w:ascii="Times New Roman" w:hAnsi="Times New Roman" w:cs="Times New Roman"/>
          <w:sz w:val="23"/>
          <w:szCs w:val="23"/>
        </w:rPr>
      </w:pPr>
    </w:p>
    <w:p w:rsidR="002D0EFA" w:rsidRPr="00DC6762" w:rsidRDefault="002D0EFA" w:rsidP="002D0EFA">
      <w:pPr>
        <w:pStyle w:val="ConsPlusNormal"/>
        <w:ind w:firstLine="540"/>
        <w:jc w:val="both"/>
        <w:rPr>
          <w:rFonts w:ascii="Times New Roman" w:hAnsi="Times New Roman" w:cs="Times New Roman"/>
          <w:sz w:val="23"/>
          <w:szCs w:val="23"/>
        </w:rPr>
      </w:pPr>
      <w:r w:rsidRPr="00DC6762">
        <w:rPr>
          <w:rFonts w:ascii="Times New Roman" w:hAnsi="Times New Roman" w:cs="Times New Roman"/>
          <w:sz w:val="23"/>
          <w:szCs w:val="23"/>
        </w:rPr>
        <w:t>По итогам реализации муниципальной программы проводится оценка эффективности муниципальной программы, критериями оценки эффективности реализации муниципальной программы являются:</w:t>
      </w:r>
    </w:p>
    <w:p w:rsidR="002D0EFA" w:rsidRPr="00DC6762" w:rsidRDefault="002D0EFA" w:rsidP="002D0EFA">
      <w:pPr>
        <w:pStyle w:val="af"/>
        <w:numPr>
          <w:ilvl w:val="0"/>
          <w:numId w:val="10"/>
        </w:numPr>
        <w:rPr>
          <w:rFonts w:ascii="Times New Roman" w:hAnsi="Times New Roman"/>
          <w:sz w:val="23"/>
          <w:szCs w:val="23"/>
        </w:rPr>
      </w:pPr>
      <w:r w:rsidRPr="00DC6762">
        <w:rPr>
          <w:rFonts w:ascii="Times New Roman" w:hAnsi="Times New Roman"/>
          <w:sz w:val="23"/>
          <w:szCs w:val="23"/>
        </w:rPr>
        <w:t>уровень освоения финансовых средств на реализацию муниципальной программы;</w:t>
      </w:r>
    </w:p>
    <w:p w:rsidR="002D0EFA" w:rsidRPr="00DC6762" w:rsidRDefault="002D0EFA" w:rsidP="002D0EFA">
      <w:pPr>
        <w:pStyle w:val="af"/>
        <w:numPr>
          <w:ilvl w:val="0"/>
          <w:numId w:val="10"/>
        </w:numPr>
        <w:rPr>
          <w:rFonts w:ascii="Times New Roman" w:hAnsi="Times New Roman"/>
          <w:sz w:val="23"/>
          <w:szCs w:val="23"/>
        </w:rPr>
      </w:pPr>
      <w:r w:rsidRPr="00DC6762">
        <w:rPr>
          <w:rFonts w:ascii="Times New Roman" w:hAnsi="Times New Roman"/>
          <w:sz w:val="23"/>
          <w:szCs w:val="23"/>
        </w:rPr>
        <w:t>уровень выполнения мероприятий муниципальной программы;</w:t>
      </w:r>
      <w:bookmarkStart w:id="2" w:name="sub_641"/>
      <w:bookmarkEnd w:id="0"/>
    </w:p>
    <w:p w:rsidR="002D0EFA" w:rsidRPr="00DC6762" w:rsidRDefault="002D0EFA" w:rsidP="002D0EFA">
      <w:pPr>
        <w:pStyle w:val="af"/>
        <w:numPr>
          <w:ilvl w:val="0"/>
          <w:numId w:val="10"/>
        </w:numPr>
        <w:jc w:val="both"/>
        <w:rPr>
          <w:rFonts w:ascii="Times New Roman" w:hAnsi="Times New Roman"/>
          <w:sz w:val="23"/>
          <w:szCs w:val="23"/>
        </w:rPr>
      </w:pPr>
      <w:bookmarkStart w:id="3" w:name="sub_642"/>
      <w:bookmarkEnd w:id="2"/>
      <w:r w:rsidRPr="00DC6762">
        <w:rPr>
          <w:rFonts w:ascii="Times New Roman" w:hAnsi="Times New Roman"/>
          <w:sz w:val="23"/>
          <w:szCs w:val="23"/>
        </w:rPr>
        <w:t>уровень достижения запланированных значений показателей (индикаторов) целей и задач муниципальной программы;</w:t>
      </w:r>
    </w:p>
    <w:p w:rsidR="002D0EFA" w:rsidRPr="00DC6762" w:rsidRDefault="002D0EFA" w:rsidP="002D0EFA">
      <w:pPr>
        <w:pStyle w:val="af"/>
        <w:ind w:firstLine="426"/>
        <w:jc w:val="both"/>
        <w:rPr>
          <w:rFonts w:ascii="Times New Roman" w:hAnsi="Times New Roman"/>
          <w:sz w:val="23"/>
          <w:szCs w:val="23"/>
        </w:rPr>
      </w:pPr>
    </w:p>
    <w:p w:rsidR="002D0EFA" w:rsidRPr="00DC6762" w:rsidRDefault="002D0EFA" w:rsidP="002D0EFA">
      <w:pPr>
        <w:ind w:firstLine="567"/>
        <w:jc w:val="both"/>
        <w:rPr>
          <w:rFonts w:ascii="Times New Roman" w:hAnsi="Times New Roman"/>
          <w:sz w:val="23"/>
          <w:szCs w:val="23"/>
        </w:rPr>
      </w:pPr>
      <w:bookmarkStart w:id="4" w:name="sub_606"/>
      <w:bookmarkStart w:id="5" w:name="sub_605"/>
      <w:bookmarkEnd w:id="3"/>
      <w:r w:rsidRPr="00DC6762">
        <w:rPr>
          <w:rFonts w:ascii="Times New Roman" w:hAnsi="Times New Roman"/>
          <w:sz w:val="23"/>
          <w:szCs w:val="23"/>
        </w:rPr>
        <w:t>1.Уровень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2D0EFA" w:rsidRPr="00DC6762" w:rsidRDefault="002D0EFA" w:rsidP="002D0EFA">
      <w:pPr>
        <w:pStyle w:val="af0"/>
        <w:ind w:left="502"/>
        <w:jc w:val="center"/>
        <w:rPr>
          <w:rFonts w:ascii="Times New Roman" w:hAnsi="Times New Roman"/>
          <w:sz w:val="23"/>
          <w:szCs w:val="23"/>
        </w:rPr>
      </w:pPr>
    </w:p>
    <w:p w:rsidR="002D0EFA" w:rsidRPr="00DC6762" w:rsidRDefault="002D0EFA" w:rsidP="002D0EFA">
      <w:pPr>
        <w:pStyle w:val="af0"/>
        <w:ind w:left="502"/>
        <w:jc w:val="center"/>
        <w:rPr>
          <w:rFonts w:ascii="Times New Roman" w:hAnsi="Times New Roman"/>
          <w:sz w:val="23"/>
          <w:szCs w:val="23"/>
        </w:rPr>
      </w:pPr>
      <m:oMathPara>
        <m:oMath>
          <m:sSub>
            <m:sSubPr>
              <m:ctrlPr>
                <w:rPr>
                  <w:rFonts w:ascii="Cambria Math" w:hAnsi="Cambria Math"/>
                  <w:i/>
                  <w:sz w:val="23"/>
                  <w:szCs w:val="23"/>
                </w:rPr>
              </m:ctrlPr>
            </m:sSubPr>
            <m:e>
              <m:r>
                <w:rPr>
                  <w:rFonts w:ascii="Cambria Math" w:hAnsi="Cambria Math"/>
                  <w:sz w:val="23"/>
                  <w:szCs w:val="23"/>
                </w:rPr>
                <m:t>У</m:t>
              </m:r>
            </m:e>
            <m:sub>
              <m:r>
                <w:rPr>
                  <w:rFonts w:ascii="Cambria Math" w:hAnsi="Cambria Math"/>
                  <w:sz w:val="23"/>
                  <w:szCs w:val="23"/>
                </w:rPr>
                <m:t xml:space="preserve">Ф </m:t>
              </m:r>
            </m:sub>
          </m:sSub>
          <m:r>
            <w:rPr>
              <w:rFonts w:ascii="Cambria Math" w:hAnsi="Cambria Math"/>
              <w:sz w:val="23"/>
              <w:szCs w:val="23"/>
            </w:rPr>
            <m:t xml:space="preserve"> = </m:t>
          </m:r>
          <m:f>
            <m:fPr>
              <m:ctrlPr>
                <w:rPr>
                  <w:rFonts w:ascii="Cambria Math" w:hAnsi="Cambria Math"/>
                  <w:i/>
                  <w:sz w:val="23"/>
                  <w:szCs w:val="23"/>
                </w:rPr>
              </m:ctrlPr>
            </m:fPr>
            <m:num>
              <m:sSub>
                <m:sSubPr>
                  <m:ctrlPr>
                    <w:rPr>
                      <w:rFonts w:ascii="Cambria Math" w:hAnsi="Cambria Math"/>
                      <w:i/>
                      <w:sz w:val="23"/>
                      <w:szCs w:val="23"/>
                    </w:rPr>
                  </m:ctrlPr>
                </m:sSubPr>
                <m:e>
                  <m:r>
                    <w:rPr>
                      <w:rFonts w:ascii="Cambria Math" w:hAnsi="Cambria Math"/>
                      <w:sz w:val="23"/>
                      <w:szCs w:val="23"/>
                    </w:rPr>
                    <m:t>Ф</m:t>
                  </m:r>
                </m:e>
                <m:sub>
                  <m:r>
                    <w:rPr>
                      <w:rFonts w:ascii="Cambria Math" w:hAnsi="Cambria Math"/>
                      <w:sz w:val="23"/>
                      <w:szCs w:val="23"/>
                    </w:rPr>
                    <m:t>Ф</m:t>
                  </m:r>
                </m:sub>
              </m:sSub>
            </m:num>
            <m:den>
              <m:sSub>
                <m:sSubPr>
                  <m:ctrlPr>
                    <w:rPr>
                      <w:rFonts w:ascii="Cambria Math" w:hAnsi="Cambria Math"/>
                      <w:i/>
                      <w:sz w:val="23"/>
                      <w:szCs w:val="23"/>
                    </w:rPr>
                  </m:ctrlPr>
                </m:sSubPr>
                <m:e>
                  <m:r>
                    <w:rPr>
                      <w:rFonts w:ascii="Cambria Math" w:hAnsi="Cambria Math"/>
                      <w:sz w:val="23"/>
                      <w:szCs w:val="23"/>
                    </w:rPr>
                    <m:t>Ф</m:t>
                  </m:r>
                </m:e>
                <m:sub>
                  <m:r>
                    <w:rPr>
                      <w:rFonts w:ascii="Cambria Math" w:hAnsi="Cambria Math"/>
                      <w:sz w:val="23"/>
                      <w:szCs w:val="23"/>
                    </w:rPr>
                    <m:t>пл</m:t>
                  </m:r>
                </m:sub>
              </m:sSub>
            </m:den>
          </m:f>
          <m:r>
            <w:rPr>
              <w:rFonts w:ascii="Cambria Math" w:hAnsi="Cambria Math"/>
              <w:sz w:val="23"/>
              <w:szCs w:val="23"/>
            </w:rPr>
            <m:t>*100%,</m:t>
          </m:r>
        </m:oMath>
      </m:oMathPara>
    </w:p>
    <w:p w:rsidR="002D0EFA" w:rsidRPr="00DC6762" w:rsidRDefault="002D0EFA" w:rsidP="002D0EFA">
      <w:pPr>
        <w:pStyle w:val="af0"/>
        <w:ind w:left="502"/>
        <w:jc w:val="center"/>
        <w:rPr>
          <w:rFonts w:ascii="Times New Roman" w:hAnsi="Times New Roman"/>
          <w:sz w:val="23"/>
          <w:szCs w:val="23"/>
        </w:rPr>
      </w:pPr>
    </w:p>
    <w:p w:rsidR="002D0EFA" w:rsidRPr="00DC6762" w:rsidRDefault="002D0EFA" w:rsidP="002D0EFA">
      <w:pPr>
        <w:pStyle w:val="af0"/>
        <w:ind w:left="0" w:firstLine="502"/>
        <w:jc w:val="both"/>
        <w:rPr>
          <w:rFonts w:ascii="Times New Roman" w:hAnsi="Times New Roman"/>
          <w:sz w:val="23"/>
          <w:szCs w:val="23"/>
        </w:rPr>
      </w:pPr>
      <w:r w:rsidRPr="00DC6762">
        <w:rPr>
          <w:rFonts w:ascii="Times New Roman" w:hAnsi="Times New Roman"/>
          <w:sz w:val="23"/>
          <w:szCs w:val="23"/>
        </w:rPr>
        <w:t xml:space="preserve">где: </w:t>
      </w:r>
    </w:p>
    <w:p w:rsidR="002D0EFA" w:rsidRPr="00DC6762" w:rsidRDefault="002D0EFA" w:rsidP="002D0EFA">
      <w:pPr>
        <w:pStyle w:val="af0"/>
        <w:ind w:left="0" w:firstLine="502"/>
        <w:jc w:val="both"/>
        <w:rPr>
          <w:rFonts w:ascii="Times New Roman" w:hAnsi="Times New Roman"/>
          <w:sz w:val="23"/>
          <w:szCs w:val="23"/>
        </w:rPr>
      </w:pPr>
      <w:r w:rsidRPr="00DC6762">
        <w:rPr>
          <w:rFonts w:ascii="Times New Roman" w:hAnsi="Times New Roman"/>
          <w:sz w:val="23"/>
          <w:szCs w:val="23"/>
        </w:rPr>
        <w:t>У</w:t>
      </w:r>
      <w:r w:rsidRPr="00DC6762">
        <w:rPr>
          <w:rFonts w:ascii="Times New Roman" w:hAnsi="Times New Roman"/>
          <w:sz w:val="23"/>
          <w:szCs w:val="23"/>
          <w:vertAlign w:val="subscript"/>
        </w:rPr>
        <w:t xml:space="preserve">ф  </w:t>
      </w:r>
      <w:r w:rsidRPr="00DC6762">
        <w:rPr>
          <w:rFonts w:ascii="Times New Roman" w:hAnsi="Times New Roman"/>
          <w:sz w:val="23"/>
          <w:szCs w:val="23"/>
        </w:rPr>
        <w:t>- уровень финансирования реализации мероприятий муниципальной программы;</w:t>
      </w:r>
    </w:p>
    <w:p w:rsidR="002D0EFA" w:rsidRPr="00DC6762" w:rsidRDefault="002D0EFA" w:rsidP="002D0EFA">
      <w:pPr>
        <w:pStyle w:val="af0"/>
        <w:ind w:left="0" w:firstLine="502"/>
        <w:jc w:val="both"/>
        <w:rPr>
          <w:rFonts w:ascii="Times New Roman" w:hAnsi="Times New Roman"/>
          <w:sz w:val="23"/>
          <w:szCs w:val="23"/>
        </w:rPr>
      </w:pPr>
      <w:proofErr w:type="spellStart"/>
      <w:r w:rsidRPr="00DC6762">
        <w:rPr>
          <w:rFonts w:ascii="Times New Roman" w:hAnsi="Times New Roman"/>
          <w:sz w:val="23"/>
          <w:szCs w:val="23"/>
        </w:rPr>
        <w:t>Ф</w:t>
      </w:r>
      <w:proofErr w:type="gramStart"/>
      <w:r w:rsidRPr="00DC6762">
        <w:rPr>
          <w:rFonts w:ascii="Times New Roman" w:hAnsi="Times New Roman"/>
          <w:sz w:val="23"/>
          <w:szCs w:val="23"/>
          <w:vertAlign w:val="subscript"/>
        </w:rPr>
        <w:t>ф</w:t>
      </w:r>
      <w:proofErr w:type="spellEnd"/>
      <w:r w:rsidRPr="00DC6762">
        <w:rPr>
          <w:rFonts w:ascii="Times New Roman" w:hAnsi="Times New Roman"/>
          <w:sz w:val="23"/>
          <w:szCs w:val="23"/>
        </w:rPr>
        <w:t>-</w:t>
      </w:r>
      <w:proofErr w:type="gramEnd"/>
      <w:r w:rsidRPr="00DC6762">
        <w:rPr>
          <w:rFonts w:ascii="Times New Roman" w:hAnsi="Times New Roman"/>
          <w:sz w:val="23"/>
          <w:szCs w:val="23"/>
        </w:rPr>
        <w:t xml:space="preserve"> фактический объем финансовых ресурсов, направленный на реализацию мероприятий муниципальной программы;</w:t>
      </w:r>
    </w:p>
    <w:p w:rsidR="002D0EFA" w:rsidRPr="00DC6762" w:rsidRDefault="002D0EFA" w:rsidP="002D0EFA">
      <w:pPr>
        <w:pStyle w:val="af0"/>
        <w:ind w:left="0" w:firstLine="502"/>
        <w:jc w:val="both"/>
        <w:rPr>
          <w:rFonts w:ascii="Times New Roman" w:hAnsi="Times New Roman"/>
          <w:sz w:val="23"/>
          <w:szCs w:val="23"/>
        </w:rPr>
      </w:pPr>
      <w:proofErr w:type="spellStart"/>
      <w:r w:rsidRPr="00DC6762">
        <w:rPr>
          <w:rFonts w:ascii="Times New Roman" w:hAnsi="Times New Roman"/>
          <w:sz w:val="23"/>
          <w:szCs w:val="23"/>
        </w:rPr>
        <w:t>Ф</w:t>
      </w:r>
      <w:r w:rsidRPr="00DC6762">
        <w:rPr>
          <w:rFonts w:ascii="Times New Roman" w:hAnsi="Times New Roman"/>
          <w:sz w:val="23"/>
          <w:szCs w:val="23"/>
          <w:vertAlign w:val="subscript"/>
        </w:rPr>
        <w:t>п</w:t>
      </w:r>
      <w:proofErr w:type="gramStart"/>
      <w:r w:rsidRPr="00DC6762">
        <w:rPr>
          <w:rFonts w:ascii="Times New Roman" w:hAnsi="Times New Roman"/>
          <w:sz w:val="23"/>
          <w:szCs w:val="23"/>
          <w:vertAlign w:val="subscript"/>
        </w:rPr>
        <w:t>л</w:t>
      </w:r>
      <w:proofErr w:type="spellEnd"/>
      <w:r w:rsidRPr="00DC6762">
        <w:rPr>
          <w:rFonts w:ascii="Times New Roman" w:hAnsi="Times New Roman"/>
          <w:sz w:val="23"/>
          <w:szCs w:val="23"/>
        </w:rPr>
        <w:t>–</w:t>
      </w:r>
      <w:proofErr w:type="gramEnd"/>
      <w:r w:rsidRPr="00DC6762">
        <w:rPr>
          <w:rFonts w:ascii="Times New Roman" w:hAnsi="Times New Roman"/>
          <w:sz w:val="23"/>
          <w:szCs w:val="23"/>
        </w:rPr>
        <w:t xml:space="preserve"> плановый объем финансовых ресурсов на реализацию муниципальной программы.</w:t>
      </w:r>
      <w:bookmarkEnd w:id="4"/>
    </w:p>
    <w:p w:rsidR="002D0EFA" w:rsidRPr="00DC6762" w:rsidRDefault="002D0EFA" w:rsidP="002D0EFA">
      <w:pPr>
        <w:ind w:left="568"/>
        <w:jc w:val="both"/>
        <w:rPr>
          <w:rFonts w:ascii="Times New Roman" w:hAnsi="Times New Roman"/>
          <w:sz w:val="23"/>
          <w:szCs w:val="23"/>
        </w:rPr>
      </w:pPr>
      <w:r w:rsidRPr="00DC6762">
        <w:rPr>
          <w:rFonts w:ascii="Times New Roman" w:hAnsi="Times New Roman"/>
          <w:sz w:val="23"/>
          <w:szCs w:val="23"/>
        </w:rPr>
        <w:t xml:space="preserve">2.Степень выполнения мероприятий муниципальной программы определяется по следующей формуле: </w:t>
      </w:r>
    </w:p>
    <w:p w:rsidR="002D0EFA" w:rsidRPr="00DC6762" w:rsidRDefault="002D0EFA" w:rsidP="002D0EFA">
      <w:pPr>
        <w:ind w:left="568"/>
        <w:jc w:val="both"/>
        <w:rPr>
          <w:rFonts w:ascii="Times New Roman" w:hAnsi="Times New Roman"/>
          <w:sz w:val="23"/>
          <w:szCs w:val="23"/>
        </w:rPr>
      </w:pPr>
      <m:oMathPara>
        <m:oMath>
          <m:sSub>
            <m:sSubPr>
              <m:ctrlPr>
                <w:rPr>
                  <w:rFonts w:ascii="Cambria Math" w:hAnsi="Cambria Math"/>
                  <w:i/>
                  <w:sz w:val="23"/>
                  <w:szCs w:val="23"/>
                </w:rPr>
              </m:ctrlPr>
            </m:sSubPr>
            <m:e>
              <m:r>
                <w:rPr>
                  <w:rFonts w:ascii="Cambria Math" w:hAnsi="Cambria Math"/>
                  <w:sz w:val="23"/>
                  <w:szCs w:val="23"/>
                </w:rPr>
                <m:t>М</m:t>
              </m:r>
            </m:e>
            <m:sub>
              <m:r>
                <w:rPr>
                  <w:rFonts w:ascii="Cambria Math" w:hAnsi="Cambria Math"/>
                  <w:sz w:val="23"/>
                  <w:szCs w:val="23"/>
                </w:rPr>
                <m:t xml:space="preserve">р </m:t>
              </m:r>
            </m:sub>
          </m:sSub>
          <m:r>
            <w:rPr>
              <w:rFonts w:ascii="Cambria Math" w:hAnsi="Cambria Math"/>
              <w:sz w:val="23"/>
              <w:szCs w:val="23"/>
            </w:rPr>
            <m:t xml:space="preserve">= </m:t>
          </m:r>
          <m:f>
            <m:fPr>
              <m:ctrlPr>
                <w:rPr>
                  <w:rFonts w:ascii="Cambria Math" w:hAnsi="Cambria Math"/>
                  <w:i/>
                  <w:sz w:val="23"/>
                  <w:szCs w:val="23"/>
                </w:rPr>
              </m:ctrlPr>
            </m:fPr>
            <m:num>
              <m:sSub>
                <m:sSubPr>
                  <m:ctrlPr>
                    <w:rPr>
                      <w:rFonts w:ascii="Cambria Math" w:hAnsi="Cambria Math"/>
                      <w:i/>
                      <w:sz w:val="23"/>
                      <w:szCs w:val="23"/>
                    </w:rPr>
                  </m:ctrlPr>
                </m:sSubPr>
                <m:e>
                  <m:r>
                    <w:rPr>
                      <w:rFonts w:ascii="Cambria Math" w:hAnsi="Cambria Math"/>
                      <w:sz w:val="23"/>
                      <w:szCs w:val="23"/>
                    </w:rPr>
                    <m:t>М</m:t>
                  </m:r>
                </m:e>
                <m:sub>
                  <m:r>
                    <w:rPr>
                      <w:rFonts w:ascii="Cambria Math" w:hAnsi="Cambria Math"/>
                      <w:sz w:val="23"/>
                      <w:szCs w:val="23"/>
                    </w:rPr>
                    <m:t>В</m:t>
                  </m:r>
                </m:sub>
              </m:sSub>
            </m:num>
            <m:den>
              <m:r>
                <w:rPr>
                  <w:rFonts w:ascii="Cambria Math" w:hAnsi="Cambria Math"/>
                  <w:sz w:val="23"/>
                  <w:szCs w:val="23"/>
                </w:rPr>
                <m:t>М</m:t>
              </m:r>
            </m:den>
          </m:f>
          <m:r>
            <w:rPr>
              <w:rFonts w:ascii="Cambria Math" w:hAnsi="Cambria Math"/>
              <w:sz w:val="23"/>
              <w:szCs w:val="23"/>
            </w:rPr>
            <m:t>*100%,</m:t>
          </m:r>
        </m:oMath>
      </m:oMathPara>
    </w:p>
    <w:p w:rsidR="002D0EFA" w:rsidRPr="00DC6762" w:rsidRDefault="002D0EFA" w:rsidP="002D0EFA">
      <w:pPr>
        <w:ind w:left="568"/>
        <w:rPr>
          <w:rFonts w:ascii="Times New Roman" w:hAnsi="Times New Roman"/>
          <w:sz w:val="23"/>
          <w:szCs w:val="23"/>
        </w:rPr>
      </w:pPr>
      <w:r w:rsidRPr="00DC6762">
        <w:rPr>
          <w:rFonts w:ascii="Times New Roman" w:hAnsi="Times New Roman"/>
          <w:sz w:val="23"/>
          <w:szCs w:val="23"/>
        </w:rPr>
        <w:t>где:</w:t>
      </w:r>
    </w:p>
    <w:p w:rsidR="002D0EFA" w:rsidRPr="00DC6762" w:rsidRDefault="002D0EFA" w:rsidP="002D0EFA">
      <w:pPr>
        <w:ind w:firstLine="568"/>
        <w:jc w:val="both"/>
        <w:rPr>
          <w:rFonts w:ascii="Times New Roman" w:hAnsi="Times New Roman"/>
          <w:sz w:val="23"/>
          <w:szCs w:val="23"/>
        </w:rPr>
      </w:pPr>
      <w:proofErr w:type="spellStart"/>
      <w:r w:rsidRPr="00DC6762">
        <w:rPr>
          <w:rFonts w:ascii="Times New Roman" w:hAnsi="Times New Roman"/>
          <w:sz w:val="23"/>
          <w:szCs w:val="23"/>
        </w:rPr>
        <w:t>М</w:t>
      </w:r>
      <w:proofErr w:type="gramStart"/>
      <w:r w:rsidRPr="00DC6762">
        <w:rPr>
          <w:rFonts w:ascii="Times New Roman" w:hAnsi="Times New Roman"/>
          <w:sz w:val="23"/>
          <w:szCs w:val="23"/>
          <w:vertAlign w:val="subscript"/>
        </w:rPr>
        <w:t>р</w:t>
      </w:r>
      <w:proofErr w:type="spellEnd"/>
      <w:r w:rsidRPr="00DC6762">
        <w:rPr>
          <w:rFonts w:ascii="Times New Roman" w:hAnsi="Times New Roman"/>
          <w:sz w:val="23"/>
          <w:szCs w:val="23"/>
        </w:rPr>
        <w:t>–</w:t>
      </w:r>
      <w:proofErr w:type="gramEnd"/>
      <w:r w:rsidRPr="00DC6762">
        <w:rPr>
          <w:rFonts w:ascii="Times New Roman" w:hAnsi="Times New Roman"/>
          <w:sz w:val="23"/>
          <w:szCs w:val="23"/>
        </w:rPr>
        <w:t xml:space="preserve"> уровень реализации мероприятий муниципальной программы;</w:t>
      </w:r>
    </w:p>
    <w:p w:rsidR="002D0EFA" w:rsidRPr="00DC6762" w:rsidRDefault="002D0EFA" w:rsidP="002D0EFA">
      <w:pPr>
        <w:ind w:firstLine="568"/>
        <w:jc w:val="both"/>
        <w:rPr>
          <w:rFonts w:ascii="Times New Roman" w:hAnsi="Times New Roman"/>
          <w:sz w:val="23"/>
          <w:szCs w:val="23"/>
        </w:rPr>
      </w:pPr>
      <w:proofErr w:type="spellStart"/>
      <w:r w:rsidRPr="00DC6762">
        <w:rPr>
          <w:rFonts w:ascii="Times New Roman" w:hAnsi="Times New Roman"/>
          <w:sz w:val="23"/>
          <w:szCs w:val="23"/>
        </w:rPr>
        <w:lastRenderedPageBreak/>
        <w:t>М</w:t>
      </w:r>
      <w:r w:rsidRPr="00DC6762">
        <w:rPr>
          <w:rFonts w:ascii="Times New Roman" w:hAnsi="Times New Roman"/>
          <w:sz w:val="23"/>
          <w:szCs w:val="23"/>
          <w:vertAlign w:val="subscript"/>
        </w:rPr>
        <w:t>в</w:t>
      </w:r>
      <w:proofErr w:type="spellEnd"/>
      <w:r w:rsidRPr="00DC6762">
        <w:rPr>
          <w:rFonts w:ascii="Times New Roman" w:hAnsi="Times New Roman"/>
          <w:sz w:val="23"/>
          <w:szCs w:val="23"/>
        </w:rPr>
        <w:t xml:space="preserve"> – количество мероприятий с достигнутым непосредственным результатом в отчетном периоде,</w:t>
      </w:r>
    </w:p>
    <w:p w:rsidR="002D0EFA" w:rsidRPr="00DC6762" w:rsidRDefault="002D0EFA" w:rsidP="002D0EFA">
      <w:pPr>
        <w:ind w:firstLine="568"/>
        <w:jc w:val="both"/>
        <w:rPr>
          <w:rFonts w:ascii="Times New Roman" w:hAnsi="Times New Roman"/>
          <w:sz w:val="23"/>
          <w:szCs w:val="23"/>
        </w:rPr>
      </w:pPr>
      <w:r w:rsidRPr="00DC6762">
        <w:rPr>
          <w:rFonts w:ascii="Times New Roman" w:hAnsi="Times New Roman"/>
          <w:sz w:val="23"/>
          <w:szCs w:val="23"/>
        </w:rPr>
        <w:t>М – количество мероприятий, реализуемых в соответствующем  отчетном периоде.</w:t>
      </w:r>
    </w:p>
    <w:p w:rsidR="002D0EFA" w:rsidRPr="00DC6762" w:rsidRDefault="002D0EFA" w:rsidP="002D0EFA">
      <w:pPr>
        <w:ind w:firstLine="568"/>
        <w:jc w:val="both"/>
        <w:rPr>
          <w:rFonts w:ascii="Times New Roman" w:hAnsi="Times New Roman"/>
          <w:sz w:val="23"/>
          <w:szCs w:val="23"/>
        </w:rPr>
      </w:pPr>
      <w:r w:rsidRPr="00DC6762">
        <w:rPr>
          <w:rFonts w:ascii="Times New Roman" w:hAnsi="Times New Roman"/>
          <w:sz w:val="23"/>
          <w:szCs w:val="23"/>
        </w:rPr>
        <w:t xml:space="preserve">Расчет </w:t>
      </w:r>
      <w:proofErr w:type="gramStart"/>
      <w:r w:rsidRPr="00DC6762">
        <w:rPr>
          <w:rFonts w:ascii="Times New Roman" w:hAnsi="Times New Roman"/>
          <w:sz w:val="23"/>
          <w:szCs w:val="23"/>
        </w:rPr>
        <w:t>показателя  достижения  результата мероприятия  муниципальной программы</w:t>
      </w:r>
      <w:proofErr w:type="gramEnd"/>
      <w:r w:rsidRPr="00DC6762">
        <w:rPr>
          <w:rFonts w:ascii="Times New Roman" w:hAnsi="Times New Roman"/>
          <w:sz w:val="23"/>
          <w:szCs w:val="23"/>
        </w:rPr>
        <w:t xml:space="preserve"> производится по формуле:</w:t>
      </w:r>
    </w:p>
    <w:p w:rsidR="002D0EFA" w:rsidRPr="00DC6762" w:rsidRDefault="002D0EFA" w:rsidP="002D0EFA">
      <w:pPr>
        <w:ind w:firstLine="568"/>
        <w:jc w:val="center"/>
        <w:rPr>
          <w:rFonts w:ascii="Times New Roman" w:hAnsi="Times New Roman"/>
          <w:sz w:val="23"/>
          <w:szCs w:val="23"/>
        </w:rPr>
      </w:pPr>
      <w:proofErr w:type="gramStart"/>
      <w:r w:rsidRPr="00DC6762">
        <w:rPr>
          <w:rFonts w:ascii="Times New Roman" w:hAnsi="Times New Roman"/>
          <w:sz w:val="23"/>
          <w:szCs w:val="23"/>
        </w:rPr>
        <w:t>Р</w:t>
      </w:r>
      <w:proofErr w:type="gramEnd"/>
      <w:r w:rsidRPr="00DC6762">
        <w:rPr>
          <w:rFonts w:ascii="Times New Roman" w:hAnsi="Times New Roman"/>
          <w:sz w:val="23"/>
          <w:szCs w:val="23"/>
        </w:rPr>
        <w:t xml:space="preserve"> = </w:t>
      </w:r>
      <m:oMath>
        <m:f>
          <m:fPr>
            <m:ctrlPr>
              <w:rPr>
                <w:rFonts w:ascii="Cambria Math" w:hAnsi="Cambria Math"/>
                <w:i/>
                <w:sz w:val="23"/>
                <w:szCs w:val="23"/>
              </w:rPr>
            </m:ctrlPr>
          </m:fPr>
          <m:num>
            <m:r>
              <w:rPr>
                <w:rFonts w:ascii="Cambria Math" w:hAnsi="Cambria Math"/>
                <w:sz w:val="23"/>
                <w:szCs w:val="23"/>
              </w:rPr>
              <m:t>Ф</m:t>
            </m:r>
          </m:num>
          <m:den>
            <m:r>
              <w:rPr>
                <w:rFonts w:ascii="Cambria Math" w:hAnsi="Cambria Math"/>
                <w:sz w:val="23"/>
                <w:szCs w:val="23"/>
              </w:rPr>
              <m:t xml:space="preserve">П </m:t>
            </m:r>
          </m:den>
        </m:f>
        <m:r>
          <w:rPr>
            <w:rFonts w:ascii="Cambria Math" w:hAnsi="Cambria Math"/>
            <w:sz w:val="23"/>
            <w:szCs w:val="23"/>
          </w:rPr>
          <m:t>*100%,</m:t>
        </m:r>
      </m:oMath>
    </w:p>
    <w:p w:rsidR="002D0EFA" w:rsidRPr="00DC6762" w:rsidRDefault="002D0EFA" w:rsidP="002D0EFA">
      <w:pPr>
        <w:jc w:val="both"/>
        <w:rPr>
          <w:rFonts w:ascii="Times New Roman" w:hAnsi="Times New Roman"/>
          <w:sz w:val="23"/>
          <w:szCs w:val="23"/>
        </w:rPr>
      </w:pPr>
      <w:r w:rsidRPr="00DC6762">
        <w:rPr>
          <w:rFonts w:ascii="Times New Roman" w:hAnsi="Times New Roman"/>
          <w:sz w:val="23"/>
          <w:szCs w:val="23"/>
        </w:rPr>
        <w:t>где:</w:t>
      </w:r>
    </w:p>
    <w:p w:rsidR="002D0EFA" w:rsidRPr="00DC6762" w:rsidRDefault="002D0EFA" w:rsidP="002D0EFA">
      <w:pPr>
        <w:ind w:firstLine="568"/>
        <w:jc w:val="both"/>
        <w:rPr>
          <w:rFonts w:ascii="Times New Roman" w:hAnsi="Times New Roman"/>
          <w:sz w:val="23"/>
          <w:szCs w:val="23"/>
        </w:rPr>
      </w:pPr>
      <w:proofErr w:type="gramStart"/>
      <w:r w:rsidRPr="00DC6762">
        <w:rPr>
          <w:rFonts w:ascii="Times New Roman" w:hAnsi="Times New Roman"/>
          <w:sz w:val="23"/>
          <w:szCs w:val="23"/>
        </w:rPr>
        <w:t>Р</w:t>
      </w:r>
      <w:proofErr w:type="gramEnd"/>
      <w:r w:rsidRPr="00DC6762">
        <w:rPr>
          <w:rFonts w:ascii="Times New Roman" w:hAnsi="Times New Roman"/>
          <w:sz w:val="23"/>
          <w:szCs w:val="23"/>
        </w:rPr>
        <w:t xml:space="preserve"> – показатель достижения результата мероприятия муниципальной программы;</w:t>
      </w:r>
    </w:p>
    <w:p w:rsidR="002D0EFA" w:rsidRPr="00DC6762" w:rsidRDefault="002D0EFA" w:rsidP="002D0EFA">
      <w:pPr>
        <w:ind w:firstLine="568"/>
        <w:jc w:val="both"/>
        <w:rPr>
          <w:rFonts w:ascii="Times New Roman" w:hAnsi="Times New Roman"/>
          <w:sz w:val="23"/>
          <w:szCs w:val="23"/>
        </w:rPr>
      </w:pPr>
      <w:r w:rsidRPr="00DC6762">
        <w:rPr>
          <w:rFonts w:ascii="Times New Roman" w:hAnsi="Times New Roman"/>
          <w:sz w:val="23"/>
          <w:szCs w:val="23"/>
        </w:rPr>
        <w:t>Ф – фактическое значение индикатора (показателя) мероприятия муниципальной программы (основного мероприятия, подпрограммы, ВЦП);</w:t>
      </w:r>
    </w:p>
    <w:p w:rsidR="002D0EFA" w:rsidRPr="00DC6762" w:rsidRDefault="002D0EFA" w:rsidP="002D0EFA">
      <w:pPr>
        <w:ind w:firstLine="568"/>
        <w:jc w:val="both"/>
        <w:rPr>
          <w:rFonts w:ascii="Times New Roman" w:hAnsi="Times New Roman"/>
          <w:sz w:val="23"/>
          <w:szCs w:val="23"/>
        </w:rPr>
      </w:pPr>
      <w:proofErr w:type="gramStart"/>
      <w:r w:rsidRPr="00DC6762">
        <w:rPr>
          <w:rFonts w:ascii="Times New Roman" w:hAnsi="Times New Roman"/>
          <w:sz w:val="23"/>
          <w:szCs w:val="23"/>
        </w:rPr>
        <w:t>П</w:t>
      </w:r>
      <w:proofErr w:type="gramEnd"/>
      <w:r w:rsidRPr="00DC6762">
        <w:rPr>
          <w:rFonts w:ascii="Times New Roman" w:hAnsi="Times New Roman"/>
          <w:sz w:val="23"/>
          <w:szCs w:val="23"/>
        </w:rPr>
        <w:t xml:space="preserve">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 :</w:t>
      </w:r>
    </w:p>
    <w:p w:rsidR="002D0EFA" w:rsidRPr="00DC6762" w:rsidRDefault="002D0EFA" w:rsidP="002D0EFA">
      <w:pPr>
        <w:ind w:firstLine="568"/>
        <w:jc w:val="center"/>
        <w:rPr>
          <w:rFonts w:ascii="Times New Roman" w:hAnsi="Times New Roman"/>
          <w:sz w:val="23"/>
          <w:szCs w:val="23"/>
        </w:rPr>
      </w:pPr>
      <w:proofErr w:type="gramStart"/>
      <w:r w:rsidRPr="00DC6762">
        <w:rPr>
          <w:rFonts w:ascii="Times New Roman" w:hAnsi="Times New Roman"/>
          <w:sz w:val="23"/>
          <w:szCs w:val="23"/>
        </w:rPr>
        <w:t>Р</w:t>
      </w:r>
      <w:proofErr w:type="gramEnd"/>
      <w:r w:rsidRPr="00DC6762">
        <w:rPr>
          <w:rFonts w:ascii="Times New Roman" w:hAnsi="Times New Roman"/>
          <w:sz w:val="23"/>
          <w:szCs w:val="23"/>
        </w:rPr>
        <w:t xml:space="preserve"> = </w:t>
      </w:r>
      <m:oMath>
        <m:f>
          <m:fPr>
            <m:ctrlPr>
              <w:rPr>
                <w:rFonts w:ascii="Cambria Math" w:hAnsi="Cambria Math"/>
                <w:i/>
                <w:sz w:val="23"/>
                <w:szCs w:val="23"/>
              </w:rPr>
            </m:ctrlPr>
          </m:fPr>
          <m:num>
            <m:r>
              <w:rPr>
                <w:rFonts w:ascii="Cambria Math" w:hAnsi="Cambria Math"/>
                <w:sz w:val="23"/>
                <w:szCs w:val="23"/>
              </w:rPr>
              <m:t>П</m:t>
            </m:r>
          </m:num>
          <m:den>
            <m:r>
              <w:rPr>
                <w:rFonts w:ascii="Cambria Math" w:hAnsi="Cambria Math"/>
                <w:sz w:val="23"/>
                <w:szCs w:val="23"/>
              </w:rPr>
              <m:t>Ф</m:t>
            </m:r>
          </m:den>
        </m:f>
        <m:r>
          <w:rPr>
            <w:rFonts w:ascii="Cambria Math" w:hAnsi="Cambria Math"/>
            <w:sz w:val="23"/>
            <w:szCs w:val="23"/>
          </w:rPr>
          <m:t xml:space="preserve">*100%, </m:t>
        </m:r>
      </m:oMath>
    </w:p>
    <w:p w:rsidR="002D0EFA" w:rsidRPr="00DC6762" w:rsidRDefault="002D0EFA" w:rsidP="002D0EFA">
      <w:pPr>
        <w:ind w:firstLine="568"/>
        <w:jc w:val="both"/>
        <w:rPr>
          <w:rFonts w:ascii="Times New Roman" w:hAnsi="Times New Roman"/>
          <w:sz w:val="23"/>
          <w:szCs w:val="23"/>
        </w:rPr>
      </w:pPr>
      <w:r w:rsidRPr="00DC6762">
        <w:rPr>
          <w:rFonts w:ascii="Times New Roman" w:hAnsi="Times New Roman"/>
          <w:sz w:val="23"/>
          <w:szCs w:val="23"/>
        </w:rPr>
        <w:t>(для показателей, желаемой тенденцией развития которых является снижение значений).</w:t>
      </w:r>
    </w:p>
    <w:p w:rsidR="002D0EFA" w:rsidRPr="00DC6762" w:rsidRDefault="002D0EFA" w:rsidP="002D0EFA">
      <w:pPr>
        <w:ind w:firstLine="568"/>
        <w:jc w:val="both"/>
        <w:rPr>
          <w:rFonts w:ascii="Times New Roman" w:hAnsi="Times New Roman"/>
          <w:sz w:val="23"/>
          <w:szCs w:val="23"/>
        </w:rPr>
      </w:pPr>
      <w:r w:rsidRPr="00DC6762">
        <w:rPr>
          <w:rFonts w:ascii="Times New Roman" w:hAnsi="Times New Roman"/>
          <w:sz w:val="23"/>
          <w:szCs w:val="23"/>
        </w:rPr>
        <w:t>Мероприятие может считаться выполненным в полном объеме при достижении следующих результатов:</w:t>
      </w:r>
    </w:p>
    <w:p w:rsidR="002D0EFA" w:rsidRPr="00DC6762" w:rsidRDefault="002D0EFA" w:rsidP="002D0EFA">
      <w:pPr>
        <w:ind w:firstLine="568"/>
        <w:jc w:val="both"/>
        <w:rPr>
          <w:rFonts w:ascii="Times New Roman" w:hAnsi="Times New Roman"/>
          <w:sz w:val="23"/>
          <w:szCs w:val="23"/>
        </w:rPr>
      </w:pPr>
      <w:r w:rsidRPr="00DC6762">
        <w:rPr>
          <w:rFonts w:ascii="Times New Roman" w:hAnsi="Times New Roman"/>
          <w:sz w:val="23"/>
          <w:szCs w:val="23"/>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Pr="00DC6762">
        <w:rPr>
          <w:rFonts w:ascii="Times New Roman" w:hAnsi="Times New Roman"/>
          <w:sz w:val="23"/>
          <w:szCs w:val="23"/>
        </w:rPr>
        <w:t>от</w:t>
      </w:r>
      <w:proofErr w:type="gramEnd"/>
      <w:r w:rsidRPr="00DC6762">
        <w:rPr>
          <w:rFonts w:ascii="Times New Roman" w:hAnsi="Times New Roman"/>
          <w:sz w:val="23"/>
          <w:szCs w:val="23"/>
        </w:rPr>
        <w:t xml:space="preserve">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2D0EFA" w:rsidRPr="00DC6762" w:rsidRDefault="002D0EFA" w:rsidP="002D0EFA">
      <w:pPr>
        <w:ind w:firstLine="568"/>
        <w:jc w:val="both"/>
        <w:rPr>
          <w:rFonts w:ascii="Times New Roman" w:hAnsi="Times New Roman"/>
          <w:sz w:val="23"/>
          <w:szCs w:val="23"/>
        </w:rPr>
      </w:pPr>
      <w:proofErr w:type="gramStart"/>
      <w:r w:rsidRPr="00DC6762">
        <w:rPr>
          <w:rFonts w:ascii="Times New Roman" w:hAnsi="Times New Roman"/>
          <w:sz w:val="23"/>
          <w:szCs w:val="23"/>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2D0EFA" w:rsidRPr="00DC6762" w:rsidRDefault="002D0EFA" w:rsidP="002D0EFA">
      <w:pPr>
        <w:ind w:firstLine="568"/>
        <w:jc w:val="both"/>
        <w:rPr>
          <w:rFonts w:ascii="Times New Roman" w:hAnsi="Times New Roman"/>
          <w:sz w:val="23"/>
          <w:szCs w:val="23"/>
        </w:rPr>
      </w:pPr>
      <w:r w:rsidRPr="00DC6762">
        <w:rPr>
          <w:rFonts w:ascii="Times New Roman" w:hAnsi="Times New Roman"/>
          <w:sz w:val="23"/>
          <w:szCs w:val="23"/>
        </w:rPr>
        <w:t>- по иным мероприятиям результаты реализации могут оцениваться как наступление события и/или достижение качественного результата.</w:t>
      </w:r>
    </w:p>
    <w:p w:rsidR="002D0EFA" w:rsidRPr="00DC6762" w:rsidRDefault="002D0EFA" w:rsidP="002D0EFA">
      <w:pPr>
        <w:pStyle w:val="af"/>
        <w:ind w:firstLine="426"/>
        <w:jc w:val="both"/>
        <w:rPr>
          <w:rFonts w:ascii="Times New Roman" w:hAnsi="Times New Roman"/>
          <w:sz w:val="23"/>
          <w:szCs w:val="23"/>
        </w:rPr>
      </w:pPr>
      <w:r w:rsidRPr="00DC6762">
        <w:rPr>
          <w:rFonts w:ascii="Times New Roman" w:hAnsi="Times New Roman"/>
          <w:sz w:val="23"/>
          <w:szCs w:val="23"/>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2D0EFA" w:rsidRPr="00DC6762" w:rsidRDefault="002D0EFA" w:rsidP="002D0EFA">
      <w:pPr>
        <w:pStyle w:val="af"/>
        <w:ind w:firstLine="426"/>
        <w:jc w:val="center"/>
        <w:rPr>
          <w:rFonts w:ascii="Times New Roman" w:hAnsi="Times New Roman"/>
          <w:sz w:val="23"/>
          <w:szCs w:val="23"/>
        </w:rPr>
      </w:pPr>
    </w:p>
    <w:p w:rsidR="002D0EFA" w:rsidRPr="00DC6762" w:rsidRDefault="002D0EFA" w:rsidP="002D0EFA">
      <w:pPr>
        <w:pStyle w:val="af"/>
        <w:ind w:firstLine="426"/>
        <w:jc w:val="center"/>
        <w:rPr>
          <w:rFonts w:ascii="Times New Roman" w:hAnsi="Times New Roman"/>
          <w:sz w:val="23"/>
          <w:szCs w:val="23"/>
        </w:rPr>
      </w:pPr>
    </w:p>
    <w:bookmarkStart w:id="6" w:name="OLE_LINK1"/>
    <w:p w:rsidR="002D0EFA" w:rsidRPr="00DC6762" w:rsidRDefault="002D0EFA" w:rsidP="002D0EFA">
      <w:pPr>
        <w:pStyle w:val="af"/>
        <w:ind w:firstLine="426"/>
        <w:jc w:val="center"/>
        <w:rPr>
          <w:rFonts w:ascii="Times New Roman" w:hAnsi="Times New Roman"/>
          <w:sz w:val="23"/>
          <w:szCs w:val="23"/>
        </w:rPr>
      </w:pPr>
      <m:oMathPara>
        <m:oMath>
          <m:sSub>
            <m:sSubPr>
              <m:ctrlPr>
                <w:rPr>
                  <w:rFonts w:ascii="Cambria Math" w:hAnsi="Cambria Math"/>
                  <w:i/>
                  <w:sz w:val="23"/>
                  <w:szCs w:val="23"/>
                </w:rPr>
              </m:ctrlPr>
            </m:sSubPr>
            <m:e>
              <m:r>
                <w:rPr>
                  <w:rFonts w:ascii="Cambria Math" w:hAnsi="Cambria Math"/>
                  <w:sz w:val="23"/>
                  <w:szCs w:val="23"/>
                </w:rPr>
                <m:t>Э</m:t>
              </m:r>
            </m:e>
            <m:sub>
              <m:r>
                <w:rPr>
                  <w:rFonts w:ascii="Cambria Math" w:hAnsi="Cambria Math"/>
                  <w:sz w:val="23"/>
                  <w:szCs w:val="23"/>
                </w:rPr>
                <m:t>ф</m:t>
              </m:r>
            </m:sub>
          </m:sSub>
          <m:r>
            <w:rPr>
              <w:rFonts w:ascii="Cambria Math" w:hAnsi="Cambria Math"/>
              <w:sz w:val="23"/>
              <w:szCs w:val="23"/>
            </w:rPr>
            <m:t xml:space="preserve">= </m:t>
          </m:r>
          <m:f>
            <m:fPr>
              <m:ctrlPr>
                <w:rPr>
                  <w:rFonts w:ascii="Cambria Math" w:hAnsi="Cambria Math"/>
                  <w:i/>
                  <w:sz w:val="23"/>
                  <w:szCs w:val="23"/>
                </w:rPr>
              </m:ctrlPr>
            </m:fPr>
            <m:num>
              <m:sSub>
                <m:sSubPr>
                  <m:ctrlPr>
                    <w:rPr>
                      <w:rFonts w:ascii="Cambria Math" w:hAnsi="Cambria Math"/>
                      <w:i/>
                      <w:sz w:val="23"/>
                      <w:szCs w:val="23"/>
                    </w:rPr>
                  </m:ctrlPr>
                </m:sSubPr>
                <m:e>
                  <m:r>
                    <w:rPr>
                      <w:rFonts w:ascii="Cambria Math" w:hAnsi="Cambria Math"/>
                      <w:sz w:val="23"/>
                      <w:szCs w:val="23"/>
                    </w:rPr>
                    <m:t>М</m:t>
                  </m:r>
                </m:e>
                <m:sub>
                  <m:r>
                    <w:rPr>
                      <w:rFonts w:ascii="Cambria Math" w:hAnsi="Cambria Math"/>
                      <w:sz w:val="23"/>
                      <w:szCs w:val="23"/>
                    </w:rPr>
                    <m:t>Р</m:t>
                  </m:r>
                </m:sub>
              </m:sSub>
            </m:num>
            <m:den>
              <m:sSub>
                <m:sSubPr>
                  <m:ctrlPr>
                    <w:rPr>
                      <w:rFonts w:ascii="Cambria Math" w:hAnsi="Cambria Math"/>
                      <w:i/>
                      <w:sz w:val="23"/>
                      <w:szCs w:val="23"/>
                    </w:rPr>
                  </m:ctrlPr>
                </m:sSubPr>
                <m:e>
                  <m:r>
                    <w:rPr>
                      <w:rFonts w:ascii="Cambria Math" w:hAnsi="Cambria Math"/>
                      <w:sz w:val="23"/>
                      <w:szCs w:val="23"/>
                    </w:rPr>
                    <m:t>У</m:t>
                  </m:r>
                </m:e>
                <m:sub>
                  <m:r>
                    <w:rPr>
                      <w:rFonts w:ascii="Cambria Math" w:hAnsi="Cambria Math"/>
                      <w:sz w:val="23"/>
                      <w:szCs w:val="23"/>
                    </w:rPr>
                    <m:t>ф</m:t>
                  </m:r>
                </m:sub>
              </m:sSub>
            </m:den>
          </m:f>
          <m:r>
            <w:rPr>
              <w:rFonts w:ascii="Cambria Math" w:hAnsi="Cambria Math"/>
              <w:sz w:val="23"/>
              <w:szCs w:val="23"/>
            </w:rPr>
            <m:t>*100%</m:t>
          </m:r>
          <w:bookmarkEnd w:id="6"/>
          <m:r>
            <w:rPr>
              <w:rFonts w:ascii="Cambria Math" w:hAnsi="Cambria Math"/>
              <w:sz w:val="23"/>
              <w:szCs w:val="23"/>
            </w:rPr>
            <m:t xml:space="preserve"> </m:t>
          </m:r>
        </m:oMath>
      </m:oMathPara>
    </w:p>
    <w:p w:rsidR="002D0EFA" w:rsidRPr="00DC6762" w:rsidRDefault="002D0EFA" w:rsidP="002D0EFA">
      <w:pPr>
        <w:pStyle w:val="af"/>
        <w:ind w:firstLine="426"/>
        <w:jc w:val="both"/>
        <w:rPr>
          <w:rFonts w:ascii="Times New Roman" w:hAnsi="Times New Roman"/>
          <w:sz w:val="23"/>
          <w:szCs w:val="23"/>
        </w:rPr>
      </w:pPr>
    </w:p>
    <w:p w:rsidR="002D0EFA" w:rsidRPr="00DC6762" w:rsidRDefault="002D0EFA" w:rsidP="002D0EFA">
      <w:pPr>
        <w:pStyle w:val="af"/>
        <w:ind w:firstLine="426"/>
        <w:jc w:val="both"/>
        <w:rPr>
          <w:rFonts w:ascii="Times New Roman" w:hAnsi="Times New Roman"/>
          <w:sz w:val="23"/>
          <w:szCs w:val="23"/>
        </w:rPr>
      </w:pPr>
      <w:r w:rsidRPr="00DC6762">
        <w:rPr>
          <w:rFonts w:ascii="Times New Roman" w:hAnsi="Times New Roman"/>
          <w:sz w:val="23"/>
          <w:szCs w:val="23"/>
        </w:rPr>
        <w:t>3.Уровень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bookmarkEnd w:id="5"/>
    <w:p w:rsidR="002D0EFA" w:rsidRPr="00DC6762" w:rsidRDefault="002D0EFA" w:rsidP="002D0EFA">
      <w:pPr>
        <w:pStyle w:val="af"/>
        <w:ind w:firstLine="426"/>
        <w:jc w:val="center"/>
        <w:rPr>
          <w:rFonts w:ascii="Times New Roman" w:hAnsi="Times New Roman"/>
          <w:sz w:val="23"/>
          <w:szCs w:val="23"/>
        </w:rPr>
      </w:pPr>
      <w:r w:rsidRPr="00DC6762">
        <w:rPr>
          <w:rFonts w:ascii="Times New Roman" w:hAnsi="Times New Roman"/>
          <w:noProof/>
          <w:sz w:val="23"/>
          <w:szCs w:val="23"/>
        </w:rPr>
        <w:drawing>
          <wp:inline distT="0" distB="0" distL="0" distR="0" wp14:anchorId="2E8E199D" wp14:editId="1C79677E">
            <wp:extent cx="977900" cy="488950"/>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77900" cy="488950"/>
                    </a:xfrm>
                    <a:prstGeom prst="rect">
                      <a:avLst/>
                    </a:prstGeom>
                    <a:noFill/>
                    <a:ln>
                      <a:noFill/>
                    </a:ln>
                  </pic:spPr>
                </pic:pic>
              </a:graphicData>
            </a:graphic>
          </wp:inline>
        </w:drawing>
      </w:r>
      <w:r w:rsidRPr="00DC6762">
        <w:rPr>
          <w:rFonts w:ascii="Times New Roman" w:hAnsi="Times New Roman"/>
          <w:sz w:val="23"/>
          <w:szCs w:val="23"/>
        </w:rPr>
        <w:t>,</w:t>
      </w:r>
    </w:p>
    <w:p w:rsidR="002D0EFA" w:rsidRPr="00DC6762" w:rsidRDefault="002D0EFA" w:rsidP="002D0EFA">
      <w:pPr>
        <w:pStyle w:val="af"/>
        <w:ind w:firstLine="426"/>
        <w:jc w:val="both"/>
        <w:rPr>
          <w:rFonts w:ascii="Times New Roman" w:hAnsi="Times New Roman"/>
          <w:sz w:val="23"/>
          <w:szCs w:val="23"/>
        </w:rPr>
      </w:pPr>
      <w:r w:rsidRPr="00DC6762">
        <w:rPr>
          <w:rFonts w:ascii="Times New Roman" w:hAnsi="Times New Roman"/>
          <w:sz w:val="23"/>
          <w:szCs w:val="23"/>
        </w:rPr>
        <w:t>где:</w:t>
      </w:r>
    </w:p>
    <w:p w:rsidR="002D0EFA" w:rsidRPr="00DC6762" w:rsidRDefault="002D0EFA" w:rsidP="002D0EFA">
      <w:pPr>
        <w:pStyle w:val="af"/>
        <w:ind w:firstLine="426"/>
        <w:jc w:val="both"/>
        <w:rPr>
          <w:rFonts w:ascii="Times New Roman" w:hAnsi="Times New Roman"/>
          <w:sz w:val="23"/>
          <w:szCs w:val="23"/>
        </w:rPr>
      </w:pPr>
      <w:r w:rsidRPr="00DC6762">
        <w:rPr>
          <w:rFonts w:ascii="Times New Roman" w:hAnsi="Times New Roman"/>
          <w:noProof/>
          <w:sz w:val="23"/>
          <w:szCs w:val="23"/>
        </w:rPr>
        <w:drawing>
          <wp:inline distT="0" distB="0" distL="0" distR="0" wp14:anchorId="7707621E" wp14:editId="714C03AB">
            <wp:extent cx="180975" cy="23368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0975" cy="233680"/>
                    </a:xfrm>
                    <a:prstGeom prst="rect">
                      <a:avLst/>
                    </a:prstGeom>
                    <a:noFill/>
                    <a:ln>
                      <a:noFill/>
                    </a:ln>
                  </pic:spPr>
                </pic:pic>
              </a:graphicData>
            </a:graphic>
          </wp:inline>
        </w:drawing>
      </w:r>
      <w:r w:rsidRPr="00DC6762">
        <w:rPr>
          <w:rFonts w:ascii="Times New Roman" w:hAnsi="Times New Roman"/>
          <w:sz w:val="23"/>
          <w:szCs w:val="23"/>
        </w:rPr>
        <w:t xml:space="preserve"> - уровень достижения i-</w:t>
      </w:r>
      <w:proofErr w:type="spellStart"/>
      <w:r w:rsidRPr="00DC6762">
        <w:rPr>
          <w:rFonts w:ascii="Times New Roman" w:hAnsi="Times New Roman"/>
          <w:sz w:val="23"/>
          <w:szCs w:val="23"/>
        </w:rPr>
        <w:t>го</w:t>
      </w:r>
      <w:proofErr w:type="spellEnd"/>
      <w:r w:rsidRPr="00DC6762">
        <w:rPr>
          <w:rFonts w:ascii="Times New Roman" w:hAnsi="Times New Roman"/>
          <w:sz w:val="23"/>
          <w:szCs w:val="23"/>
        </w:rPr>
        <w:t xml:space="preserve"> показателя (индикатора) муниципальной программы в процентах;</w:t>
      </w:r>
    </w:p>
    <w:p w:rsidR="002D0EFA" w:rsidRPr="00DC6762" w:rsidRDefault="002D0EFA" w:rsidP="002D0EFA">
      <w:pPr>
        <w:pStyle w:val="af"/>
        <w:ind w:firstLine="426"/>
        <w:jc w:val="both"/>
        <w:rPr>
          <w:rFonts w:ascii="Times New Roman" w:hAnsi="Times New Roman"/>
          <w:sz w:val="23"/>
          <w:szCs w:val="23"/>
        </w:rPr>
      </w:pPr>
      <w:r w:rsidRPr="00DC6762">
        <w:rPr>
          <w:rFonts w:ascii="Times New Roman" w:hAnsi="Times New Roman"/>
          <w:noProof/>
          <w:sz w:val="23"/>
          <w:szCs w:val="23"/>
        </w:rPr>
        <w:drawing>
          <wp:inline distT="0" distB="0" distL="0" distR="0" wp14:anchorId="02DB0782" wp14:editId="27BBB8E1">
            <wp:extent cx="244475" cy="233680"/>
            <wp:effectExtent l="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4475" cy="233680"/>
                    </a:xfrm>
                    <a:prstGeom prst="rect">
                      <a:avLst/>
                    </a:prstGeom>
                    <a:noFill/>
                    <a:ln>
                      <a:noFill/>
                    </a:ln>
                  </pic:spPr>
                </pic:pic>
              </a:graphicData>
            </a:graphic>
          </wp:inline>
        </w:drawing>
      </w:r>
      <w:r w:rsidRPr="00DC6762">
        <w:rPr>
          <w:rFonts w:ascii="Times New Roman" w:hAnsi="Times New Roman"/>
          <w:sz w:val="23"/>
          <w:szCs w:val="23"/>
        </w:rPr>
        <w:t xml:space="preserve"> - фактическое значение i-</w:t>
      </w:r>
      <w:proofErr w:type="spellStart"/>
      <w:r w:rsidRPr="00DC6762">
        <w:rPr>
          <w:rFonts w:ascii="Times New Roman" w:hAnsi="Times New Roman"/>
          <w:sz w:val="23"/>
          <w:szCs w:val="23"/>
        </w:rPr>
        <w:t>го</w:t>
      </w:r>
      <w:proofErr w:type="spellEnd"/>
      <w:r w:rsidRPr="00DC6762">
        <w:rPr>
          <w:rFonts w:ascii="Times New Roman" w:hAnsi="Times New Roman"/>
          <w:sz w:val="23"/>
          <w:szCs w:val="23"/>
        </w:rPr>
        <w:t xml:space="preserve"> показателя (индикатора), достигнутое в ходе реализации муниципальной программы в отчетном периоде;</w:t>
      </w:r>
    </w:p>
    <w:p w:rsidR="002D0EFA" w:rsidRPr="00DC6762" w:rsidRDefault="002D0EFA" w:rsidP="002D0EFA">
      <w:pPr>
        <w:pStyle w:val="af"/>
        <w:ind w:firstLine="426"/>
        <w:jc w:val="both"/>
        <w:rPr>
          <w:rFonts w:ascii="Times New Roman" w:hAnsi="Times New Roman"/>
          <w:sz w:val="23"/>
          <w:szCs w:val="23"/>
        </w:rPr>
      </w:pPr>
      <w:r w:rsidRPr="00DC6762">
        <w:rPr>
          <w:rFonts w:ascii="Times New Roman" w:hAnsi="Times New Roman"/>
          <w:noProof/>
          <w:sz w:val="23"/>
          <w:szCs w:val="23"/>
        </w:rPr>
        <w:drawing>
          <wp:inline distT="0" distB="0" distL="0" distR="0" wp14:anchorId="7498C968" wp14:editId="2473822F">
            <wp:extent cx="233680" cy="23368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3680" cy="233680"/>
                    </a:xfrm>
                    <a:prstGeom prst="rect">
                      <a:avLst/>
                    </a:prstGeom>
                    <a:noFill/>
                    <a:ln>
                      <a:noFill/>
                    </a:ln>
                  </pic:spPr>
                </pic:pic>
              </a:graphicData>
            </a:graphic>
          </wp:inline>
        </w:drawing>
      </w:r>
      <w:r w:rsidRPr="00DC6762">
        <w:rPr>
          <w:rFonts w:ascii="Times New Roman" w:hAnsi="Times New Roman"/>
          <w:sz w:val="23"/>
          <w:szCs w:val="23"/>
        </w:rPr>
        <w:t xml:space="preserve"> - плановое значение i-</w:t>
      </w:r>
      <w:proofErr w:type="spellStart"/>
      <w:r w:rsidRPr="00DC6762">
        <w:rPr>
          <w:rFonts w:ascii="Times New Roman" w:hAnsi="Times New Roman"/>
          <w:sz w:val="23"/>
          <w:szCs w:val="23"/>
        </w:rPr>
        <w:t>го</w:t>
      </w:r>
      <w:proofErr w:type="spellEnd"/>
      <w:r w:rsidRPr="00DC6762">
        <w:rPr>
          <w:rFonts w:ascii="Times New Roman" w:hAnsi="Times New Roman"/>
          <w:sz w:val="23"/>
          <w:szCs w:val="23"/>
        </w:rPr>
        <w:t xml:space="preserve"> показателя (индикатора), утвержденное в муниципальной программе на отчетный период;</w:t>
      </w:r>
    </w:p>
    <w:p w:rsidR="002D0EFA" w:rsidRPr="00DC6762" w:rsidRDefault="002D0EFA" w:rsidP="002D0EFA">
      <w:pPr>
        <w:pStyle w:val="af"/>
        <w:ind w:firstLine="426"/>
        <w:jc w:val="both"/>
        <w:rPr>
          <w:rFonts w:ascii="Times New Roman" w:hAnsi="Times New Roman"/>
          <w:sz w:val="23"/>
          <w:szCs w:val="23"/>
        </w:rPr>
      </w:pPr>
      <w:r w:rsidRPr="00DC6762">
        <w:rPr>
          <w:rFonts w:ascii="Times New Roman" w:hAnsi="Times New Roman"/>
          <w:sz w:val="23"/>
          <w:szCs w:val="23"/>
        </w:rPr>
        <w:t>i - номер показателя (индикатора) муниципальной программы.</w:t>
      </w:r>
    </w:p>
    <w:p w:rsidR="002D0EFA" w:rsidRPr="00DC6762" w:rsidRDefault="002D0EFA" w:rsidP="002D0EFA">
      <w:pPr>
        <w:pStyle w:val="af"/>
        <w:ind w:firstLine="426"/>
        <w:jc w:val="both"/>
        <w:rPr>
          <w:rFonts w:ascii="Times New Roman" w:hAnsi="Times New Roman"/>
          <w:sz w:val="23"/>
          <w:szCs w:val="23"/>
        </w:rPr>
      </w:pPr>
      <w:r w:rsidRPr="00DC6762">
        <w:rPr>
          <w:rFonts w:ascii="Times New Roman" w:hAnsi="Times New Roman"/>
          <w:sz w:val="23"/>
          <w:szCs w:val="23"/>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2D0EFA" w:rsidRPr="00DC6762" w:rsidRDefault="002D0EFA" w:rsidP="002D0EFA">
      <w:pPr>
        <w:pStyle w:val="af"/>
        <w:ind w:firstLine="426"/>
        <w:jc w:val="center"/>
        <w:rPr>
          <w:rFonts w:ascii="Times New Roman" w:hAnsi="Times New Roman"/>
          <w:sz w:val="23"/>
          <w:szCs w:val="23"/>
        </w:rPr>
      </w:pPr>
      <w:r w:rsidRPr="00DC6762">
        <w:rPr>
          <w:rFonts w:ascii="Times New Roman" w:hAnsi="Times New Roman"/>
          <w:noProof/>
          <w:sz w:val="23"/>
          <w:szCs w:val="23"/>
        </w:rPr>
        <w:drawing>
          <wp:inline distT="0" distB="0" distL="0" distR="0" wp14:anchorId="519AC34B" wp14:editId="3942FE45">
            <wp:extent cx="893445" cy="563245"/>
            <wp:effectExtent l="0" t="0" r="1905" b="825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93445" cy="563245"/>
                    </a:xfrm>
                    <a:prstGeom prst="rect">
                      <a:avLst/>
                    </a:prstGeom>
                    <a:noFill/>
                    <a:ln>
                      <a:noFill/>
                    </a:ln>
                  </pic:spPr>
                </pic:pic>
              </a:graphicData>
            </a:graphic>
          </wp:inline>
        </w:drawing>
      </w:r>
      <w:r w:rsidRPr="00DC6762">
        <w:rPr>
          <w:rFonts w:ascii="Times New Roman" w:hAnsi="Times New Roman"/>
          <w:sz w:val="23"/>
          <w:szCs w:val="23"/>
        </w:rPr>
        <w:t>,</w:t>
      </w:r>
    </w:p>
    <w:p w:rsidR="002D0EFA" w:rsidRPr="00DC6762" w:rsidRDefault="002D0EFA" w:rsidP="002D0EFA">
      <w:pPr>
        <w:pStyle w:val="af"/>
        <w:ind w:firstLine="426"/>
        <w:jc w:val="both"/>
        <w:rPr>
          <w:rFonts w:ascii="Times New Roman" w:hAnsi="Times New Roman"/>
          <w:sz w:val="23"/>
          <w:szCs w:val="23"/>
        </w:rPr>
      </w:pPr>
      <w:r w:rsidRPr="00DC6762">
        <w:rPr>
          <w:rFonts w:ascii="Times New Roman" w:hAnsi="Times New Roman"/>
          <w:sz w:val="23"/>
          <w:szCs w:val="23"/>
        </w:rPr>
        <w:t>где:</w:t>
      </w:r>
    </w:p>
    <w:p w:rsidR="002D0EFA" w:rsidRPr="00DC6762" w:rsidRDefault="002D0EFA" w:rsidP="002D0EFA">
      <w:pPr>
        <w:pStyle w:val="af"/>
        <w:ind w:firstLine="426"/>
        <w:jc w:val="both"/>
        <w:rPr>
          <w:rFonts w:ascii="Times New Roman" w:hAnsi="Times New Roman"/>
          <w:sz w:val="23"/>
          <w:szCs w:val="23"/>
        </w:rPr>
      </w:pPr>
      <w:r w:rsidRPr="00DC6762">
        <w:rPr>
          <w:rFonts w:ascii="Times New Roman" w:hAnsi="Times New Roman"/>
          <w:sz w:val="23"/>
          <w:szCs w:val="23"/>
        </w:rPr>
        <w:t>n - количество показателей (индикаторов) целей и задач муниципальной программы.</w:t>
      </w:r>
    </w:p>
    <w:p w:rsidR="002D0EFA" w:rsidRPr="00DC6762" w:rsidRDefault="002D0EFA" w:rsidP="002D0EFA">
      <w:pPr>
        <w:pStyle w:val="af"/>
        <w:ind w:firstLine="426"/>
        <w:jc w:val="both"/>
        <w:rPr>
          <w:rFonts w:ascii="Times New Roman" w:hAnsi="Times New Roman"/>
          <w:sz w:val="23"/>
          <w:szCs w:val="23"/>
        </w:rPr>
      </w:pPr>
      <w:r w:rsidRPr="00DC6762">
        <w:rPr>
          <w:rFonts w:ascii="Times New Roman" w:hAnsi="Times New Roman"/>
          <w:sz w:val="23"/>
          <w:szCs w:val="23"/>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2D0EFA" w:rsidRPr="00DC6762" w:rsidRDefault="002D0EFA" w:rsidP="002D0EFA">
      <w:pPr>
        <w:pStyle w:val="af"/>
        <w:ind w:firstLine="426"/>
        <w:jc w:val="both"/>
        <w:rPr>
          <w:rFonts w:ascii="Times New Roman" w:hAnsi="Times New Roman"/>
          <w:sz w:val="23"/>
          <w:szCs w:val="23"/>
        </w:rPr>
      </w:pPr>
      <w:bookmarkStart w:id="7" w:name="sub_607"/>
      <w:r w:rsidRPr="00DC6762">
        <w:rPr>
          <w:rFonts w:ascii="Times New Roman" w:hAnsi="Times New Roman"/>
          <w:sz w:val="23"/>
          <w:szCs w:val="23"/>
        </w:rPr>
        <w:t xml:space="preserve">3. Общая эффективность </w:t>
      </w:r>
      <w:proofErr w:type="spellStart"/>
      <w:r w:rsidRPr="00DC6762">
        <w:rPr>
          <w:rFonts w:ascii="Times New Roman" w:hAnsi="Times New Roman"/>
          <w:sz w:val="23"/>
          <w:szCs w:val="23"/>
        </w:rPr>
        <w:t>реализациимуниципальной</w:t>
      </w:r>
      <w:proofErr w:type="spellEnd"/>
      <w:r w:rsidRPr="00DC6762">
        <w:rPr>
          <w:rFonts w:ascii="Times New Roman" w:hAnsi="Times New Roman"/>
          <w:sz w:val="23"/>
          <w:szCs w:val="23"/>
        </w:rPr>
        <w:t xml:space="preserve"> программы в целом рассчитывается по формуле:</w:t>
      </w:r>
    </w:p>
    <w:bookmarkEnd w:id="7"/>
    <w:p w:rsidR="002D0EFA" w:rsidRPr="00DC6762" w:rsidRDefault="002D0EFA" w:rsidP="002D0EFA">
      <w:pPr>
        <w:pStyle w:val="af"/>
        <w:ind w:firstLine="426"/>
        <w:jc w:val="center"/>
        <w:rPr>
          <w:rFonts w:ascii="Times New Roman" w:hAnsi="Times New Roman"/>
          <w:sz w:val="23"/>
          <w:szCs w:val="23"/>
        </w:rPr>
      </w:pPr>
      <w:r>
        <w:rPr>
          <w:rFonts w:ascii="Times New Roman" w:hAnsi="Times New Roman"/>
          <w:noProof/>
          <w:sz w:val="23"/>
          <w:szCs w:val="23"/>
        </w:rPr>
        <mc:AlternateContent>
          <mc:Choice Requires="wpc">
            <w:drawing>
              <wp:inline distT="0" distB="0" distL="0" distR="0">
                <wp:extent cx="1019175" cy="594995"/>
                <wp:effectExtent l="0" t="1270" r="635" b="3810"/>
                <wp:docPr id="17" name="Полотно 1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6" name="Rectangle 4"/>
                        <wps:cNvSpPr>
                          <a:spLocks noChangeArrowheads="1"/>
                        </wps:cNvSpPr>
                        <wps:spPr bwMode="auto">
                          <a:xfrm>
                            <a:off x="0" y="0"/>
                            <a:ext cx="1019175" cy="476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 name="Rectangle 5"/>
                        <wps:cNvSpPr>
                          <a:spLocks noChangeArrowheads="1"/>
                        </wps:cNvSpPr>
                        <wps:spPr bwMode="auto">
                          <a:xfrm>
                            <a:off x="19050" y="17145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D0EFA" w:rsidRDefault="002D0EFA" w:rsidP="002D0EFA">
                              <w:r>
                                <w:rPr>
                                  <w:rFonts w:ascii="Times New Roman" w:hAnsi="Times New Roman"/>
                                  <w:color w:val="000000"/>
                                  <w:sz w:val="24"/>
                                  <w:szCs w:val="24"/>
                                  <w:lang w:val="en-US"/>
                                </w:rPr>
                                <w:t>Э</w:t>
                              </w:r>
                            </w:p>
                          </w:txbxContent>
                        </wps:txbx>
                        <wps:bodyPr rot="0" vert="horz" wrap="none" lIns="0" tIns="0" rIns="0" bIns="0" anchor="t" anchorCtr="0" upright="1">
                          <a:spAutoFit/>
                        </wps:bodyPr>
                      </wps:wsp>
                      <wps:wsp>
                        <wps:cNvPr id="8" name="Rectangle 6"/>
                        <wps:cNvSpPr>
                          <a:spLocks noChangeArrowheads="1"/>
                        </wps:cNvSpPr>
                        <wps:spPr bwMode="auto">
                          <a:xfrm>
                            <a:off x="123825" y="247650"/>
                            <a:ext cx="124460"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D0EFA" w:rsidRDefault="002D0EFA" w:rsidP="002D0EFA">
                              <w:proofErr w:type="spellStart"/>
                              <w:r>
                                <w:rPr>
                                  <w:rFonts w:ascii="Times New Roman" w:hAnsi="Times New Roman"/>
                                  <w:color w:val="000000"/>
                                  <w:sz w:val="16"/>
                                  <w:szCs w:val="16"/>
                                  <w:lang w:val="en-US"/>
                                </w:rPr>
                                <w:t>Пр</w:t>
                              </w:r>
                              <w:proofErr w:type="spellEnd"/>
                            </w:p>
                          </w:txbxContent>
                        </wps:txbx>
                        <wps:bodyPr rot="0" vert="horz" wrap="none" lIns="0" tIns="0" rIns="0" bIns="0" anchor="t" anchorCtr="0" upright="1">
                          <a:spAutoFit/>
                        </wps:bodyPr>
                      </wps:wsp>
                      <wps:wsp>
                        <wps:cNvPr id="9" name="Rectangle 7"/>
                        <wps:cNvSpPr>
                          <a:spLocks noChangeArrowheads="1"/>
                        </wps:cNvSpPr>
                        <wps:spPr bwMode="auto">
                          <a:xfrm>
                            <a:off x="276225" y="171450"/>
                            <a:ext cx="86360"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D0EFA" w:rsidRDefault="002D0EFA" w:rsidP="002D0EFA">
                              <w:r>
                                <w:rPr>
                                  <w:rFonts w:ascii="Times New Roman" w:hAnsi="Times New Roman"/>
                                  <w:color w:val="000000"/>
                                  <w:sz w:val="24"/>
                                  <w:szCs w:val="24"/>
                                  <w:lang w:val="en-US"/>
                                </w:rPr>
                                <w:t>=</w:t>
                              </w:r>
                            </w:p>
                          </w:txbxContent>
                        </wps:txbx>
                        <wps:bodyPr rot="0" vert="horz" wrap="none" lIns="0" tIns="0" rIns="0" bIns="0" anchor="t" anchorCtr="0" upright="1">
                          <a:spAutoFit/>
                        </wps:bodyPr>
                      </wps:wsp>
                      <wps:wsp>
                        <wps:cNvPr id="10" name="Rectangle 8"/>
                        <wps:cNvSpPr>
                          <a:spLocks noChangeArrowheads="1"/>
                        </wps:cNvSpPr>
                        <wps:spPr bwMode="auto">
                          <a:xfrm>
                            <a:off x="419100" y="3810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D0EFA" w:rsidRDefault="002D0EFA" w:rsidP="002D0EFA">
                              <w:r>
                                <w:rPr>
                                  <w:rFonts w:ascii="Times New Roman" w:hAnsi="Times New Roman"/>
                                  <w:color w:val="000000"/>
                                  <w:sz w:val="24"/>
                                  <w:szCs w:val="24"/>
                                  <w:lang w:val="en-US"/>
                                </w:rPr>
                                <w:t>Э</w:t>
                              </w:r>
                            </w:p>
                          </w:txbxContent>
                        </wps:txbx>
                        <wps:bodyPr rot="0" vert="horz" wrap="none" lIns="0" tIns="0" rIns="0" bIns="0" anchor="t" anchorCtr="0" upright="1">
                          <a:spAutoFit/>
                        </wps:bodyPr>
                      </wps:wsp>
                      <wps:wsp>
                        <wps:cNvPr id="11" name="Rectangle 9"/>
                        <wps:cNvSpPr>
                          <a:spLocks noChangeArrowheads="1"/>
                        </wps:cNvSpPr>
                        <wps:spPr bwMode="auto">
                          <a:xfrm>
                            <a:off x="523875" y="114300"/>
                            <a:ext cx="80645"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D0EFA" w:rsidRPr="003D4BB6" w:rsidRDefault="002D0EFA" w:rsidP="002D0EFA">
                              <w:r>
                                <w:rPr>
                                  <w:rFonts w:ascii="Times New Roman" w:hAnsi="Times New Roman"/>
                                  <w:color w:val="000000"/>
                                  <w:sz w:val="16"/>
                                  <w:szCs w:val="16"/>
                                </w:rPr>
                                <w:t>Ф</w:t>
                              </w:r>
                            </w:p>
                          </w:txbxContent>
                        </wps:txbx>
                        <wps:bodyPr rot="0" vert="horz" wrap="none" lIns="0" tIns="0" rIns="0" bIns="0" anchor="t" anchorCtr="0" upright="1">
                          <a:spAutoFit/>
                        </wps:bodyPr>
                      </wps:wsp>
                      <wps:wsp>
                        <wps:cNvPr id="12" name="Rectangle 10"/>
                        <wps:cNvSpPr>
                          <a:spLocks noChangeArrowheads="1"/>
                        </wps:cNvSpPr>
                        <wps:spPr bwMode="auto">
                          <a:xfrm>
                            <a:off x="619125" y="38100"/>
                            <a:ext cx="86360"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D0EFA" w:rsidRDefault="002D0EFA" w:rsidP="002D0EFA">
                              <w:r>
                                <w:rPr>
                                  <w:rFonts w:ascii="Times New Roman" w:hAnsi="Times New Roman"/>
                                  <w:color w:val="000000"/>
                                  <w:sz w:val="24"/>
                                  <w:szCs w:val="24"/>
                                  <w:lang w:val="en-US"/>
                                </w:rPr>
                                <w:t>+</w:t>
                              </w:r>
                            </w:p>
                          </w:txbxContent>
                        </wps:txbx>
                        <wps:bodyPr rot="0" vert="horz" wrap="none" lIns="0" tIns="0" rIns="0" bIns="0" anchor="t" anchorCtr="0" upright="1">
                          <a:spAutoFit/>
                        </wps:bodyPr>
                      </wps:wsp>
                      <wps:wsp>
                        <wps:cNvPr id="13" name="Rectangle 11"/>
                        <wps:cNvSpPr>
                          <a:spLocks noChangeArrowheads="1"/>
                        </wps:cNvSpPr>
                        <wps:spPr bwMode="auto">
                          <a:xfrm>
                            <a:off x="723900" y="3810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D0EFA" w:rsidRDefault="002D0EFA" w:rsidP="002D0EFA">
                              <w:r>
                                <w:rPr>
                                  <w:rFonts w:ascii="Times New Roman" w:hAnsi="Times New Roman"/>
                                  <w:color w:val="000000"/>
                                  <w:sz w:val="24"/>
                                  <w:szCs w:val="24"/>
                                  <w:lang w:val="en-US"/>
                                </w:rPr>
                                <w:t>Э</w:t>
                              </w:r>
                            </w:p>
                          </w:txbxContent>
                        </wps:txbx>
                        <wps:bodyPr rot="0" vert="horz" wrap="none" lIns="0" tIns="0" rIns="0" bIns="0" anchor="t" anchorCtr="0" upright="1">
                          <a:spAutoFit/>
                        </wps:bodyPr>
                      </wps:wsp>
                      <wps:wsp>
                        <wps:cNvPr id="14" name="Rectangle 12"/>
                        <wps:cNvSpPr>
                          <a:spLocks noChangeArrowheads="1"/>
                        </wps:cNvSpPr>
                        <wps:spPr bwMode="auto">
                          <a:xfrm>
                            <a:off x="828675" y="114300"/>
                            <a:ext cx="73660"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D0EFA" w:rsidRPr="003D4BB6" w:rsidRDefault="002D0EFA" w:rsidP="002D0EFA">
                              <w:r>
                                <w:rPr>
                                  <w:rFonts w:ascii="Times New Roman" w:hAnsi="Times New Roman"/>
                                  <w:color w:val="000000"/>
                                  <w:sz w:val="16"/>
                                  <w:szCs w:val="16"/>
                                </w:rPr>
                                <w:t>И</w:t>
                              </w:r>
                            </w:p>
                          </w:txbxContent>
                        </wps:txbx>
                        <wps:bodyPr rot="0" vert="horz" wrap="none" lIns="0" tIns="0" rIns="0" bIns="0" anchor="t" anchorCtr="0" upright="1">
                          <a:spAutoFit/>
                        </wps:bodyPr>
                      </wps:wsp>
                      <wps:wsp>
                        <wps:cNvPr id="15" name="Rectangle 13"/>
                        <wps:cNvSpPr>
                          <a:spLocks noChangeArrowheads="1"/>
                        </wps:cNvSpPr>
                        <wps:spPr bwMode="auto">
                          <a:xfrm>
                            <a:off x="619125" y="266700"/>
                            <a:ext cx="7683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D0EFA" w:rsidRDefault="002D0EFA" w:rsidP="002D0EFA">
                              <w:r>
                                <w:rPr>
                                  <w:rFonts w:ascii="Times New Roman" w:hAnsi="Times New Roman"/>
                                  <w:color w:val="000000"/>
                                  <w:sz w:val="24"/>
                                  <w:szCs w:val="24"/>
                                  <w:lang w:val="en-US"/>
                                </w:rPr>
                                <w:t>2</w:t>
                              </w:r>
                            </w:p>
                          </w:txbxContent>
                        </wps:txbx>
                        <wps:bodyPr rot="0" vert="horz" wrap="none" lIns="0" tIns="0" rIns="0" bIns="0" anchor="t" anchorCtr="0" upright="1">
                          <a:spAutoFit/>
                        </wps:bodyPr>
                      </wps:wsp>
                      <wps:wsp>
                        <wps:cNvPr id="16" name="Rectangle 14"/>
                        <wps:cNvSpPr>
                          <a:spLocks noChangeArrowheads="1"/>
                        </wps:cNvSpPr>
                        <wps:spPr bwMode="auto">
                          <a:xfrm>
                            <a:off x="409575" y="257175"/>
                            <a:ext cx="504825" cy="635"/>
                          </a:xfrm>
                          <a:prstGeom prst="rect">
                            <a:avLst/>
                          </a:prstGeom>
                          <a:solidFill>
                            <a:srgbClr val="000000"/>
                          </a:solidFill>
                          <a:ln w="15">
                            <a:solidFill>
                              <a:srgbClr val="000000"/>
                            </a:solidFill>
                            <a:miter lim="800000"/>
                            <a:headEnd/>
                            <a:tailEnd/>
                          </a:ln>
                        </wps:spPr>
                        <wps:bodyPr rot="0" vert="horz" wrap="square" lIns="91440" tIns="45720" rIns="91440" bIns="45720" anchor="t" anchorCtr="0" upright="1">
                          <a:noAutofit/>
                        </wps:bodyPr>
                      </wps:wsp>
                    </wpc:wpc>
                  </a:graphicData>
                </a:graphic>
              </wp:inline>
            </w:drawing>
          </mc:Choice>
          <mc:Fallback>
            <w:pict>
              <v:group id="Полотно 17" o:spid="_x0000_s1026" editas="canvas" style="width:80.25pt;height:46.85pt;mso-position-horizontal-relative:char;mso-position-vertical-relative:line" coordsize="10191,59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0191;height:5949;visibility:visible;mso-wrap-style:square">
                  <v:fill o:detectmouseclick="t"/>
                  <v:path o:connecttype="none"/>
                </v:shape>
                <v:rect id="Rectangle 4" o:spid="_x0000_s1028" style="position:absolute;width:10191;height:4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4sBcIA&#10;AADaAAAADwAAAGRycy9kb3ducmV2LnhtbESPT4vCMBTE7wt+h/CEva2Ju27RahRZEATdg3/A66N5&#10;tsXmpTZR67c3guBxmJnfMJNZaytxpcaXjjX0ewoEceZMybmG/W7xNQThA7LByjFpuJOH2bTzMcHU&#10;uBtv6LoNuYgQ9ilqKEKoUyl9VpBF33M1cfSOrrEYomxyaRq8Rbit5LdSibRYclwosKa/grLT9mI1&#10;YDIw5//jz3q3uiQ4ylu1+D0orT+77XwMIlAb3uFXe2k0JPC8Em+A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jiwFwgAAANoAAAAPAAAAAAAAAAAAAAAAAJgCAABkcnMvZG93&#10;bnJldi54bWxQSwUGAAAAAAQABAD1AAAAhwMAAAAA&#10;" stroked="f"/>
                <v:rect id="Rectangle 5" o:spid="_x0000_s1029" style="position:absolute;left:190;top:1714;width:1010;height:328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KTwsEA&#10;AADaAAAADwAAAGRycy9kb3ducmV2LnhtbESPzWrDMBCE74W+g9hCbrVcH1LjRAmlEEhDL7bzAIu1&#10;/qHSykhq7L59FSj0OMzMN8z+uFojbuTD5FjBS5aDIO6cnnhQcG1PzyWIEJE1Gsek4IcCHA+PD3us&#10;tFu4plsTB5EgHCpUMMY4V1KGbiSLIXMzcfJ65y3GJP0gtcclwa2RRZ5vpcWJ08KIM72P1H0131aB&#10;bJvTUjbG5+5S9J/m41z35JTaPK1vOxCR1vgf/muftYJXuF9JN0Ae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BCk8LBAAAA2gAAAA8AAAAAAAAAAAAAAAAAmAIAAGRycy9kb3du&#10;cmV2LnhtbFBLBQYAAAAABAAEAPUAAACGAwAAAAA=&#10;" filled="f" stroked="f">
                  <v:textbox style="mso-fit-shape-to-text:t" inset="0,0,0,0">
                    <w:txbxContent>
                      <w:p w:rsidR="002D0EFA" w:rsidRDefault="002D0EFA" w:rsidP="002D0EFA">
                        <w:r>
                          <w:rPr>
                            <w:rFonts w:ascii="Times New Roman" w:hAnsi="Times New Roman"/>
                            <w:color w:val="000000"/>
                            <w:sz w:val="24"/>
                            <w:szCs w:val="24"/>
                            <w:lang w:val="en-US"/>
                          </w:rPr>
                          <w:t>Э</w:t>
                        </w:r>
                      </w:p>
                    </w:txbxContent>
                  </v:textbox>
                </v:rect>
                <v:rect id="Rectangle 6" o:spid="_x0000_s1030" style="position:absolute;left:1238;top:2476;width:1244;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0HsL0A&#10;AADaAAAADwAAAGRycy9kb3ducmV2LnhtbERPy0rEMBTdD/gP4QrupqmzkKE2LcNAoYqb6fgBl+b2&#10;gclNSWJb/94sBJeH8y7r3Rqxkg+zYwXPWQ6CuHd65lHB5705nkGEiKzROCYFPxSgrh4OJRbabXyj&#10;tYujSCEcClQwxbgUUoZ+Ioshcwtx4gbnLcYE/Si1xy2FWyNPef4iLc6cGiZc6DpR/9V9WwXy3jXb&#10;uTM+d++n4cO8tbeBnFJPj/vlFUSkPf6L/9ytVpC2pivpBsjqF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kd0HsL0AAADaAAAADwAAAAAAAAAAAAAAAACYAgAAZHJzL2Rvd25yZXYu&#10;eG1sUEsFBgAAAAAEAAQA9QAAAIIDAAAAAA==&#10;" filled="f" stroked="f">
                  <v:textbox style="mso-fit-shape-to-text:t" inset="0,0,0,0">
                    <w:txbxContent>
                      <w:p w:rsidR="002D0EFA" w:rsidRDefault="002D0EFA" w:rsidP="002D0EFA">
                        <w:proofErr w:type="spellStart"/>
                        <w:r>
                          <w:rPr>
                            <w:rFonts w:ascii="Times New Roman" w:hAnsi="Times New Roman"/>
                            <w:color w:val="000000"/>
                            <w:sz w:val="16"/>
                            <w:szCs w:val="16"/>
                            <w:lang w:val="en-US"/>
                          </w:rPr>
                          <w:t>Пр</w:t>
                        </w:r>
                        <w:proofErr w:type="spellEnd"/>
                      </w:p>
                    </w:txbxContent>
                  </v:textbox>
                </v:rect>
                <v:rect id="Rectangle 7" o:spid="_x0000_s1031" style="position:absolute;left:2762;top:1714;width:863;height:328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iK8EA&#10;AADaAAAADwAAAGRycy9kb3ducmV2LnhtbESPzWrDMBCE74W8g9hAb40cH4rrRgklEEhKLrb7AIu1&#10;/qHSykhK7L59VQj0OMzMN8zusFgj7uTD6FjBdpOBIG6dHrlX8NWcXgoQISJrNI5JwQ8FOOxXTzss&#10;tZu5onsde5EgHEpUMMQ4lVKGdiCLYeMm4uR1zluMSfpeao9zglsj8yx7lRZHTgsDTnQcqP2ub1aB&#10;bOrTXNTGZ+4z767mcq46cko9r5ePdxCRlvgffrTPWsEb/F1JN0Du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6RoivBAAAA2gAAAA8AAAAAAAAAAAAAAAAAmAIAAGRycy9kb3du&#10;cmV2LnhtbFBLBQYAAAAABAAEAPUAAACGAwAAAAA=&#10;" filled="f" stroked="f">
                  <v:textbox style="mso-fit-shape-to-text:t" inset="0,0,0,0">
                    <w:txbxContent>
                      <w:p w:rsidR="002D0EFA" w:rsidRDefault="002D0EFA" w:rsidP="002D0EFA">
                        <w:r>
                          <w:rPr>
                            <w:rFonts w:ascii="Times New Roman" w:hAnsi="Times New Roman"/>
                            <w:color w:val="000000"/>
                            <w:sz w:val="24"/>
                            <w:szCs w:val="24"/>
                            <w:lang w:val="en-US"/>
                          </w:rPr>
                          <w:t>=</w:t>
                        </w:r>
                      </w:p>
                    </w:txbxContent>
                  </v:textbox>
                </v:rect>
                <v:rect id="Rectangle 8" o:spid="_x0000_s1032" style="position:absolute;left:4191;top:381;width:1009;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YWgsEA&#10;AADbAAAADwAAAGRycy9kb3ducmV2LnhtbESPT2sCMRDF74V+hzCF3mq2HkRWo4ggaPHi6gcYNrN/&#10;MJksSequ375zKHib4b157zfr7eSdelBMfWAD37MCFHEdbM+tgdv18LUElTKyRReYDDwpwXbz/rbG&#10;0oaRL/SocqskhFOJBrqch1LrVHfkMc3CQCxaE6LHLGtstY04Srh3el4UC+2xZ2nocKB9R/W9+vUG&#10;9LU6jMvKxSL8zJuzOx0vDQVjPj+m3QpUpim/zP/XRyv4Qi+/yAB68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Q2FoLBAAAA2wAAAA8AAAAAAAAAAAAAAAAAmAIAAGRycy9kb3du&#10;cmV2LnhtbFBLBQYAAAAABAAEAPUAAACGAwAAAAA=&#10;" filled="f" stroked="f">
                  <v:textbox style="mso-fit-shape-to-text:t" inset="0,0,0,0">
                    <w:txbxContent>
                      <w:p w:rsidR="002D0EFA" w:rsidRDefault="002D0EFA" w:rsidP="002D0EFA">
                        <w:r>
                          <w:rPr>
                            <w:rFonts w:ascii="Times New Roman" w:hAnsi="Times New Roman"/>
                            <w:color w:val="000000"/>
                            <w:sz w:val="24"/>
                            <w:szCs w:val="24"/>
                            <w:lang w:val="en-US"/>
                          </w:rPr>
                          <w:t>Э</w:t>
                        </w:r>
                      </w:p>
                    </w:txbxContent>
                  </v:textbox>
                </v:rect>
                <v:rect id="Rectangle 9" o:spid="_x0000_s1033" style="position:absolute;left:5238;top:1143;width:807;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qzGb4A&#10;AADbAAAADwAAAGRycy9kb3ducmV2LnhtbERPzYrCMBC+C75DGGFvmtbDItUoIhTcZS9WH2Bopj+Y&#10;TEqStd233wiCt/n4fmd3mKwRD/Khd6wgX2UgiGune24V3K7lcgMiRGSNxjEp+KMAh/18tsNCu5Ev&#10;9KhiK1IIhwIVdDEOhZSh7shiWLmBOHGN8xZjgr6V2uOYwq2R6yz7lBZ7Tg0dDnTqqL5Xv1aBvFbl&#10;uKmMz9z3uvkxX+dLQ06pj8V03IKINMW3+OU+6zQ/h+cv6QC5/w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t6sxm+AAAA2wAAAA8AAAAAAAAAAAAAAAAAmAIAAGRycy9kb3ducmV2&#10;LnhtbFBLBQYAAAAABAAEAPUAAACDAwAAAAA=&#10;" filled="f" stroked="f">
                  <v:textbox style="mso-fit-shape-to-text:t" inset="0,0,0,0">
                    <w:txbxContent>
                      <w:p w:rsidR="002D0EFA" w:rsidRPr="003D4BB6" w:rsidRDefault="002D0EFA" w:rsidP="002D0EFA">
                        <w:r>
                          <w:rPr>
                            <w:rFonts w:ascii="Times New Roman" w:hAnsi="Times New Roman"/>
                            <w:color w:val="000000"/>
                            <w:sz w:val="16"/>
                            <w:szCs w:val="16"/>
                          </w:rPr>
                          <w:t>Ф</w:t>
                        </w:r>
                      </w:p>
                    </w:txbxContent>
                  </v:textbox>
                </v:rect>
                <v:rect id="Rectangle 10" o:spid="_x0000_s1034" style="position:absolute;left:6191;top:381;width:863;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gtbr0A&#10;AADbAAAADwAAAGRycy9kb3ducmV2LnhtbERPzYrCMBC+L/gOYQRva2oPItUoIggqXqz7AEMz/cFk&#10;UpJo69ubhYW9zcf3O5vdaI14kQ+dYwWLeQaCuHK640bBz/34vQIRIrJG45gUvCnAbjv52mCh3cA3&#10;epWxESmEQ4EK2hj7QspQtWQxzF1PnLjaeYsxQd9I7XFI4dbIPMuW0mLHqaHFng4tVY/yaRXIe3kc&#10;VqXxmbvk9dWcT7eanFKz6bhfg4g0xn/xn/uk0/wcfn9JB8jtB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y6gtbr0AAADbAAAADwAAAAAAAAAAAAAAAACYAgAAZHJzL2Rvd25yZXYu&#10;eG1sUEsFBgAAAAAEAAQA9QAAAIIDAAAAAA==&#10;" filled="f" stroked="f">
                  <v:textbox style="mso-fit-shape-to-text:t" inset="0,0,0,0">
                    <w:txbxContent>
                      <w:p w:rsidR="002D0EFA" w:rsidRDefault="002D0EFA" w:rsidP="002D0EFA">
                        <w:r>
                          <w:rPr>
                            <w:rFonts w:ascii="Times New Roman" w:hAnsi="Times New Roman"/>
                            <w:color w:val="000000"/>
                            <w:sz w:val="24"/>
                            <w:szCs w:val="24"/>
                            <w:lang w:val="en-US"/>
                          </w:rPr>
                          <w:t>+</w:t>
                        </w:r>
                      </w:p>
                    </w:txbxContent>
                  </v:textbox>
                </v:rect>
                <v:rect id="Rectangle 11" o:spid="_x0000_s1035" style="position:absolute;left:7239;top:381;width:1009;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SI9b4A&#10;AADbAAAADwAAAGRycy9kb3ducmV2LnhtbERP24rCMBB9F/Yfwiz4ZtNVEK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TkiPW+AAAA2wAAAA8AAAAAAAAAAAAAAAAAmAIAAGRycy9kb3ducmV2&#10;LnhtbFBLBQYAAAAABAAEAPUAAACDAwAAAAA=&#10;" filled="f" stroked="f">
                  <v:textbox style="mso-fit-shape-to-text:t" inset="0,0,0,0">
                    <w:txbxContent>
                      <w:p w:rsidR="002D0EFA" w:rsidRDefault="002D0EFA" w:rsidP="002D0EFA">
                        <w:r>
                          <w:rPr>
                            <w:rFonts w:ascii="Times New Roman" w:hAnsi="Times New Roman"/>
                            <w:color w:val="000000"/>
                            <w:sz w:val="24"/>
                            <w:szCs w:val="24"/>
                            <w:lang w:val="en-US"/>
                          </w:rPr>
                          <w:t>Э</w:t>
                        </w:r>
                      </w:p>
                    </w:txbxContent>
                  </v:textbox>
                </v:rect>
                <v:rect id="Rectangle 12" o:spid="_x0000_s1036" style="position:absolute;left:8286;top:1143;width:737;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0Qgb4A&#10;AADbAAAADwAAAGRycy9kb3ducmV2LnhtbERP24rCMBB9F/Yfwiz4ZtMVEa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sNEIG+AAAA2wAAAA8AAAAAAAAAAAAAAAAAmAIAAGRycy9kb3ducmV2&#10;LnhtbFBLBQYAAAAABAAEAPUAAACDAwAAAAA=&#10;" filled="f" stroked="f">
                  <v:textbox style="mso-fit-shape-to-text:t" inset="0,0,0,0">
                    <w:txbxContent>
                      <w:p w:rsidR="002D0EFA" w:rsidRPr="003D4BB6" w:rsidRDefault="002D0EFA" w:rsidP="002D0EFA">
                        <w:r>
                          <w:rPr>
                            <w:rFonts w:ascii="Times New Roman" w:hAnsi="Times New Roman"/>
                            <w:color w:val="000000"/>
                            <w:sz w:val="16"/>
                            <w:szCs w:val="16"/>
                          </w:rPr>
                          <w:t>И</w:t>
                        </w:r>
                      </w:p>
                    </w:txbxContent>
                  </v:textbox>
                </v:rect>
                <v:rect id="Rectangle 13" o:spid="_x0000_s1037" style="position:absolute;left:6191;top:2667;width:768;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G1Gr4A&#10;AADbAAAADwAAAGRycy9kb3ducmV2LnhtbERP24rCMBB9F/Yfwiz4ZtMVFK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RBtRq+AAAA2wAAAA8AAAAAAAAAAAAAAAAAmAIAAGRycy9kb3ducmV2&#10;LnhtbFBLBQYAAAAABAAEAPUAAACDAwAAAAA=&#10;" filled="f" stroked="f">
                  <v:textbox style="mso-fit-shape-to-text:t" inset="0,0,0,0">
                    <w:txbxContent>
                      <w:p w:rsidR="002D0EFA" w:rsidRDefault="002D0EFA" w:rsidP="002D0EFA">
                        <w:r>
                          <w:rPr>
                            <w:rFonts w:ascii="Times New Roman" w:hAnsi="Times New Roman"/>
                            <w:color w:val="000000"/>
                            <w:sz w:val="24"/>
                            <w:szCs w:val="24"/>
                            <w:lang w:val="en-US"/>
                          </w:rPr>
                          <w:t>2</w:t>
                        </w:r>
                      </w:p>
                    </w:txbxContent>
                  </v:textbox>
                </v:rect>
                <v:rect id="Rectangle 14" o:spid="_x0000_s1038" style="position:absolute;left:4095;top:2571;width:5049;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tVu70A&#10;AADbAAAADwAAAGRycy9kb3ducmV2LnhtbESPzQrCMBCE74LvEFbwpmk9iFTTUgTRqz94Xpq1LTab&#10;2sRa394IgrddZna+2U02mEb01LnasoJ4HoEgLqyuuVRwOe9mKxDOI2tsLJOCNznI0vFog4m2Lz5S&#10;f/KlCCHsElRQed8mUrqiIoNublvioN1sZ9CHtSul7vAVwk0jF1G0lAZrDoQKW9pWVNxPT6PA5Pcm&#10;zvfxbbjuZNQ/H4HUHpSaToZ8DcLT4P/m3/VBh/pL+P4SBpDpB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zitVu70AAADbAAAADwAAAAAAAAAAAAAAAACYAgAAZHJzL2Rvd25yZXYu&#10;eG1sUEsFBgAAAAAEAAQA9QAAAIIDAAAAAA==&#10;" fillcolor="black" strokeweight="42e-5mm"/>
                <w10:anchorlock/>
              </v:group>
            </w:pict>
          </mc:Fallback>
        </mc:AlternateContent>
      </w:r>
    </w:p>
    <w:p w:rsidR="002D0EFA" w:rsidRPr="00DC6762" w:rsidRDefault="002D0EFA" w:rsidP="002D0EFA">
      <w:pPr>
        <w:pStyle w:val="af"/>
        <w:ind w:firstLine="426"/>
        <w:jc w:val="both"/>
        <w:rPr>
          <w:rFonts w:ascii="Times New Roman" w:hAnsi="Times New Roman"/>
          <w:sz w:val="23"/>
          <w:szCs w:val="23"/>
        </w:rPr>
      </w:pPr>
      <w:bookmarkStart w:id="8" w:name="sub_608"/>
      <w:r w:rsidRPr="00DC6762">
        <w:rPr>
          <w:rFonts w:ascii="Times New Roman" w:hAnsi="Times New Roman"/>
          <w:sz w:val="23"/>
          <w:szCs w:val="23"/>
        </w:rPr>
        <w:t xml:space="preserve"> По результатам оценки эффективности реализации муниципальной программы могут быть сделаны следующие выводы:</w:t>
      </w:r>
    </w:p>
    <w:p w:rsidR="002D0EFA" w:rsidRPr="00DC6762" w:rsidRDefault="002D0EFA" w:rsidP="002D0EFA">
      <w:pPr>
        <w:pStyle w:val="af"/>
        <w:ind w:firstLine="426"/>
        <w:jc w:val="both"/>
        <w:rPr>
          <w:rFonts w:ascii="Times New Roman" w:hAnsi="Times New Roman"/>
          <w:color w:val="000000" w:themeColor="text1"/>
          <w:sz w:val="23"/>
          <w:szCs w:val="23"/>
        </w:rPr>
      </w:pPr>
      <w:bookmarkStart w:id="9" w:name="sub_681"/>
      <w:bookmarkEnd w:id="8"/>
      <w:r w:rsidRPr="00DC6762">
        <w:rPr>
          <w:rFonts w:ascii="Times New Roman" w:hAnsi="Times New Roman"/>
          <w:color w:val="000000" w:themeColor="text1"/>
          <w:sz w:val="23"/>
          <w:szCs w:val="23"/>
        </w:rPr>
        <w:t xml:space="preserve">1)муниципальная программа реализуется эффективно, если значение показателя </w:t>
      </w:r>
      <w:proofErr w:type="spellStart"/>
      <w:r w:rsidRPr="00DC6762">
        <w:rPr>
          <w:rFonts w:ascii="Times New Roman" w:hAnsi="Times New Roman"/>
          <w:color w:val="000000" w:themeColor="text1"/>
          <w:sz w:val="23"/>
          <w:szCs w:val="23"/>
        </w:rPr>
        <w:t>ЭПр</w:t>
      </w:r>
      <w:proofErr w:type="spellEnd"/>
      <w:r w:rsidRPr="00DC6762">
        <w:rPr>
          <w:rFonts w:ascii="Times New Roman" w:hAnsi="Times New Roman"/>
          <w:color w:val="000000" w:themeColor="text1"/>
          <w:sz w:val="23"/>
          <w:szCs w:val="23"/>
        </w:rPr>
        <w:t xml:space="preserve"> составляет 90% и более;</w:t>
      </w:r>
    </w:p>
    <w:p w:rsidR="002D0EFA" w:rsidRPr="00DC6762" w:rsidRDefault="002D0EFA" w:rsidP="002D0EFA">
      <w:pPr>
        <w:pStyle w:val="af"/>
        <w:ind w:firstLine="425"/>
        <w:jc w:val="both"/>
        <w:rPr>
          <w:rFonts w:ascii="Times New Roman" w:hAnsi="Times New Roman"/>
          <w:color w:val="000000" w:themeColor="text1"/>
          <w:sz w:val="23"/>
          <w:szCs w:val="23"/>
        </w:rPr>
      </w:pPr>
      <w:bookmarkStart w:id="10" w:name="sub_682"/>
      <w:bookmarkEnd w:id="9"/>
      <w:r w:rsidRPr="00DC6762">
        <w:rPr>
          <w:rFonts w:ascii="Times New Roman" w:hAnsi="Times New Roman"/>
          <w:color w:val="000000" w:themeColor="text1"/>
          <w:sz w:val="23"/>
          <w:szCs w:val="23"/>
        </w:rPr>
        <w:t>2)муниципальная программа реализуется умеренно эффективно, если значение показателя</w:t>
      </w:r>
      <w:r w:rsidRPr="00DC6762">
        <w:rPr>
          <w:rFonts w:ascii="Times New Roman" w:hAnsi="Times New Roman"/>
          <w:noProof/>
          <w:color w:val="000000" w:themeColor="text1"/>
          <w:sz w:val="23"/>
          <w:szCs w:val="23"/>
        </w:rPr>
        <w:t xml:space="preserve"> </w:t>
      </w:r>
      <w:r w:rsidRPr="00DC6762">
        <w:rPr>
          <w:rFonts w:ascii="Times New Roman" w:hAnsi="Times New Roman"/>
          <w:color w:val="000000" w:themeColor="text1"/>
          <w:sz w:val="23"/>
          <w:szCs w:val="23"/>
        </w:rPr>
        <w:t xml:space="preserve"> </w:t>
      </w:r>
      <w:proofErr w:type="spellStart"/>
      <w:r w:rsidRPr="00DC6762">
        <w:rPr>
          <w:rFonts w:ascii="Times New Roman" w:hAnsi="Times New Roman"/>
          <w:color w:val="000000" w:themeColor="text1"/>
          <w:sz w:val="23"/>
          <w:szCs w:val="23"/>
        </w:rPr>
        <w:t>ЭПр</w:t>
      </w:r>
      <w:proofErr w:type="spellEnd"/>
      <w:r w:rsidRPr="00DC6762">
        <w:rPr>
          <w:rFonts w:ascii="Times New Roman" w:hAnsi="Times New Roman"/>
          <w:color w:val="000000" w:themeColor="text1"/>
          <w:sz w:val="23"/>
          <w:szCs w:val="23"/>
        </w:rPr>
        <w:t xml:space="preserve"> составляет от  80% до 90%, </w:t>
      </w:r>
    </w:p>
    <w:p w:rsidR="002D0EFA" w:rsidRPr="00DC6762" w:rsidRDefault="002D0EFA" w:rsidP="002D0EFA">
      <w:pPr>
        <w:pStyle w:val="af"/>
        <w:ind w:firstLine="426"/>
        <w:jc w:val="both"/>
        <w:rPr>
          <w:rFonts w:ascii="Times New Roman" w:hAnsi="Times New Roman"/>
          <w:color w:val="000000" w:themeColor="text1"/>
          <w:sz w:val="23"/>
          <w:szCs w:val="23"/>
        </w:rPr>
      </w:pPr>
      <w:r w:rsidRPr="00DC6762">
        <w:rPr>
          <w:rFonts w:ascii="Times New Roman" w:hAnsi="Times New Roman"/>
          <w:color w:val="000000" w:themeColor="text1"/>
          <w:sz w:val="23"/>
          <w:szCs w:val="23"/>
        </w:rPr>
        <w:t xml:space="preserve">3)муниципальная программа реализуется неэффективно, если значение показателя </w:t>
      </w:r>
      <w:proofErr w:type="spellStart"/>
      <w:r w:rsidRPr="00DC6762">
        <w:rPr>
          <w:rFonts w:ascii="Times New Roman" w:hAnsi="Times New Roman"/>
          <w:color w:val="000000" w:themeColor="text1"/>
          <w:sz w:val="23"/>
          <w:szCs w:val="23"/>
        </w:rPr>
        <w:t>ЭПр</w:t>
      </w:r>
      <w:proofErr w:type="spellEnd"/>
      <w:r w:rsidRPr="00DC6762">
        <w:rPr>
          <w:rFonts w:ascii="Times New Roman" w:hAnsi="Times New Roman"/>
          <w:color w:val="000000" w:themeColor="text1"/>
          <w:sz w:val="23"/>
          <w:szCs w:val="23"/>
        </w:rPr>
        <w:t xml:space="preserve"> составляет менее 80% .</w:t>
      </w:r>
    </w:p>
    <w:p w:rsidR="002D0EFA" w:rsidRPr="00DC6762" w:rsidRDefault="002D0EFA" w:rsidP="002D0EFA">
      <w:pPr>
        <w:pStyle w:val="af"/>
        <w:ind w:firstLine="425"/>
        <w:jc w:val="both"/>
        <w:rPr>
          <w:rFonts w:ascii="Times New Roman" w:hAnsi="Times New Roman"/>
          <w:sz w:val="23"/>
          <w:szCs w:val="23"/>
        </w:rPr>
      </w:pPr>
    </w:p>
    <w:bookmarkEnd w:id="10"/>
    <w:p w:rsidR="002D0EFA" w:rsidRPr="00DC6762" w:rsidRDefault="002D0EFA" w:rsidP="002D0EFA">
      <w:pPr>
        <w:pStyle w:val="af"/>
        <w:ind w:firstLine="426"/>
        <w:jc w:val="both"/>
        <w:rPr>
          <w:rFonts w:ascii="Times New Roman" w:hAnsi="Times New Roman"/>
          <w:sz w:val="23"/>
          <w:szCs w:val="23"/>
        </w:rPr>
      </w:pPr>
      <w:r w:rsidRPr="00DC6762">
        <w:rPr>
          <w:rFonts w:ascii="Times New Roman" w:hAnsi="Times New Roman"/>
          <w:sz w:val="23"/>
          <w:szCs w:val="23"/>
        </w:rPr>
        <w:t>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достижению конечного результата от реализации муниципальной программы,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реализации муниципальной программы услуг.</w:t>
      </w:r>
    </w:p>
    <w:p w:rsidR="002D0EFA" w:rsidRDefault="002D0EFA">
      <w:bookmarkStart w:id="11" w:name="_GoBack"/>
      <w:bookmarkEnd w:id="11"/>
    </w:p>
    <w:p w:rsidR="002D0EFA" w:rsidRDefault="002D0EFA"/>
    <w:p w:rsidR="002D0EFA" w:rsidRDefault="002D0EFA">
      <w:r>
        <w:lastRenderedPageBreak/>
        <w:br w:type="page"/>
      </w:r>
    </w:p>
    <w:p w:rsidR="002D0EFA" w:rsidRDefault="002D0EFA"/>
    <w:sectPr w:rsidR="002D0EFA" w:rsidSect="002D0EFA">
      <w:footnotePr>
        <w:pos w:val="beneathText"/>
      </w:footnotePr>
      <w:pgSz w:w="11905" w:h="16837"/>
      <w:pgMar w:top="851" w:right="567" w:bottom="1134" w:left="1985"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BatangChe">
    <w:panose1 w:val="02030609000101010101"/>
    <w:charset w:val="81"/>
    <w:family w:val="modern"/>
    <w:pitch w:val="fixed"/>
    <w:sig w:usb0="B00002AF" w:usb1="69D77CFB" w:usb2="00000030" w:usb3="00000000" w:csb0="0008009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614D" w:rsidRPr="008C1DC7" w:rsidRDefault="002D0EFA" w:rsidP="00E25023">
    <w:pPr>
      <w:pStyle w:val="a3"/>
      <w:spacing w:after="0" w:line="240" w:lineRule="auto"/>
      <w:contextualSpacing/>
      <w:rPr>
        <w:rFonts w:ascii="Times New Roman" w:eastAsia="BatangChe" w:hAnsi="Times New Roman"/>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A57C6B"/>
    <w:multiLevelType w:val="hybridMultilevel"/>
    <w:tmpl w:val="EE92FF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62A7C9C"/>
    <w:multiLevelType w:val="hybridMultilevel"/>
    <w:tmpl w:val="0C5440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81E7480"/>
    <w:multiLevelType w:val="hybridMultilevel"/>
    <w:tmpl w:val="BDD4FAAE"/>
    <w:lvl w:ilvl="0" w:tplc="0B82D5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4BAE245D"/>
    <w:multiLevelType w:val="multilevel"/>
    <w:tmpl w:val="69F68598"/>
    <w:lvl w:ilvl="0">
      <w:start w:val="1"/>
      <w:numFmt w:val="decimal"/>
      <w:lvlText w:val="%1."/>
      <w:lvlJc w:val="left"/>
      <w:pPr>
        <w:ind w:left="0" w:firstLine="709"/>
      </w:pPr>
      <w:rPr>
        <w:rFonts w:hint="default"/>
      </w:rPr>
    </w:lvl>
    <w:lvl w:ilvl="1">
      <w:start w:val="1"/>
      <w:numFmt w:val="decimal"/>
      <w:isLgl/>
      <w:lvlText w:val="%1.%2."/>
      <w:lvlJc w:val="left"/>
      <w:pPr>
        <w:ind w:left="0" w:firstLine="709"/>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4">
    <w:nsid w:val="569A19DA"/>
    <w:multiLevelType w:val="hybridMultilevel"/>
    <w:tmpl w:val="E0B2C3F6"/>
    <w:lvl w:ilvl="0" w:tplc="04190001">
      <w:start w:val="1"/>
      <w:numFmt w:val="bullet"/>
      <w:lvlText w:val=""/>
      <w:lvlJc w:val="left"/>
      <w:pPr>
        <w:ind w:left="2199" w:hanging="360"/>
      </w:pPr>
      <w:rPr>
        <w:rFonts w:ascii="Symbol" w:hAnsi="Symbol" w:hint="default"/>
      </w:rPr>
    </w:lvl>
    <w:lvl w:ilvl="1" w:tplc="04190003" w:tentative="1">
      <w:start w:val="1"/>
      <w:numFmt w:val="bullet"/>
      <w:lvlText w:val="o"/>
      <w:lvlJc w:val="left"/>
      <w:pPr>
        <w:ind w:left="2919" w:hanging="360"/>
      </w:pPr>
      <w:rPr>
        <w:rFonts w:ascii="Courier New" w:hAnsi="Courier New" w:cs="Courier New" w:hint="default"/>
      </w:rPr>
    </w:lvl>
    <w:lvl w:ilvl="2" w:tplc="04190005" w:tentative="1">
      <w:start w:val="1"/>
      <w:numFmt w:val="bullet"/>
      <w:lvlText w:val=""/>
      <w:lvlJc w:val="left"/>
      <w:pPr>
        <w:ind w:left="3639" w:hanging="360"/>
      </w:pPr>
      <w:rPr>
        <w:rFonts w:ascii="Wingdings" w:hAnsi="Wingdings" w:hint="default"/>
      </w:rPr>
    </w:lvl>
    <w:lvl w:ilvl="3" w:tplc="04190001" w:tentative="1">
      <w:start w:val="1"/>
      <w:numFmt w:val="bullet"/>
      <w:lvlText w:val=""/>
      <w:lvlJc w:val="left"/>
      <w:pPr>
        <w:ind w:left="4359" w:hanging="360"/>
      </w:pPr>
      <w:rPr>
        <w:rFonts w:ascii="Symbol" w:hAnsi="Symbol" w:hint="default"/>
      </w:rPr>
    </w:lvl>
    <w:lvl w:ilvl="4" w:tplc="04190003" w:tentative="1">
      <w:start w:val="1"/>
      <w:numFmt w:val="bullet"/>
      <w:lvlText w:val="o"/>
      <w:lvlJc w:val="left"/>
      <w:pPr>
        <w:ind w:left="5079" w:hanging="360"/>
      </w:pPr>
      <w:rPr>
        <w:rFonts w:ascii="Courier New" w:hAnsi="Courier New" w:cs="Courier New" w:hint="default"/>
      </w:rPr>
    </w:lvl>
    <w:lvl w:ilvl="5" w:tplc="04190005" w:tentative="1">
      <w:start w:val="1"/>
      <w:numFmt w:val="bullet"/>
      <w:lvlText w:val=""/>
      <w:lvlJc w:val="left"/>
      <w:pPr>
        <w:ind w:left="5799" w:hanging="360"/>
      </w:pPr>
      <w:rPr>
        <w:rFonts w:ascii="Wingdings" w:hAnsi="Wingdings" w:hint="default"/>
      </w:rPr>
    </w:lvl>
    <w:lvl w:ilvl="6" w:tplc="04190001" w:tentative="1">
      <w:start w:val="1"/>
      <w:numFmt w:val="bullet"/>
      <w:lvlText w:val=""/>
      <w:lvlJc w:val="left"/>
      <w:pPr>
        <w:ind w:left="6519" w:hanging="360"/>
      </w:pPr>
      <w:rPr>
        <w:rFonts w:ascii="Symbol" w:hAnsi="Symbol" w:hint="default"/>
      </w:rPr>
    </w:lvl>
    <w:lvl w:ilvl="7" w:tplc="04190003" w:tentative="1">
      <w:start w:val="1"/>
      <w:numFmt w:val="bullet"/>
      <w:lvlText w:val="o"/>
      <w:lvlJc w:val="left"/>
      <w:pPr>
        <w:ind w:left="7239" w:hanging="360"/>
      </w:pPr>
      <w:rPr>
        <w:rFonts w:ascii="Courier New" w:hAnsi="Courier New" w:cs="Courier New" w:hint="default"/>
      </w:rPr>
    </w:lvl>
    <w:lvl w:ilvl="8" w:tplc="04190005" w:tentative="1">
      <w:start w:val="1"/>
      <w:numFmt w:val="bullet"/>
      <w:lvlText w:val=""/>
      <w:lvlJc w:val="left"/>
      <w:pPr>
        <w:ind w:left="7959" w:hanging="360"/>
      </w:pPr>
      <w:rPr>
        <w:rFonts w:ascii="Wingdings" w:hAnsi="Wingdings" w:hint="default"/>
      </w:rPr>
    </w:lvl>
  </w:abstractNum>
  <w:abstractNum w:abstractNumId="5">
    <w:nsid w:val="62A63CC2"/>
    <w:multiLevelType w:val="hybridMultilevel"/>
    <w:tmpl w:val="3F949F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A917AF2"/>
    <w:multiLevelType w:val="hybridMultilevel"/>
    <w:tmpl w:val="3F84250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700A01CC"/>
    <w:multiLevelType w:val="hybridMultilevel"/>
    <w:tmpl w:val="0354249C"/>
    <w:lvl w:ilvl="0" w:tplc="86C8320A">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0EC6ADF"/>
    <w:multiLevelType w:val="hybridMultilevel"/>
    <w:tmpl w:val="5734B6CC"/>
    <w:lvl w:ilvl="0" w:tplc="159C416C">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9">
    <w:nsid w:val="721E2FB5"/>
    <w:multiLevelType w:val="multilevel"/>
    <w:tmpl w:val="74D6A842"/>
    <w:lvl w:ilvl="0">
      <w:start w:val="1"/>
      <w:numFmt w:val="decimal"/>
      <w:suff w:val="space"/>
      <w:lvlText w:val="%1."/>
      <w:lvlJc w:val="left"/>
      <w:pPr>
        <w:ind w:left="0" w:firstLine="709"/>
      </w:pPr>
      <w:rPr>
        <w:rFonts w:hint="default"/>
      </w:rPr>
    </w:lvl>
    <w:lvl w:ilvl="1">
      <w:start w:val="1"/>
      <w:numFmt w:val="decimal"/>
      <w:isLgl/>
      <w:lvlText w:val="%1.%2."/>
      <w:lvlJc w:val="left"/>
      <w:pPr>
        <w:ind w:left="0" w:firstLine="709"/>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9"/>
  </w:num>
  <w:num w:numId="2">
    <w:abstractNumId w:val="3"/>
  </w:num>
  <w:num w:numId="3">
    <w:abstractNumId w:val="2"/>
  </w:num>
  <w:num w:numId="4">
    <w:abstractNumId w:val="1"/>
  </w:num>
  <w:num w:numId="5">
    <w:abstractNumId w:val="5"/>
  </w:num>
  <w:num w:numId="6">
    <w:abstractNumId w:val="0"/>
  </w:num>
  <w:num w:numId="7">
    <w:abstractNumId w:val="4"/>
  </w:num>
  <w:num w:numId="8">
    <w:abstractNumId w:val="6"/>
  </w:num>
  <w:num w:numId="9">
    <w:abstractNumId w:val="7"/>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pos w:val="beneathTex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5AB9"/>
    <w:rsid w:val="00005AB9"/>
    <w:rsid w:val="00174062"/>
    <w:rsid w:val="002D0EFA"/>
    <w:rsid w:val="006A20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0EFA"/>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Title">
    <w:name w:val="ConsPlusTitle"/>
    <w:rsid w:val="002D0EFA"/>
    <w:pPr>
      <w:widowControl w:val="0"/>
      <w:suppressAutoHyphens/>
      <w:autoSpaceDE w:val="0"/>
      <w:spacing w:after="0" w:line="240" w:lineRule="auto"/>
    </w:pPr>
    <w:rPr>
      <w:rFonts w:ascii="Times New Roman" w:eastAsia="Arial" w:hAnsi="Times New Roman" w:cs="Times New Roman"/>
      <w:b/>
      <w:bCs/>
      <w:kern w:val="1"/>
      <w:sz w:val="24"/>
      <w:szCs w:val="24"/>
      <w:lang w:eastAsia="ar-SA"/>
    </w:rPr>
  </w:style>
  <w:style w:type="paragraph" w:styleId="a3">
    <w:name w:val="header"/>
    <w:basedOn w:val="a"/>
    <w:link w:val="a4"/>
    <w:uiPriority w:val="99"/>
    <w:unhideWhenUsed/>
    <w:rsid w:val="002D0EFA"/>
    <w:pPr>
      <w:tabs>
        <w:tab w:val="center" w:pos="4677"/>
        <w:tab w:val="right" w:pos="9355"/>
      </w:tabs>
    </w:pPr>
  </w:style>
  <w:style w:type="character" w:customStyle="1" w:styleId="a4">
    <w:name w:val="Верхний колонтитул Знак"/>
    <w:basedOn w:val="a0"/>
    <w:link w:val="a3"/>
    <w:uiPriority w:val="99"/>
    <w:rsid w:val="002D0EFA"/>
    <w:rPr>
      <w:rFonts w:ascii="Calibri" w:eastAsia="Times New Roman" w:hAnsi="Calibri" w:cs="Times New Roman"/>
      <w:lang w:eastAsia="ru-RU"/>
    </w:rPr>
  </w:style>
  <w:style w:type="paragraph" w:customStyle="1" w:styleId="ConsPlusNormal">
    <w:name w:val="ConsPlusNormal"/>
    <w:rsid w:val="002D0EFA"/>
    <w:pPr>
      <w:widowControl w:val="0"/>
      <w:autoSpaceDE w:val="0"/>
      <w:autoSpaceDN w:val="0"/>
      <w:spacing w:after="0" w:line="240" w:lineRule="auto"/>
    </w:pPr>
    <w:rPr>
      <w:rFonts w:ascii="Calibri" w:eastAsia="Times New Roman" w:hAnsi="Calibri" w:cs="Calibri"/>
      <w:szCs w:val="20"/>
      <w:lang w:eastAsia="ru-RU"/>
    </w:rPr>
  </w:style>
  <w:style w:type="character" w:styleId="a5">
    <w:name w:val="Hyperlink"/>
    <w:basedOn w:val="a0"/>
    <w:uiPriority w:val="99"/>
    <w:semiHidden/>
    <w:unhideWhenUsed/>
    <w:rsid w:val="002D0EFA"/>
    <w:rPr>
      <w:color w:val="0000FF"/>
      <w:u w:val="single"/>
    </w:rPr>
  </w:style>
  <w:style w:type="paragraph" w:customStyle="1" w:styleId="a6">
    <w:name w:val="Содержимое таблицы"/>
    <w:basedOn w:val="a"/>
    <w:rsid w:val="002D0EFA"/>
    <w:pPr>
      <w:widowControl w:val="0"/>
      <w:suppressLineNumbers/>
      <w:suppressAutoHyphens/>
      <w:spacing w:after="0" w:line="240" w:lineRule="auto"/>
    </w:pPr>
    <w:rPr>
      <w:rFonts w:ascii="Times New Roman" w:eastAsia="Lucida Sans Unicode" w:hAnsi="Times New Roman"/>
      <w:kern w:val="1"/>
      <w:sz w:val="24"/>
      <w:szCs w:val="24"/>
      <w:lang w:eastAsia="ar-SA"/>
    </w:rPr>
  </w:style>
  <w:style w:type="character" w:customStyle="1" w:styleId="apple-style-span">
    <w:name w:val="apple-style-span"/>
    <w:basedOn w:val="a0"/>
    <w:rsid w:val="002D0EFA"/>
  </w:style>
  <w:style w:type="paragraph" w:styleId="a7">
    <w:name w:val="Normal (Web)"/>
    <w:basedOn w:val="a"/>
    <w:uiPriority w:val="99"/>
    <w:unhideWhenUsed/>
    <w:rsid w:val="002D0EFA"/>
    <w:pPr>
      <w:spacing w:before="100" w:beforeAutospacing="1" w:after="100" w:afterAutospacing="1" w:line="240" w:lineRule="auto"/>
    </w:pPr>
    <w:rPr>
      <w:rFonts w:ascii="Times New Roman" w:hAnsi="Times New Roman"/>
      <w:sz w:val="24"/>
      <w:szCs w:val="24"/>
    </w:rPr>
  </w:style>
  <w:style w:type="paragraph" w:styleId="a8">
    <w:name w:val="Balloon Text"/>
    <w:basedOn w:val="a"/>
    <w:link w:val="a9"/>
    <w:uiPriority w:val="99"/>
    <w:semiHidden/>
    <w:unhideWhenUsed/>
    <w:rsid w:val="002D0EFA"/>
    <w:pPr>
      <w:spacing w:after="0" w:line="240" w:lineRule="auto"/>
    </w:pPr>
    <w:rPr>
      <w:rFonts w:ascii="Tahoma" w:hAnsi="Tahoma"/>
      <w:sz w:val="16"/>
      <w:szCs w:val="16"/>
      <w:lang w:val="x-none" w:eastAsia="x-none"/>
    </w:rPr>
  </w:style>
  <w:style w:type="character" w:customStyle="1" w:styleId="a9">
    <w:name w:val="Текст выноски Знак"/>
    <w:basedOn w:val="a0"/>
    <w:link w:val="a8"/>
    <w:uiPriority w:val="99"/>
    <w:semiHidden/>
    <w:rsid w:val="002D0EFA"/>
    <w:rPr>
      <w:rFonts w:ascii="Tahoma" w:eastAsia="Times New Roman" w:hAnsi="Tahoma" w:cs="Times New Roman"/>
      <w:sz w:val="16"/>
      <w:szCs w:val="16"/>
      <w:lang w:val="x-none" w:eastAsia="x-none"/>
    </w:rPr>
  </w:style>
  <w:style w:type="table" w:styleId="aa">
    <w:name w:val="Table Grid"/>
    <w:basedOn w:val="a1"/>
    <w:uiPriority w:val="59"/>
    <w:rsid w:val="002D0EFA"/>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FollowedHyperlink"/>
    <w:uiPriority w:val="99"/>
    <w:semiHidden/>
    <w:unhideWhenUsed/>
    <w:rsid w:val="002D0EFA"/>
    <w:rPr>
      <w:color w:val="800080"/>
      <w:u w:val="single"/>
    </w:rPr>
  </w:style>
  <w:style w:type="paragraph" w:customStyle="1" w:styleId="ConsPlusNonformat">
    <w:name w:val="ConsPlusNonformat"/>
    <w:rsid w:val="002D0EFA"/>
    <w:pPr>
      <w:widowControl w:val="0"/>
      <w:suppressAutoHyphens/>
      <w:autoSpaceDE w:val="0"/>
      <w:spacing w:after="0" w:line="240" w:lineRule="auto"/>
    </w:pPr>
    <w:rPr>
      <w:rFonts w:ascii="Courier New" w:eastAsia="Arial" w:hAnsi="Courier New" w:cs="Courier New"/>
      <w:sz w:val="20"/>
      <w:szCs w:val="20"/>
      <w:lang w:eastAsia="ar-SA"/>
    </w:rPr>
  </w:style>
  <w:style w:type="paragraph" w:styleId="ac">
    <w:name w:val="footnote text"/>
    <w:basedOn w:val="a"/>
    <w:link w:val="ad"/>
    <w:uiPriority w:val="99"/>
    <w:semiHidden/>
    <w:unhideWhenUsed/>
    <w:rsid w:val="002D0EFA"/>
    <w:pPr>
      <w:spacing w:after="0" w:line="240" w:lineRule="auto"/>
    </w:pPr>
    <w:rPr>
      <w:rFonts w:eastAsia="Calibri"/>
      <w:sz w:val="20"/>
      <w:szCs w:val="20"/>
      <w:lang w:eastAsia="en-US"/>
    </w:rPr>
  </w:style>
  <w:style w:type="character" w:customStyle="1" w:styleId="ad">
    <w:name w:val="Текст сноски Знак"/>
    <w:basedOn w:val="a0"/>
    <w:link w:val="ac"/>
    <w:uiPriority w:val="99"/>
    <w:semiHidden/>
    <w:rsid w:val="002D0EFA"/>
    <w:rPr>
      <w:rFonts w:ascii="Calibri" w:eastAsia="Calibri" w:hAnsi="Calibri" w:cs="Times New Roman"/>
      <w:sz w:val="20"/>
      <w:szCs w:val="20"/>
    </w:rPr>
  </w:style>
  <w:style w:type="character" w:styleId="ae">
    <w:name w:val="footnote reference"/>
    <w:uiPriority w:val="99"/>
    <w:semiHidden/>
    <w:unhideWhenUsed/>
    <w:rsid w:val="002D0EFA"/>
    <w:rPr>
      <w:vertAlign w:val="superscript"/>
    </w:rPr>
  </w:style>
  <w:style w:type="paragraph" w:styleId="af">
    <w:name w:val="No Spacing"/>
    <w:uiPriority w:val="1"/>
    <w:qFormat/>
    <w:rsid w:val="002D0EFA"/>
    <w:pPr>
      <w:spacing w:after="0" w:line="240" w:lineRule="auto"/>
    </w:pPr>
    <w:rPr>
      <w:rFonts w:ascii="Calibri" w:eastAsia="Times New Roman" w:hAnsi="Calibri" w:cs="Times New Roman"/>
      <w:lang w:eastAsia="ru-RU"/>
    </w:rPr>
  </w:style>
  <w:style w:type="paragraph" w:styleId="af0">
    <w:name w:val="List Paragraph"/>
    <w:basedOn w:val="a"/>
    <w:uiPriority w:val="34"/>
    <w:qFormat/>
    <w:rsid w:val="002D0EFA"/>
    <w:pPr>
      <w:ind w:left="720"/>
      <w:contextualSpacing/>
    </w:pPr>
    <w:rPr>
      <w:rFonts w:eastAsia="Calibri"/>
      <w:lang w:eastAsia="en-US"/>
    </w:rPr>
  </w:style>
  <w:style w:type="paragraph" w:styleId="af1">
    <w:name w:val="footer"/>
    <w:basedOn w:val="a"/>
    <w:link w:val="af2"/>
    <w:uiPriority w:val="99"/>
    <w:unhideWhenUsed/>
    <w:rsid w:val="002D0EFA"/>
    <w:pPr>
      <w:tabs>
        <w:tab w:val="center" w:pos="4677"/>
        <w:tab w:val="right" w:pos="9355"/>
      </w:tabs>
    </w:pPr>
  </w:style>
  <w:style w:type="character" w:customStyle="1" w:styleId="af2">
    <w:name w:val="Нижний колонтитул Знак"/>
    <w:basedOn w:val="a0"/>
    <w:link w:val="af1"/>
    <w:uiPriority w:val="99"/>
    <w:rsid w:val="002D0EFA"/>
    <w:rPr>
      <w:rFonts w:ascii="Calibri" w:eastAsia="Times New Roman" w:hAnsi="Calibri"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0EFA"/>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Title">
    <w:name w:val="ConsPlusTitle"/>
    <w:rsid w:val="002D0EFA"/>
    <w:pPr>
      <w:widowControl w:val="0"/>
      <w:suppressAutoHyphens/>
      <w:autoSpaceDE w:val="0"/>
      <w:spacing w:after="0" w:line="240" w:lineRule="auto"/>
    </w:pPr>
    <w:rPr>
      <w:rFonts w:ascii="Times New Roman" w:eastAsia="Arial" w:hAnsi="Times New Roman" w:cs="Times New Roman"/>
      <w:b/>
      <w:bCs/>
      <w:kern w:val="1"/>
      <w:sz w:val="24"/>
      <w:szCs w:val="24"/>
      <w:lang w:eastAsia="ar-SA"/>
    </w:rPr>
  </w:style>
  <w:style w:type="paragraph" w:styleId="a3">
    <w:name w:val="header"/>
    <w:basedOn w:val="a"/>
    <w:link w:val="a4"/>
    <w:uiPriority w:val="99"/>
    <w:unhideWhenUsed/>
    <w:rsid w:val="002D0EFA"/>
    <w:pPr>
      <w:tabs>
        <w:tab w:val="center" w:pos="4677"/>
        <w:tab w:val="right" w:pos="9355"/>
      </w:tabs>
    </w:pPr>
  </w:style>
  <w:style w:type="character" w:customStyle="1" w:styleId="a4">
    <w:name w:val="Верхний колонтитул Знак"/>
    <w:basedOn w:val="a0"/>
    <w:link w:val="a3"/>
    <w:uiPriority w:val="99"/>
    <w:rsid w:val="002D0EFA"/>
    <w:rPr>
      <w:rFonts w:ascii="Calibri" w:eastAsia="Times New Roman" w:hAnsi="Calibri" w:cs="Times New Roman"/>
      <w:lang w:eastAsia="ru-RU"/>
    </w:rPr>
  </w:style>
  <w:style w:type="paragraph" w:customStyle="1" w:styleId="ConsPlusNormal">
    <w:name w:val="ConsPlusNormal"/>
    <w:rsid w:val="002D0EFA"/>
    <w:pPr>
      <w:widowControl w:val="0"/>
      <w:autoSpaceDE w:val="0"/>
      <w:autoSpaceDN w:val="0"/>
      <w:spacing w:after="0" w:line="240" w:lineRule="auto"/>
    </w:pPr>
    <w:rPr>
      <w:rFonts w:ascii="Calibri" w:eastAsia="Times New Roman" w:hAnsi="Calibri" w:cs="Calibri"/>
      <w:szCs w:val="20"/>
      <w:lang w:eastAsia="ru-RU"/>
    </w:rPr>
  </w:style>
  <w:style w:type="character" w:styleId="a5">
    <w:name w:val="Hyperlink"/>
    <w:basedOn w:val="a0"/>
    <w:uiPriority w:val="99"/>
    <w:semiHidden/>
    <w:unhideWhenUsed/>
    <w:rsid w:val="002D0EFA"/>
    <w:rPr>
      <w:color w:val="0000FF"/>
      <w:u w:val="single"/>
    </w:rPr>
  </w:style>
  <w:style w:type="paragraph" w:customStyle="1" w:styleId="a6">
    <w:name w:val="Содержимое таблицы"/>
    <w:basedOn w:val="a"/>
    <w:rsid w:val="002D0EFA"/>
    <w:pPr>
      <w:widowControl w:val="0"/>
      <w:suppressLineNumbers/>
      <w:suppressAutoHyphens/>
      <w:spacing w:after="0" w:line="240" w:lineRule="auto"/>
    </w:pPr>
    <w:rPr>
      <w:rFonts w:ascii="Times New Roman" w:eastAsia="Lucida Sans Unicode" w:hAnsi="Times New Roman"/>
      <w:kern w:val="1"/>
      <w:sz w:val="24"/>
      <w:szCs w:val="24"/>
      <w:lang w:eastAsia="ar-SA"/>
    </w:rPr>
  </w:style>
  <w:style w:type="character" w:customStyle="1" w:styleId="apple-style-span">
    <w:name w:val="apple-style-span"/>
    <w:basedOn w:val="a0"/>
    <w:rsid w:val="002D0EFA"/>
  </w:style>
  <w:style w:type="paragraph" w:styleId="a7">
    <w:name w:val="Normal (Web)"/>
    <w:basedOn w:val="a"/>
    <w:uiPriority w:val="99"/>
    <w:unhideWhenUsed/>
    <w:rsid w:val="002D0EFA"/>
    <w:pPr>
      <w:spacing w:before="100" w:beforeAutospacing="1" w:after="100" w:afterAutospacing="1" w:line="240" w:lineRule="auto"/>
    </w:pPr>
    <w:rPr>
      <w:rFonts w:ascii="Times New Roman" w:hAnsi="Times New Roman"/>
      <w:sz w:val="24"/>
      <w:szCs w:val="24"/>
    </w:rPr>
  </w:style>
  <w:style w:type="paragraph" w:styleId="a8">
    <w:name w:val="Balloon Text"/>
    <w:basedOn w:val="a"/>
    <w:link w:val="a9"/>
    <w:uiPriority w:val="99"/>
    <w:semiHidden/>
    <w:unhideWhenUsed/>
    <w:rsid w:val="002D0EFA"/>
    <w:pPr>
      <w:spacing w:after="0" w:line="240" w:lineRule="auto"/>
    </w:pPr>
    <w:rPr>
      <w:rFonts w:ascii="Tahoma" w:hAnsi="Tahoma"/>
      <w:sz w:val="16"/>
      <w:szCs w:val="16"/>
      <w:lang w:val="x-none" w:eastAsia="x-none"/>
    </w:rPr>
  </w:style>
  <w:style w:type="character" w:customStyle="1" w:styleId="a9">
    <w:name w:val="Текст выноски Знак"/>
    <w:basedOn w:val="a0"/>
    <w:link w:val="a8"/>
    <w:uiPriority w:val="99"/>
    <w:semiHidden/>
    <w:rsid w:val="002D0EFA"/>
    <w:rPr>
      <w:rFonts w:ascii="Tahoma" w:eastAsia="Times New Roman" w:hAnsi="Tahoma" w:cs="Times New Roman"/>
      <w:sz w:val="16"/>
      <w:szCs w:val="16"/>
      <w:lang w:val="x-none" w:eastAsia="x-none"/>
    </w:rPr>
  </w:style>
  <w:style w:type="table" w:styleId="aa">
    <w:name w:val="Table Grid"/>
    <w:basedOn w:val="a1"/>
    <w:uiPriority w:val="59"/>
    <w:rsid w:val="002D0EFA"/>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FollowedHyperlink"/>
    <w:uiPriority w:val="99"/>
    <w:semiHidden/>
    <w:unhideWhenUsed/>
    <w:rsid w:val="002D0EFA"/>
    <w:rPr>
      <w:color w:val="800080"/>
      <w:u w:val="single"/>
    </w:rPr>
  </w:style>
  <w:style w:type="paragraph" w:customStyle="1" w:styleId="ConsPlusNonformat">
    <w:name w:val="ConsPlusNonformat"/>
    <w:rsid w:val="002D0EFA"/>
    <w:pPr>
      <w:widowControl w:val="0"/>
      <w:suppressAutoHyphens/>
      <w:autoSpaceDE w:val="0"/>
      <w:spacing w:after="0" w:line="240" w:lineRule="auto"/>
    </w:pPr>
    <w:rPr>
      <w:rFonts w:ascii="Courier New" w:eastAsia="Arial" w:hAnsi="Courier New" w:cs="Courier New"/>
      <w:sz w:val="20"/>
      <w:szCs w:val="20"/>
      <w:lang w:eastAsia="ar-SA"/>
    </w:rPr>
  </w:style>
  <w:style w:type="paragraph" w:styleId="ac">
    <w:name w:val="footnote text"/>
    <w:basedOn w:val="a"/>
    <w:link w:val="ad"/>
    <w:uiPriority w:val="99"/>
    <w:semiHidden/>
    <w:unhideWhenUsed/>
    <w:rsid w:val="002D0EFA"/>
    <w:pPr>
      <w:spacing w:after="0" w:line="240" w:lineRule="auto"/>
    </w:pPr>
    <w:rPr>
      <w:rFonts w:eastAsia="Calibri"/>
      <w:sz w:val="20"/>
      <w:szCs w:val="20"/>
      <w:lang w:eastAsia="en-US"/>
    </w:rPr>
  </w:style>
  <w:style w:type="character" w:customStyle="1" w:styleId="ad">
    <w:name w:val="Текст сноски Знак"/>
    <w:basedOn w:val="a0"/>
    <w:link w:val="ac"/>
    <w:uiPriority w:val="99"/>
    <w:semiHidden/>
    <w:rsid w:val="002D0EFA"/>
    <w:rPr>
      <w:rFonts w:ascii="Calibri" w:eastAsia="Calibri" w:hAnsi="Calibri" w:cs="Times New Roman"/>
      <w:sz w:val="20"/>
      <w:szCs w:val="20"/>
    </w:rPr>
  </w:style>
  <w:style w:type="character" w:styleId="ae">
    <w:name w:val="footnote reference"/>
    <w:uiPriority w:val="99"/>
    <w:semiHidden/>
    <w:unhideWhenUsed/>
    <w:rsid w:val="002D0EFA"/>
    <w:rPr>
      <w:vertAlign w:val="superscript"/>
    </w:rPr>
  </w:style>
  <w:style w:type="paragraph" w:styleId="af">
    <w:name w:val="No Spacing"/>
    <w:uiPriority w:val="1"/>
    <w:qFormat/>
    <w:rsid w:val="002D0EFA"/>
    <w:pPr>
      <w:spacing w:after="0" w:line="240" w:lineRule="auto"/>
    </w:pPr>
    <w:rPr>
      <w:rFonts w:ascii="Calibri" w:eastAsia="Times New Roman" w:hAnsi="Calibri" w:cs="Times New Roman"/>
      <w:lang w:eastAsia="ru-RU"/>
    </w:rPr>
  </w:style>
  <w:style w:type="paragraph" w:styleId="af0">
    <w:name w:val="List Paragraph"/>
    <w:basedOn w:val="a"/>
    <w:uiPriority w:val="34"/>
    <w:qFormat/>
    <w:rsid w:val="002D0EFA"/>
    <w:pPr>
      <w:ind w:left="720"/>
      <w:contextualSpacing/>
    </w:pPr>
    <w:rPr>
      <w:rFonts w:eastAsia="Calibri"/>
      <w:lang w:eastAsia="en-US"/>
    </w:rPr>
  </w:style>
  <w:style w:type="paragraph" w:styleId="af1">
    <w:name w:val="footer"/>
    <w:basedOn w:val="a"/>
    <w:link w:val="af2"/>
    <w:uiPriority w:val="99"/>
    <w:unhideWhenUsed/>
    <w:rsid w:val="002D0EFA"/>
    <w:pPr>
      <w:tabs>
        <w:tab w:val="center" w:pos="4677"/>
        <w:tab w:val="right" w:pos="9355"/>
      </w:tabs>
    </w:pPr>
  </w:style>
  <w:style w:type="character" w:customStyle="1" w:styleId="af2">
    <w:name w:val="Нижний колонтитул Знак"/>
    <w:basedOn w:val="a0"/>
    <w:link w:val="af1"/>
    <w:uiPriority w:val="99"/>
    <w:rsid w:val="002D0EFA"/>
    <w:rPr>
      <w:rFonts w:ascii="Calibri" w:eastAsia="Times New Roman"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A28274792AEEBC565F814EB70EEEC360B4886296A661B780C36DC993C602C085A64561A10FE6D0D53757E2kFVDI" TargetMode="External"/><Relationship Id="rId13" Type="http://schemas.openxmlformats.org/officeDocument/2006/relationships/hyperlink" Target="consultantplus://offline/ref=A28274792AEEBC565F8150BA18829E6FB48A359EA467B5D5993292CE91k0VBI" TargetMode="External"/><Relationship Id="rId18" Type="http://schemas.openxmlformats.org/officeDocument/2006/relationships/hyperlink" Target="file:///C:\Users\slasheva_yuv\Desktop\&#1080;&#1079;&#1084;&#1077;&#1085;&#1077;&#1085;&#1080;&#1103;%20&#1074;%20&#1087;&#1088;&#1086;&#1075;&#1088;&#1072;&#1084;&#1084;&#1091;%20&#1080;&#1102;&#1085;&#1073;%202018\&#1076;&#1077;&#1081;&#1089;&#1090;&#1074;&#1091;&#1102;&#1097;&#1072;&#1103;%20%208490.docx"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image" Target="media/image2.emf"/><Relationship Id="rId7" Type="http://schemas.openxmlformats.org/officeDocument/2006/relationships/hyperlink" Target="file:///C:\Users\slasheva_yuv\Desktop\&#1080;&#1079;&#1084;&#1077;&#1085;&#1077;&#1085;&#1080;&#1103;%20&#1074;%20&#1087;&#1088;&#1086;&#1075;&#1088;&#1072;&#1084;&#1084;&#1091;%20&#1080;&#1102;&#1085;&#1073;%202018\&#1076;&#1077;&#1081;&#1089;&#1090;&#1074;&#1091;&#1102;&#1097;&#1072;&#1103;%20%208490.docx" TargetMode="External"/><Relationship Id="rId12" Type="http://schemas.openxmlformats.org/officeDocument/2006/relationships/hyperlink" Target="file:///C:\Users\slasheva_yuv\Desktop\&#1080;&#1079;&#1084;&#1077;&#1085;&#1077;&#1085;&#1080;&#1103;%20&#1074;%20&#1087;&#1088;&#1086;&#1075;&#1088;&#1072;&#1084;&#1084;&#1091;%20&#1080;&#1102;&#1085;&#1073;%202018\&#1076;&#1077;&#1081;&#1089;&#1090;&#1074;&#1091;&#1102;&#1097;&#1072;&#1103;%20%208490.docx" TargetMode="External"/><Relationship Id="rId17" Type="http://schemas.openxmlformats.org/officeDocument/2006/relationships/hyperlink" Target="file:///C:\Users\slasheva_yuv\Desktop\&#1080;&#1079;&#1084;&#1077;&#1085;&#1077;&#1085;&#1080;&#1103;%20&#1074;%20&#1087;&#1088;&#1086;&#1075;&#1088;&#1072;&#1084;&#1084;&#1091;%20&#1080;&#1102;&#1085;&#1073;%202018\&#1076;&#1077;&#1081;&#1089;&#1090;&#1074;&#1091;&#1102;&#1097;&#1072;&#1103;%20%208490.docx"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consultantplus://offline/ref=A28274792AEEBC565F814EB70EEEC360B4886296A665BF84C16DC993C602C085A64561A10FE6D0D53757E2kFVDI" TargetMode="External"/><Relationship Id="rId20" Type="http://schemas.openxmlformats.org/officeDocument/2006/relationships/image" Target="media/image1.emf"/><Relationship Id="rId1" Type="http://schemas.openxmlformats.org/officeDocument/2006/relationships/numbering" Target="numbering.xml"/><Relationship Id="rId6" Type="http://schemas.openxmlformats.org/officeDocument/2006/relationships/hyperlink" Target="consultantplus://offline/ref=A28274792AEEBC565F814EB70EEEC360B4886296A667B682C76DC993C602C085A64561A10FE6D0D53757E2kFV8I" TargetMode="External"/><Relationship Id="rId11" Type="http://schemas.openxmlformats.org/officeDocument/2006/relationships/hyperlink" Target="file:///C:\Users\slasheva_yuv\Desktop\&#1080;&#1079;&#1084;&#1077;&#1085;&#1077;&#1085;&#1080;&#1103;%20&#1074;%20&#1087;&#1088;&#1086;&#1075;&#1088;&#1072;&#1084;&#1084;&#1091;%20&#1080;&#1102;&#1085;&#1073;%202018\&#1076;&#1077;&#1081;&#1089;&#1090;&#1074;&#1091;&#1102;&#1097;&#1072;&#1103;%20%208490.docx" TargetMode="External"/><Relationship Id="rId24" Type="http://schemas.openxmlformats.org/officeDocument/2006/relationships/image" Target="media/image5.emf"/><Relationship Id="rId5" Type="http://schemas.openxmlformats.org/officeDocument/2006/relationships/webSettings" Target="webSettings.xml"/><Relationship Id="rId15" Type="http://schemas.openxmlformats.org/officeDocument/2006/relationships/hyperlink" Target="file:///C:\Users\slasheva_yuv\Desktop\&#1080;&#1079;&#1084;&#1077;&#1085;&#1077;&#1085;&#1080;&#1103;%20&#1074;%20&#1087;&#1088;&#1086;&#1075;&#1088;&#1072;&#1084;&#1084;&#1091;%20&#1080;&#1102;&#1085;&#1073;%202018\&#1076;&#1077;&#1081;&#1089;&#1090;&#1074;&#1091;&#1102;&#1097;&#1072;&#1103;%20%208490.docx" TargetMode="External"/><Relationship Id="rId23" Type="http://schemas.openxmlformats.org/officeDocument/2006/relationships/image" Target="media/image4.emf"/><Relationship Id="rId10" Type="http://schemas.openxmlformats.org/officeDocument/2006/relationships/hyperlink" Target="file:///C:\Users\slasheva_yuv\Desktop\&#1080;&#1079;&#1084;&#1077;&#1085;&#1077;&#1085;&#1080;&#1103;%20&#1074;%20&#1087;&#1088;&#1086;&#1075;&#1088;&#1072;&#1084;&#1084;&#1091;%20&#1080;&#1102;&#1085;&#1073;%202018\&#1076;&#1077;&#1081;&#1089;&#1090;&#1074;&#1091;&#1102;&#1097;&#1072;&#1103;%20%208490.docx"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file:///C:\Users\slasheva_yuv\Desktop\&#1080;&#1079;&#1084;&#1077;&#1085;&#1077;&#1085;&#1080;&#1103;%20&#1074;%20&#1087;&#1088;&#1086;&#1075;&#1088;&#1072;&#1084;&#1084;&#1091;%20&#1080;&#1102;&#1085;&#1073;%202018\&#1076;&#1077;&#1081;&#1089;&#1090;&#1074;&#1091;&#1102;&#1097;&#1072;&#1103;%20%208490.docx" TargetMode="External"/><Relationship Id="rId14" Type="http://schemas.openxmlformats.org/officeDocument/2006/relationships/hyperlink" Target="consultantplus://offline/ref=A28274792AEEBC565F8150BA18829E6FB48B3B99A869B5D5993292CE91k0VBI" TargetMode="External"/><Relationship Id="rId22" Type="http://schemas.openxmlformats.org/officeDocument/2006/relationships/image" Target="media/image3.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44</Pages>
  <Words>12765</Words>
  <Characters>72761</Characters>
  <Application>Microsoft Office Word</Application>
  <DocSecurity>0</DocSecurity>
  <Lines>606</Lines>
  <Paragraphs>170</Paragraphs>
  <ScaleCrop>false</ScaleCrop>
  <Company/>
  <LinksUpToDate>false</LinksUpToDate>
  <CharactersWithSpaces>85356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СЛАЩЕВА Юлия Владимировна</dc:creator>
  <cp:keywords/>
  <dc:description/>
  <cp:lastModifiedBy>СЛАЩЕВА Юлия Владимировна</cp:lastModifiedBy>
  <cp:revision>2</cp:revision>
  <dcterms:created xsi:type="dcterms:W3CDTF">2018-10-31T07:27:00Z</dcterms:created>
  <dcterms:modified xsi:type="dcterms:W3CDTF">2018-10-31T07:34:00Z</dcterms:modified>
</cp:coreProperties>
</file>