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1" w:rsidRDefault="009F7521" w:rsidP="009F7521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b/>
          <w:bCs/>
          <w:sz w:val="28"/>
          <w:szCs w:val="28"/>
          <w:lang w:val="ru-RU" w:eastAsia="zh-CN"/>
        </w:rPr>
        <w:t xml:space="preserve">Проверка предварительных чертежей красных линий по документации по планировке территории, по котором принято решение </w:t>
      </w:r>
      <w:proofErr w:type="gramStart"/>
      <w:r>
        <w:rPr>
          <w:rStyle w:val="a3"/>
          <w:rFonts w:eastAsia="Times New Roman"/>
          <w:b/>
          <w:bCs/>
          <w:sz w:val="28"/>
          <w:szCs w:val="28"/>
          <w:lang w:val="ru-RU" w:eastAsia="zh-CN"/>
        </w:rPr>
        <w:t>о</w:t>
      </w:r>
      <w:proofErr w:type="gramEnd"/>
      <w:r>
        <w:rPr>
          <w:rStyle w:val="a3"/>
          <w:rFonts w:eastAsia="Times New Roman"/>
          <w:b/>
          <w:bCs/>
          <w:sz w:val="28"/>
          <w:szCs w:val="28"/>
          <w:lang w:val="ru-RU" w:eastAsia="zh-CN"/>
        </w:rPr>
        <w:t xml:space="preserve"> их разработке:</w:t>
      </w:r>
    </w:p>
    <w:p w:rsidR="009F7521" w:rsidRDefault="009F7521" w:rsidP="009F7521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b/>
          <w:bCs/>
          <w:sz w:val="28"/>
          <w:szCs w:val="28"/>
          <w:lang w:val="ru-RU" w:eastAsia="zh-CN"/>
        </w:rPr>
        <w:tab/>
      </w:r>
      <w:bookmarkStart w:id="0" w:name="_GoBack"/>
      <w:bookmarkEnd w:id="0"/>
      <w:r>
        <w:rPr>
          <w:rStyle w:val="a3"/>
          <w:rFonts w:eastAsia="Times New Roman"/>
          <w:sz w:val="28"/>
          <w:szCs w:val="28"/>
          <w:lang w:val="ru-RU" w:eastAsia="zh-CN"/>
        </w:rPr>
        <w:t>Заявление составляется в произвольной письменной форме.</w:t>
      </w:r>
    </w:p>
    <w:p w:rsidR="009F7521" w:rsidRDefault="009F7521" w:rsidP="009F7521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К заявлению прилагаются:</w:t>
      </w:r>
    </w:p>
    <w:p w:rsidR="009F7521" w:rsidRDefault="009F7521" w:rsidP="009F7521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а) графические материалы с обозначением проектируемых красных линий;</w:t>
      </w:r>
    </w:p>
    <w:p w:rsidR="009F7521" w:rsidRDefault="009F7521" w:rsidP="009F7521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б) каталог координат поворотных точек красных линий в системе координат МСК-30;</w:t>
      </w:r>
    </w:p>
    <w:p w:rsidR="009F7521" w:rsidRDefault="009F7521" w:rsidP="009F7521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 xml:space="preserve">в) </w:t>
      </w:r>
      <w:r>
        <w:rPr>
          <w:rStyle w:val="a3"/>
          <w:rFonts w:eastAsia="Times New Roman"/>
          <w:sz w:val="28"/>
          <w:szCs w:val="32"/>
          <w:lang w:val="ru-RU" w:eastAsia="zh-CN"/>
        </w:rPr>
        <w:t>д</w:t>
      </w:r>
      <w:r>
        <w:rPr>
          <w:rStyle w:val="a3"/>
          <w:rFonts w:eastAsia="Times New Roman"/>
          <w:sz w:val="28"/>
          <w:szCs w:val="28"/>
          <w:lang w:val="ru-RU" w:eastAsia="zh-CN"/>
        </w:rPr>
        <w:t>оверенность (в случае подачи обращения от доверенного лица).</w:t>
      </w:r>
    </w:p>
    <w:p w:rsidR="00B46BB3" w:rsidRDefault="00B46BB3"/>
    <w:sectPr w:rsidR="00B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21"/>
    <w:rsid w:val="009F7521"/>
    <w:rsid w:val="00B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9F75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9F75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Каталевская</dc:creator>
  <cp:lastModifiedBy>Анна Каталевская</cp:lastModifiedBy>
  <cp:revision>1</cp:revision>
  <dcterms:created xsi:type="dcterms:W3CDTF">2020-03-16T08:11:00Z</dcterms:created>
  <dcterms:modified xsi:type="dcterms:W3CDTF">2020-03-16T08:12:00Z</dcterms:modified>
</cp:coreProperties>
</file>